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0BA0" w14:textId="0F4A6057" w:rsidR="00A63FC1" w:rsidRPr="00A63FC1" w:rsidRDefault="00A63FC1" w:rsidP="00A63FC1">
      <w:pPr>
        <w:pStyle w:val="Default"/>
        <w:rPr>
          <w:sz w:val="22"/>
          <w:szCs w:val="22"/>
          <w:highlight w:val="yellow"/>
        </w:rPr>
      </w:pPr>
      <w:proofErr w:type="gramStart"/>
      <w:r w:rsidRPr="00A63FC1">
        <w:rPr>
          <w:sz w:val="22"/>
          <w:szCs w:val="22"/>
          <w:highlight w:val="yellow"/>
        </w:rPr>
        <w:t>June XX,</w:t>
      </w:r>
      <w:proofErr w:type="gramEnd"/>
      <w:r w:rsidRPr="00A63FC1">
        <w:rPr>
          <w:sz w:val="22"/>
          <w:szCs w:val="22"/>
          <w:highlight w:val="yellow"/>
        </w:rPr>
        <w:t xml:space="preserve"> 2022 </w:t>
      </w:r>
    </w:p>
    <w:p w14:paraId="50F65234" w14:textId="77777777" w:rsidR="00A63FC1" w:rsidRPr="00A63FC1" w:rsidRDefault="00A63FC1" w:rsidP="00A63FC1">
      <w:pPr>
        <w:pStyle w:val="Default"/>
        <w:rPr>
          <w:sz w:val="22"/>
          <w:szCs w:val="22"/>
          <w:highlight w:val="yellow"/>
        </w:rPr>
      </w:pPr>
    </w:p>
    <w:p w14:paraId="213943F4" w14:textId="2CF0B831" w:rsidR="00D90902" w:rsidRDefault="00D90902" w:rsidP="00A63FC1">
      <w:pPr>
        <w:pStyle w:val="Default"/>
        <w:rPr>
          <w:sz w:val="22"/>
          <w:szCs w:val="22"/>
          <w:highlight w:val="yellow"/>
        </w:rPr>
      </w:pPr>
      <w:r w:rsidRPr="00A63FC1">
        <w:rPr>
          <w:sz w:val="22"/>
          <w:szCs w:val="22"/>
          <w:highlight w:val="yellow"/>
        </w:rPr>
        <w:t>Title</w:t>
      </w:r>
    </w:p>
    <w:p w14:paraId="7C1F22FE" w14:textId="5B2478C0" w:rsidR="00A63FC1" w:rsidRPr="00A63FC1" w:rsidRDefault="00A63FC1" w:rsidP="00A63FC1">
      <w:pPr>
        <w:pStyle w:val="Default"/>
        <w:rPr>
          <w:sz w:val="22"/>
          <w:szCs w:val="22"/>
          <w:highlight w:val="yellow"/>
        </w:rPr>
      </w:pPr>
      <w:r w:rsidRPr="00A63FC1">
        <w:rPr>
          <w:sz w:val="22"/>
          <w:szCs w:val="22"/>
          <w:highlight w:val="yellow"/>
        </w:rPr>
        <w:t xml:space="preserve">Address </w:t>
      </w:r>
    </w:p>
    <w:p w14:paraId="66CE6B52" w14:textId="69259C65" w:rsidR="00A63FC1" w:rsidRPr="00A63FC1" w:rsidRDefault="00A63FC1" w:rsidP="00A63FC1">
      <w:pPr>
        <w:pStyle w:val="Default"/>
        <w:rPr>
          <w:sz w:val="22"/>
          <w:szCs w:val="22"/>
          <w:highlight w:val="yellow"/>
        </w:rPr>
      </w:pPr>
      <w:r w:rsidRPr="00A63FC1">
        <w:rPr>
          <w:sz w:val="22"/>
          <w:szCs w:val="22"/>
          <w:highlight w:val="yellow"/>
        </w:rPr>
        <w:t xml:space="preserve">Address </w:t>
      </w:r>
    </w:p>
    <w:p w14:paraId="1D8BDB1D" w14:textId="77777777" w:rsidR="00A63FC1" w:rsidRPr="00A63FC1" w:rsidRDefault="00A63FC1" w:rsidP="00A63FC1">
      <w:pPr>
        <w:pStyle w:val="Default"/>
        <w:rPr>
          <w:sz w:val="22"/>
          <w:szCs w:val="22"/>
          <w:highlight w:val="yellow"/>
        </w:rPr>
      </w:pPr>
    </w:p>
    <w:p w14:paraId="7BE05340" w14:textId="40160D4C" w:rsidR="00A63FC1" w:rsidRPr="00A63FC1" w:rsidRDefault="00A63FC1" w:rsidP="00A63FC1">
      <w:pPr>
        <w:pStyle w:val="Default"/>
        <w:rPr>
          <w:sz w:val="22"/>
          <w:szCs w:val="22"/>
        </w:rPr>
      </w:pPr>
      <w:r w:rsidRPr="00A63FC1">
        <w:rPr>
          <w:sz w:val="22"/>
          <w:szCs w:val="22"/>
          <w:highlight w:val="yellow"/>
        </w:rPr>
        <w:t>Dear XXXXXXXXX -</w:t>
      </w:r>
      <w:r>
        <w:rPr>
          <w:sz w:val="22"/>
          <w:szCs w:val="22"/>
        </w:rPr>
        <w:t xml:space="preserve"> </w:t>
      </w:r>
      <w:r w:rsidRPr="00A63FC1">
        <w:rPr>
          <w:sz w:val="22"/>
          <w:szCs w:val="22"/>
        </w:rPr>
        <w:t xml:space="preserve"> </w:t>
      </w:r>
    </w:p>
    <w:p w14:paraId="541F4A3F" w14:textId="77777777" w:rsidR="00A63FC1" w:rsidRDefault="00A63FC1" w:rsidP="00A63FC1">
      <w:pPr>
        <w:pStyle w:val="Default"/>
        <w:rPr>
          <w:sz w:val="22"/>
          <w:szCs w:val="22"/>
        </w:rPr>
      </w:pPr>
    </w:p>
    <w:p w14:paraId="67E6BEFA" w14:textId="62EDBB09" w:rsidR="00A63FC1" w:rsidRDefault="00A63FC1" w:rsidP="00A63FC1">
      <w:pPr>
        <w:pStyle w:val="Default"/>
        <w:rPr>
          <w:sz w:val="22"/>
          <w:szCs w:val="22"/>
        </w:rPr>
      </w:pPr>
      <w:r w:rsidRPr="00A63FC1">
        <w:rPr>
          <w:sz w:val="22"/>
          <w:szCs w:val="22"/>
        </w:rPr>
        <w:t xml:space="preserve">As you know, the United States will be hosting the Seventh Replenishment of the Global Fund to Fight AIDS, Tuberculosis and Malaria later this year. This replenishment offers a historic opportunity for the US and UK to bring the world together to regain momentum against AIDS, TB and malaria and secure stronger pandemic preparedness for future disease threats. </w:t>
      </w:r>
    </w:p>
    <w:p w14:paraId="552D3B22" w14:textId="77777777" w:rsidR="00A63FC1" w:rsidRPr="00A63FC1" w:rsidRDefault="00A63FC1" w:rsidP="00A63FC1">
      <w:pPr>
        <w:pStyle w:val="Default"/>
        <w:rPr>
          <w:sz w:val="22"/>
          <w:szCs w:val="22"/>
        </w:rPr>
      </w:pPr>
    </w:p>
    <w:p w14:paraId="1A39590F" w14:textId="4B7F6358" w:rsidR="00A63FC1" w:rsidRDefault="00A63FC1" w:rsidP="00A63FC1">
      <w:pPr>
        <w:pStyle w:val="Default"/>
        <w:rPr>
          <w:sz w:val="22"/>
          <w:szCs w:val="22"/>
        </w:rPr>
      </w:pPr>
      <w:r w:rsidRPr="00A63FC1">
        <w:rPr>
          <w:b/>
          <w:bCs/>
          <w:sz w:val="22"/>
          <w:szCs w:val="22"/>
        </w:rPr>
        <w:t xml:space="preserve">I greatly appreciate </w:t>
      </w:r>
      <w:r w:rsidRPr="00A63FC1">
        <w:rPr>
          <w:b/>
          <w:bCs/>
          <w:sz w:val="22"/>
          <w:szCs w:val="22"/>
          <w:highlight w:val="yellow"/>
        </w:rPr>
        <w:t xml:space="preserve">COUNTRY’s </w:t>
      </w:r>
      <w:r w:rsidRPr="00A63FC1">
        <w:rPr>
          <w:b/>
          <w:bCs/>
          <w:sz w:val="22"/>
          <w:szCs w:val="22"/>
        </w:rPr>
        <w:t>longstanding position as a top donor to the Global Fund</w:t>
      </w:r>
      <w:r w:rsidRPr="00A63FC1">
        <w:rPr>
          <w:sz w:val="22"/>
          <w:szCs w:val="22"/>
        </w:rPr>
        <w:t>. As you consider your government’s engagement in the 7</w:t>
      </w:r>
      <w:r w:rsidRPr="00A63FC1">
        <w:rPr>
          <w:sz w:val="14"/>
          <w:szCs w:val="14"/>
        </w:rPr>
        <w:t xml:space="preserve">th </w:t>
      </w:r>
      <w:r w:rsidRPr="00A63FC1">
        <w:rPr>
          <w:sz w:val="22"/>
          <w:szCs w:val="22"/>
        </w:rPr>
        <w:t xml:space="preserve">Replenishment, I wanted to reaffirm the continued robust bipartisan support for the Global Fund among policymakers here in the United States. It is the emphasis on tangible outcomes, transparency and oversight that sustains robust support for the Global Fund in the US Congress. </w:t>
      </w:r>
    </w:p>
    <w:p w14:paraId="67352856" w14:textId="77777777" w:rsidR="00A63FC1" w:rsidRPr="00A63FC1" w:rsidRDefault="00A63FC1" w:rsidP="00A63FC1">
      <w:pPr>
        <w:pStyle w:val="Default"/>
        <w:rPr>
          <w:sz w:val="22"/>
          <w:szCs w:val="22"/>
        </w:rPr>
      </w:pPr>
    </w:p>
    <w:p w14:paraId="251A5EEE" w14:textId="5E09346C" w:rsidR="00A63FC1" w:rsidRDefault="00A63FC1" w:rsidP="00A63FC1">
      <w:pPr>
        <w:pStyle w:val="Default"/>
        <w:rPr>
          <w:sz w:val="22"/>
          <w:szCs w:val="22"/>
        </w:rPr>
      </w:pPr>
      <w:r w:rsidRPr="00A63FC1">
        <w:rPr>
          <w:sz w:val="22"/>
          <w:szCs w:val="22"/>
        </w:rPr>
        <w:t xml:space="preserve">Given the Global Fund’s array of programs targeted </w:t>
      </w:r>
      <w:r w:rsidRPr="00A63FC1">
        <w:rPr>
          <w:sz w:val="22"/>
          <w:szCs w:val="22"/>
          <w:highlight w:val="yellow"/>
        </w:rPr>
        <w:t xml:space="preserve">at </w:t>
      </w:r>
      <w:proofErr w:type="gramStart"/>
      <w:r w:rsidRPr="00A63FC1">
        <w:rPr>
          <w:sz w:val="22"/>
          <w:szCs w:val="22"/>
          <w:highlight w:val="yellow"/>
        </w:rPr>
        <w:t>X,Y</w:t>
      </w:r>
      <w:proofErr w:type="gramEnd"/>
      <w:r w:rsidRPr="00A63FC1">
        <w:rPr>
          <w:sz w:val="22"/>
          <w:szCs w:val="22"/>
          <w:highlight w:val="yellow"/>
        </w:rPr>
        <w:t xml:space="preserve"> and Z health,</w:t>
      </w:r>
      <w:r w:rsidRPr="00A63FC1">
        <w:rPr>
          <w:sz w:val="22"/>
          <w:szCs w:val="22"/>
        </w:rPr>
        <w:t xml:space="preserve"> a robust investment would be fully aligned with </w:t>
      </w:r>
      <w:r w:rsidRPr="00A63FC1">
        <w:rPr>
          <w:sz w:val="22"/>
          <w:szCs w:val="22"/>
          <w:highlight w:val="yellow"/>
        </w:rPr>
        <w:t>YOUR COUNTRY’s</w:t>
      </w:r>
      <w:r>
        <w:rPr>
          <w:sz w:val="22"/>
          <w:szCs w:val="22"/>
        </w:rPr>
        <w:t xml:space="preserve"> </w:t>
      </w:r>
      <w:r w:rsidRPr="00A63FC1">
        <w:rPr>
          <w:sz w:val="22"/>
          <w:szCs w:val="22"/>
        </w:rPr>
        <w:t xml:space="preserve">current prioritizations. I am also pleased that the Global Fund is working with partners to ensure that patients affected by the current conflict in Ukraine can continue to access HIV and TB prevention, </w:t>
      </w:r>
      <w:proofErr w:type="gramStart"/>
      <w:r w:rsidRPr="00A63FC1">
        <w:rPr>
          <w:sz w:val="22"/>
          <w:szCs w:val="22"/>
        </w:rPr>
        <w:t>testing</w:t>
      </w:r>
      <w:proofErr w:type="gramEnd"/>
      <w:r w:rsidRPr="00A63FC1">
        <w:rPr>
          <w:sz w:val="22"/>
          <w:szCs w:val="22"/>
        </w:rPr>
        <w:t xml:space="preserve"> and treatment services, to prevent a potential widespread resurgence. </w:t>
      </w:r>
    </w:p>
    <w:p w14:paraId="772964F3" w14:textId="77777777" w:rsidR="00A63FC1" w:rsidRPr="00A63FC1" w:rsidRDefault="00A63FC1" w:rsidP="00A63FC1">
      <w:pPr>
        <w:pStyle w:val="Default"/>
        <w:rPr>
          <w:sz w:val="22"/>
          <w:szCs w:val="22"/>
        </w:rPr>
      </w:pPr>
    </w:p>
    <w:p w14:paraId="7FB89910" w14:textId="7B16FDD8" w:rsidR="00A63FC1" w:rsidRDefault="00A63FC1" w:rsidP="00A63FC1">
      <w:pPr>
        <w:pStyle w:val="Default"/>
        <w:rPr>
          <w:b/>
          <w:bCs/>
          <w:sz w:val="22"/>
          <w:szCs w:val="22"/>
        </w:rPr>
      </w:pPr>
      <w:r w:rsidRPr="00A63FC1">
        <w:rPr>
          <w:sz w:val="22"/>
          <w:szCs w:val="22"/>
        </w:rPr>
        <w:t xml:space="preserve">In his annual budget request to Congress, President Biden requested funds to allow the US to pledge 33% of the 3-year Global Fund Replenishment goal (if matched 2-1 by other donors). I support this request and am confident the US Congress will again strongly support major investments in the Fund. Strong bipartisan support in Congress—and similarly from your colleagues in the </w:t>
      </w:r>
      <w:r w:rsidR="001B4E77">
        <w:rPr>
          <w:sz w:val="22"/>
          <w:szCs w:val="22"/>
        </w:rPr>
        <w:t xml:space="preserve">In </w:t>
      </w:r>
      <w:r w:rsidR="001B4E77" w:rsidRPr="00D90902">
        <w:rPr>
          <w:sz w:val="22"/>
          <w:szCs w:val="22"/>
          <w:highlight w:val="yellow"/>
        </w:rPr>
        <w:t>YOUR PARTY in YOUR COUNTRY</w:t>
      </w:r>
      <w:r w:rsidRPr="00A63FC1">
        <w:rPr>
          <w:sz w:val="22"/>
          <w:szCs w:val="22"/>
        </w:rPr>
        <w:t xml:space="preserve">—has been critical to the Global Fund’s success. </w:t>
      </w:r>
      <w:r w:rsidRPr="00A63FC1">
        <w:rPr>
          <w:b/>
          <w:bCs/>
          <w:sz w:val="22"/>
          <w:szCs w:val="22"/>
        </w:rPr>
        <w:t>Remarkable advances in global health represent one of the many successes produced by the long history of extraordinary partnership between our two countries. In that spirit, I would welcome you weighing in with</w:t>
      </w:r>
      <w:r w:rsidR="001B4E77">
        <w:rPr>
          <w:b/>
          <w:bCs/>
          <w:sz w:val="22"/>
          <w:szCs w:val="22"/>
        </w:rPr>
        <w:t xml:space="preserve"> </w:t>
      </w:r>
      <w:r w:rsidRPr="00D90902">
        <w:rPr>
          <w:b/>
          <w:bCs/>
          <w:sz w:val="22"/>
          <w:szCs w:val="22"/>
          <w:highlight w:val="yellow"/>
        </w:rPr>
        <w:t xml:space="preserve">Foreign Secretary </w:t>
      </w:r>
      <w:r w:rsidR="001B4E77" w:rsidRPr="00D90902">
        <w:rPr>
          <w:b/>
          <w:bCs/>
          <w:sz w:val="22"/>
          <w:szCs w:val="22"/>
          <w:highlight w:val="yellow"/>
        </w:rPr>
        <w:t>XXXX</w:t>
      </w:r>
      <w:r w:rsidRPr="00D90902">
        <w:rPr>
          <w:b/>
          <w:bCs/>
          <w:sz w:val="22"/>
          <w:szCs w:val="22"/>
          <w:highlight w:val="yellow"/>
        </w:rPr>
        <w:t xml:space="preserve"> and </w:t>
      </w:r>
      <w:r w:rsidR="001B4E77" w:rsidRPr="00D90902">
        <w:rPr>
          <w:b/>
          <w:bCs/>
          <w:sz w:val="22"/>
          <w:szCs w:val="22"/>
          <w:highlight w:val="yellow"/>
        </w:rPr>
        <w:t xml:space="preserve">OTHER LEADERSHIP XXX </w:t>
      </w:r>
      <w:r w:rsidRPr="00D90902">
        <w:rPr>
          <w:b/>
          <w:bCs/>
          <w:sz w:val="22"/>
          <w:szCs w:val="22"/>
          <w:highlight w:val="yellow"/>
        </w:rPr>
        <w:t xml:space="preserve">as decisions </w:t>
      </w:r>
      <w:r w:rsidR="00D90902" w:rsidRPr="00D90902">
        <w:rPr>
          <w:b/>
          <w:bCs/>
          <w:sz w:val="22"/>
          <w:szCs w:val="22"/>
          <w:highlight w:val="yellow"/>
        </w:rPr>
        <w:t>on YOUR COUNTRY’s</w:t>
      </w:r>
      <w:r w:rsidR="00D90902">
        <w:rPr>
          <w:b/>
          <w:bCs/>
          <w:sz w:val="22"/>
          <w:szCs w:val="22"/>
        </w:rPr>
        <w:t xml:space="preserve"> </w:t>
      </w:r>
      <w:r w:rsidRPr="00A63FC1">
        <w:rPr>
          <w:b/>
          <w:bCs/>
          <w:sz w:val="22"/>
          <w:szCs w:val="22"/>
        </w:rPr>
        <w:t xml:space="preserve">investment in the Global Fund are imminent. </w:t>
      </w:r>
    </w:p>
    <w:p w14:paraId="3C152FB2" w14:textId="77777777" w:rsidR="00D90902" w:rsidRPr="00A63FC1" w:rsidRDefault="00D90902" w:rsidP="00A63FC1">
      <w:pPr>
        <w:pStyle w:val="Default"/>
        <w:rPr>
          <w:sz w:val="22"/>
          <w:szCs w:val="22"/>
        </w:rPr>
      </w:pPr>
    </w:p>
    <w:p w14:paraId="67D4FB63" w14:textId="08FA9D91" w:rsidR="00A63FC1" w:rsidRPr="00A63FC1" w:rsidRDefault="00A63FC1" w:rsidP="00A63FC1">
      <w:pPr>
        <w:pStyle w:val="Default"/>
        <w:rPr>
          <w:sz w:val="22"/>
          <w:szCs w:val="22"/>
        </w:rPr>
      </w:pPr>
      <w:r w:rsidRPr="00A63FC1">
        <w:rPr>
          <w:sz w:val="22"/>
          <w:szCs w:val="22"/>
        </w:rPr>
        <w:t xml:space="preserve">I hope that the </w:t>
      </w:r>
      <w:r w:rsidR="00D90902" w:rsidRPr="00D90902">
        <w:rPr>
          <w:sz w:val="22"/>
          <w:szCs w:val="22"/>
          <w:highlight w:val="yellow"/>
        </w:rPr>
        <w:t>COUNTRY</w:t>
      </w:r>
      <w:r w:rsidRPr="00A63FC1">
        <w:rPr>
          <w:sz w:val="22"/>
          <w:szCs w:val="22"/>
        </w:rPr>
        <w:t xml:space="preserve"> will continue to stand with the US to ensure a successful 7th replenishment and secure the Fund’s ability to carry out its life-saving work. Thank you for any action you might be willing to take to support that aim. </w:t>
      </w:r>
    </w:p>
    <w:p w14:paraId="6A700C17" w14:textId="77777777" w:rsidR="00A63FC1" w:rsidRPr="00A63FC1" w:rsidRDefault="00A63FC1" w:rsidP="00A63FC1">
      <w:pPr>
        <w:pStyle w:val="Default"/>
        <w:rPr>
          <w:sz w:val="22"/>
          <w:szCs w:val="22"/>
        </w:rPr>
      </w:pPr>
    </w:p>
    <w:p w14:paraId="70BCF97A" w14:textId="6463F9B9" w:rsidR="00A63FC1" w:rsidRPr="00A63FC1" w:rsidRDefault="00A63FC1" w:rsidP="00A63FC1">
      <w:pPr>
        <w:pStyle w:val="Default"/>
        <w:rPr>
          <w:sz w:val="22"/>
          <w:szCs w:val="22"/>
        </w:rPr>
      </w:pPr>
      <w:r w:rsidRPr="00A63FC1">
        <w:rPr>
          <w:sz w:val="22"/>
          <w:szCs w:val="22"/>
        </w:rPr>
        <w:t xml:space="preserve">Sincerely, </w:t>
      </w:r>
    </w:p>
    <w:p w14:paraId="16033E36" w14:textId="1D8A1065" w:rsidR="0043435D" w:rsidRPr="00A63FC1" w:rsidRDefault="0043435D" w:rsidP="00A63FC1">
      <w:pPr>
        <w:rPr>
          <w:rFonts w:ascii="Times New Roman" w:hAnsi="Times New Roman" w:cs="Times New Roman"/>
        </w:rPr>
      </w:pPr>
    </w:p>
    <w:p w14:paraId="54A3AEC8" w14:textId="49114CED" w:rsidR="00A63FC1" w:rsidRPr="00D90902" w:rsidRDefault="00A63FC1" w:rsidP="00A63FC1">
      <w:pPr>
        <w:rPr>
          <w:rFonts w:ascii="Times New Roman" w:hAnsi="Times New Roman" w:cs="Times New Roman"/>
          <w:highlight w:val="yellow"/>
        </w:rPr>
      </w:pPr>
      <w:r w:rsidRPr="00D90902">
        <w:rPr>
          <w:rFonts w:ascii="Times New Roman" w:hAnsi="Times New Roman" w:cs="Times New Roman"/>
          <w:highlight w:val="yellow"/>
        </w:rPr>
        <w:t>XXXX</w:t>
      </w:r>
    </w:p>
    <w:p w14:paraId="37C0EE40" w14:textId="29D6ED65" w:rsidR="00A63FC1" w:rsidRDefault="00A63FC1" w:rsidP="00A63FC1">
      <w:pPr>
        <w:rPr>
          <w:rFonts w:ascii="Times New Roman" w:hAnsi="Times New Roman" w:cs="Times New Roman"/>
        </w:rPr>
      </w:pPr>
      <w:r w:rsidRPr="00D90902">
        <w:rPr>
          <w:rFonts w:ascii="Times New Roman" w:hAnsi="Times New Roman" w:cs="Times New Roman"/>
          <w:highlight w:val="yellow"/>
        </w:rPr>
        <w:t>Member of Congress</w:t>
      </w:r>
    </w:p>
    <w:p w14:paraId="355DFB02" w14:textId="29EEB331" w:rsidR="00D90902" w:rsidRPr="00A63FC1" w:rsidRDefault="00D90902" w:rsidP="00A63FC1">
      <w:pPr>
        <w:rPr>
          <w:rFonts w:ascii="Times New Roman" w:hAnsi="Times New Roman" w:cs="Times New Roman"/>
        </w:rPr>
      </w:pPr>
      <w:r>
        <w:rPr>
          <w:rFonts w:ascii="Times New Roman" w:hAnsi="Times New Roman" w:cs="Times New Roman"/>
          <w:highlight w:val="yellow"/>
        </w:rPr>
        <w:t>Party/</w:t>
      </w:r>
      <w:r w:rsidRPr="00D90902">
        <w:rPr>
          <w:rFonts w:ascii="Times New Roman" w:hAnsi="Times New Roman" w:cs="Times New Roman"/>
          <w:highlight w:val="yellow"/>
        </w:rPr>
        <w:t>Committee/Caucus of Concern</w:t>
      </w:r>
    </w:p>
    <w:p w14:paraId="041C8BB3" w14:textId="77777777" w:rsidR="00A63FC1" w:rsidRPr="00A63FC1" w:rsidRDefault="00A63FC1" w:rsidP="00A63FC1">
      <w:pPr>
        <w:rPr>
          <w:rFonts w:ascii="Times New Roman" w:hAnsi="Times New Roman" w:cs="Times New Roman"/>
        </w:rPr>
      </w:pPr>
    </w:p>
    <w:p w14:paraId="24ECEACE" w14:textId="77777777" w:rsidR="00A63FC1" w:rsidRPr="00A63FC1" w:rsidRDefault="00A63FC1">
      <w:pPr>
        <w:rPr>
          <w:rFonts w:ascii="Times New Roman" w:hAnsi="Times New Roman" w:cs="Times New Roman"/>
        </w:rPr>
      </w:pPr>
    </w:p>
    <w:sectPr w:rsidR="00A63FC1" w:rsidRPr="00A63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C1"/>
    <w:rsid w:val="001B4E77"/>
    <w:rsid w:val="0043435D"/>
    <w:rsid w:val="006B1B3C"/>
    <w:rsid w:val="00A63FC1"/>
    <w:rsid w:val="00AA511B"/>
    <w:rsid w:val="00D9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294A"/>
  <w15:chartTrackingRefBased/>
  <w15:docId w15:val="{83BE9F81-C8AD-4FF6-9B6C-24B65DE8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F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F2243E6C85A4794611ACAEA088222" ma:contentTypeVersion="12" ma:contentTypeDescription="Create a new document." ma:contentTypeScope="" ma:versionID="2ae2e35b561639a804116eff63996398">
  <xsd:schema xmlns:xsd="http://www.w3.org/2001/XMLSchema" xmlns:xs="http://www.w3.org/2001/XMLSchema" xmlns:p="http://schemas.microsoft.com/office/2006/metadata/properties" xmlns:ns2="ef035fee-706e-4acb-9a43-6ee1a9ecef89" xmlns:ns3="e1541ae8-567d-462c-9e78-c3b0dfdaed9d" targetNamespace="http://schemas.microsoft.com/office/2006/metadata/properties" ma:root="true" ma:fieldsID="b8d69c45f7ee132e03bd064721501db2" ns2:_="" ns3:_="">
    <xsd:import namespace="ef035fee-706e-4acb-9a43-6ee1a9ecef89"/>
    <xsd:import namespace="e1541ae8-567d-462c-9e78-c3b0dfdaed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35fee-706e-4acb-9a43-6ee1a9ecef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41ae8-567d-462c-9e78-c3b0dfdaed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794E6-FA33-4AA0-9865-0DD77FDEDB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DE1555-4E59-4BF7-8B23-1F726F1F48CA}">
  <ds:schemaRefs>
    <ds:schemaRef ds:uri="http://schemas.microsoft.com/sharepoint/v3/contenttype/forms"/>
  </ds:schemaRefs>
</ds:datastoreItem>
</file>

<file path=customXml/itemProps3.xml><?xml version="1.0" encoding="utf-8"?>
<ds:datastoreItem xmlns:ds="http://schemas.openxmlformats.org/officeDocument/2006/customXml" ds:itemID="{305B3538-3A0E-4767-941B-64AF2A28D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35fee-706e-4acb-9a43-6ee1a9ecef89"/>
    <ds:schemaRef ds:uri="e1541ae8-567d-462c-9e78-c3b0dfdae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Crickett Nicovich</dc:creator>
  <cp:keywords/>
  <dc:description/>
  <cp:lastModifiedBy>Katie Fleischer</cp:lastModifiedBy>
  <cp:revision>2</cp:revision>
  <dcterms:created xsi:type="dcterms:W3CDTF">2022-06-08T17:41:00Z</dcterms:created>
  <dcterms:modified xsi:type="dcterms:W3CDTF">2022-06-08T17:41:00Z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0x010100E1DF2243E6C85A4794611ACAEA088222</vt:lpwstr>
  </property>
</Properties>
</file>