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ABBD" w14:textId="77777777" w:rsidR="00096DAA" w:rsidRDefault="00096DAA" w:rsidP="00AB349A">
      <w:pPr>
        <w:rPr>
          <w:rFonts w:ascii="Open Sans" w:hAnsi="Open Sans" w:cs="Open Sans"/>
          <w:b/>
          <w:bCs/>
        </w:rPr>
      </w:pPr>
    </w:p>
    <w:p w14:paraId="002E86F4" w14:textId="20CB7008" w:rsidR="00AB349A" w:rsidRPr="00AB349A" w:rsidRDefault="00A92E25" w:rsidP="00AB349A">
      <w:pPr>
        <w:rPr>
          <w:rFonts w:ascii="Open Sans" w:hAnsi="Open Sans" w:cs="Open Sans"/>
          <w:b/>
          <w:bCs/>
        </w:rPr>
      </w:pPr>
      <w:r>
        <w:rPr>
          <w:rFonts w:ascii="Open Sans" w:hAnsi="Open Sans" w:cs="Open Sans"/>
          <w:b/>
          <w:bCs/>
        </w:rPr>
        <w:t xml:space="preserve">Dining for Women &amp; </w:t>
      </w:r>
      <w:r w:rsidR="00AB349A" w:rsidRPr="00AB349A">
        <w:rPr>
          <w:rFonts w:ascii="Open Sans" w:hAnsi="Open Sans" w:cs="Open Sans"/>
          <w:b/>
          <w:bCs/>
        </w:rPr>
        <w:t xml:space="preserve">RESULTS </w:t>
      </w:r>
      <w:r w:rsidR="00F658F9">
        <w:rPr>
          <w:rFonts w:ascii="Open Sans" w:hAnsi="Open Sans" w:cs="Open Sans"/>
          <w:b/>
          <w:bCs/>
        </w:rPr>
        <w:t xml:space="preserve">is </w:t>
      </w:r>
      <w:r w:rsidR="00AB349A" w:rsidRPr="00AB349A">
        <w:rPr>
          <w:rFonts w:ascii="Open Sans" w:hAnsi="Open Sans" w:cs="Open Sans"/>
          <w:b/>
          <w:bCs/>
        </w:rPr>
        <w:t>Looks Forward to Working with You</w:t>
      </w:r>
    </w:p>
    <w:p w14:paraId="13FBF318" w14:textId="6ED0EF03" w:rsidR="00AB349A" w:rsidRDefault="00AB349A" w:rsidP="00AB349A">
      <w:pPr>
        <w:rPr>
          <w:rFonts w:ascii="Open Sans" w:hAnsi="Open Sans" w:cs="Open Sans"/>
        </w:rPr>
      </w:pPr>
    </w:p>
    <w:p w14:paraId="6F08E8AE" w14:textId="78AD6F79" w:rsidR="00DA5520" w:rsidRPr="00DA5520" w:rsidRDefault="00DA5520" w:rsidP="00A45A2E">
      <w:pPr>
        <w:rPr>
          <w:rFonts w:ascii="Open Sans" w:hAnsi="Open Sans" w:cs="Open Sans"/>
        </w:rPr>
      </w:pPr>
      <w:r w:rsidRPr="00DA5520">
        <w:rPr>
          <w:rFonts w:ascii="Open Sans" w:hAnsi="Open Sans" w:cs="Open Sans"/>
          <w:b/>
          <w:bCs/>
        </w:rPr>
        <w:t>Dining for Women</w:t>
      </w:r>
      <w:r w:rsidRPr="00DA5520">
        <w:rPr>
          <w:rFonts w:ascii="Open Sans" w:hAnsi="Open Sans" w:cs="Open Sans"/>
          <w:b/>
          <w:bCs/>
        </w:rPr>
        <w:t xml:space="preserve"> (DFW)</w:t>
      </w:r>
      <w:r w:rsidRPr="00DA5520">
        <w:rPr>
          <w:rFonts w:ascii="Open Sans" w:hAnsi="Open Sans" w:cs="Open Sans"/>
        </w:rPr>
        <w:t xml:space="preserve"> cultivates the collective power of community to achieve</w:t>
      </w:r>
      <w:r>
        <w:rPr>
          <w:rFonts w:ascii="Open Sans" w:hAnsi="Open Sans" w:cs="Open Sans"/>
        </w:rPr>
        <w:t xml:space="preserve"> </w:t>
      </w:r>
      <w:r w:rsidRPr="00DA5520">
        <w:rPr>
          <w:rFonts w:ascii="Open Sans" w:hAnsi="Open Sans" w:cs="Open Sans"/>
        </w:rPr>
        <w:t>global gender equality.</w:t>
      </w:r>
      <w:r>
        <w:rPr>
          <w:rFonts w:hAnsi="Calibri"/>
          <w:color w:val="000000" w:themeColor="text1"/>
          <w:kern w:val="24"/>
          <w:sz w:val="44"/>
          <w:szCs w:val="44"/>
        </w:rPr>
        <w:t xml:space="preserve"> </w:t>
      </w:r>
      <w:r w:rsidRPr="00DA5520">
        <w:rPr>
          <w:rFonts w:ascii="Open Sans" w:hAnsi="Open Sans" w:cs="Open Sans"/>
        </w:rPr>
        <w:t>Dining for Women cultivates the collective power of</w:t>
      </w:r>
      <w:r>
        <w:rPr>
          <w:rFonts w:ascii="Open Sans" w:hAnsi="Open Sans" w:cs="Open Sans"/>
        </w:rPr>
        <w:t xml:space="preserve"> </w:t>
      </w:r>
      <w:r w:rsidRPr="00DA5520">
        <w:rPr>
          <w:rFonts w:ascii="Open Sans" w:hAnsi="Open Sans" w:cs="Open Sans"/>
        </w:rPr>
        <w:t>community to achieve global gender equality.</w:t>
      </w:r>
    </w:p>
    <w:p w14:paraId="1D588F6A" w14:textId="77777777" w:rsidR="00DA5520" w:rsidRDefault="00DA5520" w:rsidP="00A45A2E">
      <w:pPr>
        <w:rPr>
          <w:rFonts w:ascii="Open Sans" w:hAnsi="Open Sans" w:cs="Open Sans"/>
          <w:b/>
          <w:bCs/>
        </w:rPr>
      </w:pPr>
    </w:p>
    <w:p w14:paraId="3FC4692F" w14:textId="43D3545F" w:rsidR="00A45A2E" w:rsidRPr="00A45A2E" w:rsidRDefault="00A45A2E" w:rsidP="00A45A2E">
      <w:pPr>
        <w:rPr>
          <w:rFonts w:ascii="Open Sans" w:hAnsi="Open Sans" w:cs="Open Sans"/>
        </w:rPr>
      </w:pPr>
      <w:r w:rsidRPr="00A45A2E">
        <w:rPr>
          <w:rFonts w:ascii="Open Sans" w:hAnsi="Open Sans" w:cs="Open Sans"/>
          <w:b/>
          <w:bCs/>
        </w:rPr>
        <w:t>RESULTS</w:t>
      </w:r>
      <w:r w:rsidRPr="00A45A2E">
        <w:rPr>
          <w:rFonts w:ascii="Open Sans" w:hAnsi="Open Sans" w:cs="Open Sans"/>
        </w:rPr>
        <w:t> is a movement of passionate, committed everyday people who use their voices to influence political decisions that will bring an end to poverty.</w:t>
      </w:r>
      <w:r w:rsidR="00DD11B5">
        <w:rPr>
          <w:rFonts w:ascii="Open Sans" w:hAnsi="Open Sans" w:cs="Open Sans"/>
        </w:rPr>
        <w:t xml:space="preserve"> We look forward to working with you on:</w:t>
      </w:r>
    </w:p>
    <w:p w14:paraId="3BC8010B" w14:textId="77777777" w:rsidR="00DD11B5" w:rsidRPr="00AB349A" w:rsidRDefault="00DD11B5" w:rsidP="00AB349A">
      <w:pPr>
        <w:rPr>
          <w:rFonts w:ascii="Open Sans" w:hAnsi="Open Sans" w:cs="Open Sans"/>
        </w:rPr>
      </w:pPr>
    </w:p>
    <w:p w14:paraId="116BCE7D" w14:textId="77777777" w:rsidR="00AB349A" w:rsidRPr="00AB349A" w:rsidRDefault="00AB349A" w:rsidP="00AB349A">
      <w:pPr>
        <w:rPr>
          <w:rFonts w:ascii="Open Sans" w:hAnsi="Open Sans" w:cs="Open Sans"/>
          <w:u w:val="single"/>
        </w:rPr>
      </w:pPr>
      <w:r w:rsidRPr="00AB349A">
        <w:rPr>
          <w:rFonts w:ascii="Open Sans" w:hAnsi="Open Sans" w:cs="Open Sans"/>
          <w:u w:val="single"/>
        </w:rPr>
        <w:t>Taking Leadership in the World</w:t>
      </w:r>
    </w:p>
    <w:p w14:paraId="6FDD4974" w14:textId="77777777" w:rsidR="00AB349A" w:rsidRPr="00AB349A" w:rsidRDefault="00AB349A" w:rsidP="00AB349A">
      <w:pPr>
        <w:rPr>
          <w:rFonts w:ascii="Open Sans" w:hAnsi="Open Sans" w:cs="Open Sans"/>
        </w:rPr>
      </w:pPr>
    </w:p>
    <w:p w14:paraId="1757E240" w14:textId="77777777" w:rsidR="00AB349A" w:rsidRPr="00AB349A" w:rsidRDefault="00AB349A" w:rsidP="00AB349A">
      <w:pPr>
        <w:rPr>
          <w:rFonts w:ascii="Open Sans" w:hAnsi="Open Sans" w:cs="Open Sans"/>
        </w:rPr>
      </w:pPr>
      <w:r w:rsidRPr="00AB349A">
        <w:rPr>
          <w:rFonts w:ascii="Open Sans" w:hAnsi="Open Sans" w:cs="Open Sans"/>
        </w:rPr>
        <w:t>Progress is fragile. We’ve seen this with the COVID pandemic. In low-income countries, projections are that progress could be set back 10-20 years on global health in addition to setbacks for women and girls.</w:t>
      </w:r>
    </w:p>
    <w:p w14:paraId="218F7583" w14:textId="77777777" w:rsidR="00AB349A" w:rsidRPr="00AB349A" w:rsidRDefault="00AB349A" w:rsidP="00AB349A">
      <w:pPr>
        <w:rPr>
          <w:rFonts w:ascii="Open Sans" w:hAnsi="Open Sans" w:cs="Open Sans"/>
        </w:rPr>
      </w:pPr>
    </w:p>
    <w:p w14:paraId="179BE847" w14:textId="77777777" w:rsidR="00AB349A" w:rsidRPr="00AB349A" w:rsidRDefault="00AB349A" w:rsidP="00AB349A">
      <w:pPr>
        <w:rPr>
          <w:rFonts w:ascii="Open Sans" w:hAnsi="Open Sans" w:cs="Open Sans"/>
        </w:rPr>
      </w:pPr>
      <w:r w:rsidRPr="00AB349A">
        <w:rPr>
          <w:rFonts w:ascii="Open Sans" w:hAnsi="Open Sans" w:cs="Open Sans"/>
        </w:rPr>
        <w:t>Here are some examples:</w:t>
      </w:r>
    </w:p>
    <w:p w14:paraId="532A9C6C" w14:textId="77777777" w:rsidR="00AB349A" w:rsidRPr="00AB349A" w:rsidRDefault="00BB62A1" w:rsidP="00AB349A">
      <w:pPr>
        <w:pStyle w:val="ListParagraph"/>
        <w:numPr>
          <w:ilvl w:val="0"/>
          <w:numId w:val="3"/>
        </w:numPr>
        <w:rPr>
          <w:rFonts w:ascii="Open Sans" w:hAnsi="Open Sans" w:cs="Open Sans"/>
        </w:rPr>
      </w:pPr>
      <w:hyperlink r:id="rId11" w:history="1">
        <w:r w:rsidR="00AB349A" w:rsidRPr="00AB349A">
          <w:rPr>
            <w:rStyle w:val="Hyperlink"/>
            <w:rFonts w:ascii="Open Sans" w:hAnsi="Open Sans" w:cs="Open Sans"/>
          </w:rPr>
          <w:t>The World Bank estimates</w:t>
        </w:r>
      </w:hyperlink>
      <w:r w:rsidR="00AB349A" w:rsidRPr="00AB349A">
        <w:rPr>
          <w:rFonts w:ascii="Open Sans" w:hAnsi="Open Sans" w:cs="Open Sans"/>
        </w:rPr>
        <w:t xml:space="preserve"> that the economic impact of the pandemic could push up to 150 million additional people into extreme poverty by 2021.</w:t>
      </w:r>
    </w:p>
    <w:p w14:paraId="24BFB0A8" w14:textId="77777777" w:rsidR="00AB349A" w:rsidRPr="00AB349A" w:rsidRDefault="00AB349A" w:rsidP="00AB349A">
      <w:pPr>
        <w:pStyle w:val="ListParagraph"/>
        <w:numPr>
          <w:ilvl w:val="0"/>
          <w:numId w:val="3"/>
        </w:numPr>
        <w:rPr>
          <w:rFonts w:ascii="Open Sans" w:hAnsi="Open Sans" w:cs="Open Sans"/>
        </w:rPr>
      </w:pPr>
      <w:r w:rsidRPr="00AB349A">
        <w:rPr>
          <w:rFonts w:ascii="Open Sans" w:hAnsi="Open Sans" w:cs="Open Sans"/>
        </w:rPr>
        <w:t xml:space="preserve">Global hunger could double, and child deaths due to severe malnutrition will go up, according to </w:t>
      </w:r>
      <w:hyperlink r:id="rId12">
        <w:r w:rsidRPr="00AB349A">
          <w:rPr>
            <w:rStyle w:val="Hyperlink"/>
            <w:rFonts w:ascii="Open Sans" w:hAnsi="Open Sans" w:cs="Open Sans"/>
          </w:rPr>
          <w:t>the World Food Program</w:t>
        </w:r>
      </w:hyperlink>
      <w:r w:rsidRPr="00AB349A">
        <w:rPr>
          <w:rFonts w:ascii="Open Sans" w:hAnsi="Open Sans" w:cs="Open Sans"/>
        </w:rPr>
        <w:t>.</w:t>
      </w:r>
    </w:p>
    <w:p w14:paraId="68E8D334" w14:textId="77777777" w:rsidR="00AB349A" w:rsidRPr="00AB349A" w:rsidRDefault="00BB62A1" w:rsidP="00AB349A">
      <w:pPr>
        <w:pStyle w:val="ListParagraph"/>
        <w:numPr>
          <w:ilvl w:val="0"/>
          <w:numId w:val="3"/>
        </w:numPr>
        <w:rPr>
          <w:rFonts w:ascii="Open Sans" w:hAnsi="Open Sans" w:cs="Open Sans"/>
        </w:rPr>
      </w:pPr>
      <w:hyperlink r:id="rId13" w:anchor=":~:text=Mass%20immunization%20campaigns%20temporarily%20disrupted&amp;text=At%20least%2024%20million%20people,and%20introductions%20of%20new%20vaccines.">
        <w:r w:rsidR="00AB349A" w:rsidRPr="00AB349A">
          <w:rPr>
            <w:rStyle w:val="Hyperlink"/>
            <w:rFonts w:ascii="Open Sans" w:hAnsi="Open Sans" w:cs="Open Sans"/>
          </w:rPr>
          <w:t>According to the WHO</w:t>
        </w:r>
      </w:hyperlink>
      <w:r w:rsidR="00AB349A" w:rsidRPr="00AB349A">
        <w:rPr>
          <w:rFonts w:ascii="Open Sans" w:hAnsi="Open Sans" w:cs="Open Sans"/>
        </w:rPr>
        <w:t>, 80 million children are at risk contracting vaccine-preventable diseases, and 2.3 million children and 113,000 mothers could die for lack of access to maternal health services.</w:t>
      </w:r>
    </w:p>
    <w:p w14:paraId="46FB583E" w14:textId="77777777" w:rsidR="00AB349A" w:rsidRPr="00AB349A" w:rsidRDefault="00AB349A" w:rsidP="00AB349A">
      <w:pPr>
        <w:pStyle w:val="ListParagraph"/>
        <w:numPr>
          <w:ilvl w:val="0"/>
          <w:numId w:val="3"/>
        </w:numPr>
        <w:rPr>
          <w:rFonts w:ascii="Open Sans" w:hAnsi="Open Sans" w:cs="Open Sans"/>
        </w:rPr>
      </w:pPr>
      <w:r w:rsidRPr="00AB349A">
        <w:rPr>
          <w:rFonts w:ascii="Open Sans" w:hAnsi="Open Sans" w:cs="Open Sans"/>
        </w:rPr>
        <w:t xml:space="preserve">We could see 673,000 additional HIV-related deaths in Africa in 2020 and 1.4 million additional TB deaths by 2025 </w:t>
      </w:r>
      <w:hyperlink r:id="rId14" w:history="1">
        <w:r w:rsidRPr="00AB349A">
          <w:rPr>
            <w:rStyle w:val="Hyperlink"/>
            <w:rFonts w:ascii="Open Sans" w:hAnsi="Open Sans" w:cs="Open Sans"/>
          </w:rPr>
          <w:t>according to Stop TB</w:t>
        </w:r>
      </w:hyperlink>
      <w:r w:rsidRPr="00AB349A">
        <w:rPr>
          <w:rFonts w:ascii="Open Sans" w:hAnsi="Open Sans" w:cs="Open Sans"/>
        </w:rPr>
        <w:t xml:space="preserve"> and the </w:t>
      </w:r>
      <w:hyperlink r:id="rId15" w:history="1">
        <w:r w:rsidRPr="00AB349A">
          <w:rPr>
            <w:rStyle w:val="Hyperlink"/>
            <w:rFonts w:ascii="Open Sans" w:hAnsi="Open Sans" w:cs="Open Sans"/>
          </w:rPr>
          <w:t>Global Fund to Fight AIDS, TB, and Malaria</w:t>
        </w:r>
      </w:hyperlink>
      <w:r w:rsidRPr="00AB349A">
        <w:rPr>
          <w:rFonts w:ascii="Open Sans" w:hAnsi="Open Sans" w:cs="Open Sans"/>
        </w:rPr>
        <w:t>.</w:t>
      </w:r>
    </w:p>
    <w:p w14:paraId="33752102" w14:textId="77777777" w:rsidR="00AB349A" w:rsidRPr="00AB349A" w:rsidRDefault="00AB349A" w:rsidP="00AB349A">
      <w:pPr>
        <w:pStyle w:val="ListParagraph"/>
        <w:numPr>
          <w:ilvl w:val="0"/>
          <w:numId w:val="3"/>
        </w:numPr>
        <w:rPr>
          <w:rFonts w:ascii="Open Sans" w:hAnsi="Open Sans" w:cs="Open Sans"/>
        </w:rPr>
      </w:pPr>
      <w:r w:rsidRPr="00AB349A">
        <w:rPr>
          <w:rFonts w:ascii="Open Sans" w:hAnsi="Open Sans" w:cs="Open Sans"/>
        </w:rPr>
        <w:t>UNICEF, the U.N. Children’s Fund, </w:t>
      </w:r>
      <w:hyperlink r:id="rId16" w:tgtFrame="_blank" w:history="1">
        <w:r w:rsidRPr="00AB349A">
          <w:rPr>
            <w:rStyle w:val="Hyperlink"/>
            <w:rFonts w:ascii="Open Sans" w:hAnsi="Open Sans" w:cs="Open Sans"/>
          </w:rPr>
          <w:t>calculated that 872 million students</w:t>
        </w:r>
      </w:hyperlink>
      <w:r w:rsidRPr="00AB349A">
        <w:rPr>
          <w:rFonts w:ascii="Open Sans" w:hAnsi="Open Sans" w:cs="Open Sans"/>
        </w:rPr>
        <w:t> in 51 countries are unable to head back to their classrooms. And according to one </w:t>
      </w:r>
      <w:hyperlink r:id="rId17" w:tgtFrame="_blank" w:history="1">
        <w:r w:rsidRPr="00AB349A">
          <w:rPr>
            <w:rStyle w:val="Hyperlink"/>
            <w:rFonts w:ascii="Open Sans" w:hAnsi="Open Sans" w:cs="Open Sans"/>
          </w:rPr>
          <w:t>study</w:t>
        </w:r>
      </w:hyperlink>
      <w:r w:rsidRPr="00AB349A">
        <w:rPr>
          <w:rFonts w:ascii="Open Sans" w:hAnsi="Open Sans" w:cs="Open Sans"/>
        </w:rPr>
        <w:t> across 10 African countries, less than 15% of school leaders were keeping in touch with at least 80% of their pupils.</w:t>
      </w:r>
    </w:p>
    <w:p w14:paraId="2F802571" w14:textId="77777777" w:rsidR="00AB349A" w:rsidRPr="00AB349A" w:rsidRDefault="00BB62A1" w:rsidP="00AB349A">
      <w:pPr>
        <w:pStyle w:val="ListParagraph"/>
        <w:numPr>
          <w:ilvl w:val="0"/>
          <w:numId w:val="3"/>
        </w:numPr>
        <w:rPr>
          <w:rFonts w:ascii="Open Sans" w:hAnsi="Open Sans" w:cs="Open Sans"/>
        </w:rPr>
      </w:pPr>
      <w:hyperlink r:id="rId18">
        <w:r w:rsidR="00AB349A" w:rsidRPr="00AB349A">
          <w:rPr>
            <w:rStyle w:val="Hyperlink"/>
            <w:rFonts w:ascii="Open Sans" w:hAnsi="Open Sans" w:cs="Open Sans"/>
          </w:rPr>
          <w:t>According to the Lancet</w:t>
        </w:r>
      </w:hyperlink>
      <w:r w:rsidR="00AB349A" w:rsidRPr="00AB349A">
        <w:rPr>
          <w:rFonts w:ascii="Open Sans" w:hAnsi="Open Sans" w:cs="Open Sans"/>
        </w:rPr>
        <w:t>, women and girls are experiencing domestic violence, unintended pregnancies, and economic devastation due to COVID-19.</w:t>
      </w:r>
    </w:p>
    <w:p w14:paraId="6229201D" w14:textId="77777777" w:rsidR="00AB349A" w:rsidRPr="00AB349A" w:rsidRDefault="00AB349A" w:rsidP="00AB349A">
      <w:pPr>
        <w:rPr>
          <w:rFonts w:ascii="Open Sans" w:hAnsi="Open Sans" w:cs="Open Sans"/>
        </w:rPr>
      </w:pPr>
    </w:p>
    <w:p w14:paraId="5EC1DDFD" w14:textId="77777777" w:rsidR="00AB349A" w:rsidRPr="00AB349A" w:rsidRDefault="00AB349A" w:rsidP="00AB349A">
      <w:pPr>
        <w:rPr>
          <w:rFonts w:ascii="Open Sans" w:hAnsi="Open Sans" w:cs="Open Sans"/>
        </w:rPr>
      </w:pPr>
      <w:r w:rsidRPr="00AB349A">
        <w:rPr>
          <w:rFonts w:ascii="Open Sans" w:hAnsi="Open Sans" w:cs="Open Sans"/>
        </w:rPr>
        <w:lastRenderedPageBreak/>
        <w:t xml:space="preserve">That’s why it’s more important than ever for the U.S. to be engaged in the world, leading efforts to support partner countries in building strong healthcare, education, and economic infrastructure. We must also ensure that the most marginalized, including women and girls, have equitable access to services and opportunities. And this is what Americans want. According to </w:t>
      </w:r>
      <w:hyperlink r:id="rId19" w:history="1">
        <w:r w:rsidRPr="00AB349A">
          <w:rPr>
            <w:rStyle w:val="Hyperlink"/>
            <w:rFonts w:ascii="Open Sans" w:hAnsi="Open Sans" w:cs="Open Sans"/>
          </w:rPr>
          <w:t>a recent poll by the ONE Campaign</w:t>
        </w:r>
      </w:hyperlink>
      <w:r w:rsidRPr="00AB349A">
        <w:rPr>
          <w:rFonts w:ascii="Open Sans" w:hAnsi="Open Sans" w:cs="Open Sans"/>
        </w:rPr>
        <w:t>, “nearly all voters say it is important for the U.S. to lead the world in responding (85%), preventing (86%), and detecting (85%) global infectious diseases.” We can work together on this.</w:t>
      </w:r>
    </w:p>
    <w:p w14:paraId="4E6E0A80" w14:textId="77777777" w:rsidR="00AB349A" w:rsidRDefault="00AB349A" w:rsidP="00AB349A"/>
    <w:p w14:paraId="6E95B74D" w14:textId="77777777" w:rsidR="00AB349A" w:rsidRDefault="00AB349A" w:rsidP="00AB349A">
      <w:pPr>
        <w:rPr>
          <w:b/>
          <w:bCs/>
        </w:rPr>
      </w:pPr>
    </w:p>
    <w:p w14:paraId="00A5E6E8" w14:textId="77777777" w:rsidR="00AB349A" w:rsidRDefault="00AB349A" w:rsidP="00AB349A"/>
    <w:p w14:paraId="3CCD9D60" w14:textId="5744A9AF" w:rsidR="00826CB8" w:rsidRPr="00C336DB" w:rsidRDefault="00826CB8" w:rsidP="0060692D">
      <w:pPr>
        <w:rPr>
          <w:rFonts w:ascii="Open Sans" w:hAnsi="Open Sans" w:cs="Open Sans"/>
          <w:sz w:val="22"/>
          <w:szCs w:val="22"/>
        </w:rPr>
      </w:pPr>
    </w:p>
    <w:sectPr w:rsidR="00826CB8" w:rsidRPr="00C336DB" w:rsidSect="00527124">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DAAFA" w14:textId="77777777" w:rsidR="00BB62A1" w:rsidRDefault="00BB62A1" w:rsidP="00E5738D">
      <w:r>
        <w:separator/>
      </w:r>
    </w:p>
  </w:endnote>
  <w:endnote w:type="continuationSeparator" w:id="0">
    <w:p w14:paraId="68E1CE0C" w14:textId="77777777" w:rsidR="00BB62A1" w:rsidRDefault="00BB62A1"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Open Sans">
    <w:altName w:val="﷽﷽﷽﷽﷽﷽﷽﷽"/>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BD0C"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21C14D41"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83FE"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71BD79FE"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92BB4" w14:textId="77777777" w:rsidR="00BB62A1" w:rsidRDefault="00BB62A1" w:rsidP="00E5738D">
      <w:r>
        <w:separator/>
      </w:r>
    </w:p>
  </w:footnote>
  <w:footnote w:type="continuationSeparator" w:id="0">
    <w:p w14:paraId="1A17BCF4" w14:textId="77777777" w:rsidR="00BB62A1" w:rsidRDefault="00BB62A1"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9CE5" w14:textId="2D52842B" w:rsidR="00527124" w:rsidRPr="00096DAA" w:rsidRDefault="00096DAA" w:rsidP="00CD6503">
    <w:pPr>
      <w:pStyle w:val="Header"/>
      <w:rPr>
        <w:rFonts w:ascii="Helvetica" w:hAnsi="Helvetica"/>
        <w:color w:val="000000" w:themeColor="text1"/>
      </w:rPr>
    </w:pPr>
    <w:r w:rsidRPr="00096DAA">
      <w:rPr>
        <w:rFonts w:ascii="Helvetica" w:hAnsi="Helvetica"/>
        <w:color w:val="000000" w:themeColor="text1"/>
      </w:rPr>
      <w:drawing>
        <wp:inline distT="0" distB="0" distL="0" distR="0" wp14:anchorId="6B0736B7" wp14:editId="0ECAEC1E">
          <wp:extent cx="1327687" cy="1063229"/>
          <wp:effectExtent l="0" t="0" r="0" b="0"/>
          <wp:docPr id="1" name="Content Placeholder 4">
            <a:extLst xmlns:a="http://schemas.openxmlformats.org/drawingml/2006/main">
              <a:ext uri="{FF2B5EF4-FFF2-40B4-BE49-F238E27FC236}">
                <a16:creationId xmlns:a16="http://schemas.microsoft.com/office/drawing/2014/main" id="{12365D22-7FB6-DC41-A847-30C8596ADC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12365D22-7FB6-DC41-A847-30C8596ADC04}"/>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327687" cy="1063229"/>
                  </a:xfrm>
                  <a:prstGeom prst="rect">
                    <a:avLst/>
                  </a:prstGeom>
                </pic:spPr>
              </pic:pic>
            </a:graphicData>
          </a:graphic>
        </wp:inline>
      </w:drawing>
    </w:r>
    <w:r w:rsidR="00CD6503">
      <w:rPr>
        <w:rFonts w:ascii="Helvetica" w:hAnsi="Helvetica"/>
        <w:noProof/>
        <w:color w:val="000000" w:themeColor="text1"/>
      </w:rPr>
      <w:drawing>
        <wp:anchor distT="0" distB="0" distL="114300" distR="114300" simplePos="0" relativeHeight="251658240" behindDoc="0" locked="0" layoutInCell="1" allowOverlap="1" wp14:anchorId="405105FE" wp14:editId="246D68FC">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649"/>
    <w:multiLevelType w:val="hybridMultilevel"/>
    <w:tmpl w:val="9AFE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57616"/>
    <w:multiLevelType w:val="hybridMultilevel"/>
    <w:tmpl w:val="EEE2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2535"/>
    <w:rsid w:val="00096DAA"/>
    <w:rsid w:val="000F12DD"/>
    <w:rsid w:val="001D6B91"/>
    <w:rsid w:val="001E5FE1"/>
    <w:rsid w:val="0021432D"/>
    <w:rsid w:val="00390351"/>
    <w:rsid w:val="003D054A"/>
    <w:rsid w:val="0046169B"/>
    <w:rsid w:val="004D2D31"/>
    <w:rsid w:val="00527124"/>
    <w:rsid w:val="005370EE"/>
    <w:rsid w:val="00556AB0"/>
    <w:rsid w:val="00557E29"/>
    <w:rsid w:val="005A6657"/>
    <w:rsid w:val="005E4A16"/>
    <w:rsid w:val="0060692D"/>
    <w:rsid w:val="00697654"/>
    <w:rsid w:val="007160DC"/>
    <w:rsid w:val="00772574"/>
    <w:rsid w:val="00792B4C"/>
    <w:rsid w:val="007B7311"/>
    <w:rsid w:val="007C746D"/>
    <w:rsid w:val="007D4CAC"/>
    <w:rsid w:val="007F5949"/>
    <w:rsid w:val="00826CB8"/>
    <w:rsid w:val="008C2505"/>
    <w:rsid w:val="008E624C"/>
    <w:rsid w:val="00A45A2E"/>
    <w:rsid w:val="00A6423B"/>
    <w:rsid w:val="00A92E25"/>
    <w:rsid w:val="00AB349A"/>
    <w:rsid w:val="00B9113B"/>
    <w:rsid w:val="00B95AC9"/>
    <w:rsid w:val="00BB62A1"/>
    <w:rsid w:val="00BE2535"/>
    <w:rsid w:val="00C3068B"/>
    <w:rsid w:val="00C336DB"/>
    <w:rsid w:val="00CA103D"/>
    <w:rsid w:val="00CD6503"/>
    <w:rsid w:val="00D31736"/>
    <w:rsid w:val="00DA5520"/>
    <w:rsid w:val="00DD11B5"/>
    <w:rsid w:val="00E13A6A"/>
    <w:rsid w:val="00E47204"/>
    <w:rsid w:val="00E5738D"/>
    <w:rsid w:val="00EE32CD"/>
    <w:rsid w:val="00F23BBC"/>
    <w:rsid w:val="00F658F9"/>
    <w:rsid w:val="00FC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15:docId w15:val="{02733CD9-F126-984A-BF3D-94E1EBCF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77706366">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detail/22-05-2020-at-least-80-million-children-under-one-at-risk-of-diseases-such-as-diphtheria-measles-and-polio-as-covid-19-disrupts-routine-vaccination-efforts-warn-gavi-who-and-unicef" TargetMode="External"/><Relationship Id="rId18" Type="http://schemas.openxmlformats.org/officeDocument/2006/relationships/hyperlink" Target="https://www.thelancet.com/journals/lancet/article/PIIS0140-6736(20)31679-2/fulltex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news.un.org/en/story/2020/09/1072712" TargetMode="External"/><Relationship Id="rId17" Type="http://schemas.openxmlformats.org/officeDocument/2006/relationships/hyperlink" Target="http://www.iicba.unesco.org/sites/default/files/sites/default/files/School_Leadership_and_Governance_in_Africa_16July2020_FN.pdf" TargetMode="External"/><Relationship Id="rId2" Type="http://schemas.openxmlformats.org/officeDocument/2006/relationships/customXml" Target="../customXml/item2.xml"/><Relationship Id="rId16" Type="http://schemas.openxmlformats.org/officeDocument/2006/relationships/hyperlink" Target="https://www.unicef.org/press-releases/unicef-executive-director-henrietta-fore-remarks-press-conference-new-upda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bank.org/en/publication/poverty-and-shared-prosperit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globalfund.org/en/news/2020-09-14-global-fund-partnership-has-saved-38-million-liv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ne.org/us/press/onecampaignpo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ptb.org/assets/documents/covid/Covid%20impact%20on%20TB%20Modeling_Key%20Messages_FINAL.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sults/Desktop/GRAPHICS/2020%20Rebrand%20Templates/2020Rebran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3" ma:contentTypeDescription="Create a new document." ma:contentTypeScope="" ma:versionID="5418e2ea37d3e66b12d60d6c1ef78e37">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6fdf45622bf472402842584f25f4fe32"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Props1.xml><?xml version="1.0" encoding="utf-8"?>
<ds:datastoreItem xmlns:ds="http://schemas.openxmlformats.org/officeDocument/2006/customXml" ds:itemID="{1111B3EF-BA33-4917-ADA8-BA5FB77E5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C4EBE-B53C-4040-8EE3-CF8F241AD8BA}">
  <ds:schemaRefs>
    <ds:schemaRef ds:uri="http://schemas.openxmlformats.org/officeDocument/2006/bibliography"/>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docProps/app.xml><?xml version="1.0" encoding="utf-8"?>
<Properties xmlns="http://schemas.openxmlformats.org/officeDocument/2006/extended-properties" xmlns:vt="http://schemas.openxmlformats.org/officeDocument/2006/docPropsVTypes">
  <Template>2020Rebrand-Letterhead.dotx</Template>
  <TotalTime>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Ken Patterson</cp:lastModifiedBy>
  <cp:revision>6</cp:revision>
  <cp:lastPrinted>2019-10-01T17:27:00Z</cp:lastPrinted>
  <dcterms:created xsi:type="dcterms:W3CDTF">2020-10-21T18:49:00Z</dcterms:created>
  <dcterms:modified xsi:type="dcterms:W3CDTF">2020-10-21T18:52:00Z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