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E31DA3" w14:textId="5F69C6EB" w:rsidR="00826CB8" w:rsidRPr="00211764" w:rsidRDefault="00211764" w:rsidP="001571D9">
      <w:pPr>
        <w:spacing w:before="240" w:after="120"/>
        <w:rPr>
          <w:rFonts w:ascii="Helvetica" w:hAnsi="Helvetica"/>
          <w:bCs/>
          <w:color w:val="AF1F2C"/>
          <w:sz w:val="36"/>
          <w:szCs w:val="36"/>
        </w:rPr>
      </w:pPr>
      <w:r w:rsidRPr="00211764">
        <w:rPr>
          <w:rFonts w:ascii="Helvetica" w:hAnsi="Helvetica"/>
          <w:bCs/>
          <w:color w:val="AF1F2C"/>
          <w:sz w:val="36"/>
          <w:szCs w:val="36"/>
        </w:rPr>
        <w:t xml:space="preserve">Address the Housing Crisis </w:t>
      </w:r>
      <w:r w:rsidR="006C3A1E">
        <w:rPr>
          <w:rFonts w:ascii="Helvetica" w:hAnsi="Helvetica"/>
          <w:bCs/>
          <w:color w:val="AF1F2C"/>
          <w:sz w:val="36"/>
          <w:szCs w:val="36"/>
        </w:rPr>
        <w:t>with a Refundable Renters</w:t>
      </w:r>
      <w:r w:rsidR="00BF7B95">
        <w:rPr>
          <w:rFonts w:ascii="Helvetica" w:hAnsi="Helvetica"/>
          <w:bCs/>
          <w:color w:val="AF1F2C"/>
          <w:sz w:val="36"/>
          <w:szCs w:val="36"/>
        </w:rPr>
        <w:t>’</w:t>
      </w:r>
      <w:r w:rsidR="006C3A1E">
        <w:rPr>
          <w:rFonts w:ascii="Helvetica" w:hAnsi="Helvetica"/>
          <w:bCs/>
          <w:color w:val="AF1F2C"/>
          <w:sz w:val="36"/>
          <w:szCs w:val="36"/>
        </w:rPr>
        <w:t xml:space="preserve"> Credit</w:t>
      </w:r>
      <w:r w:rsidR="006C3A1E" w:rsidRPr="00211764">
        <w:rPr>
          <w:rFonts w:ascii="Helvetica" w:hAnsi="Helvetica"/>
          <w:bCs/>
          <w:color w:val="AF1F2C"/>
          <w:sz w:val="36"/>
          <w:szCs w:val="36"/>
        </w:rPr>
        <w:t xml:space="preserve"> </w:t>
      </w:r>
    </w:p>
    <w:p w14:paraId="6427931D" w14:textId="56EB2EFE" w:rsidR="00572378" w:rsidRPr="007941F6" w:rsidRDefault="00572378" w:rsidP="00572378">
      <w:pPr>
        <w:tabs>
          <w:tab w:val="left" w:pos="2970"/>
        </w:tabs>
        <w:spacing w:after="120" w:line="276" w:lineRule="auto"/>
        <w:ind w:right="-144"/>
        <w:rPr>
          <w:rFonts w:ascii="Helvetica" w:hAnsi="Helvetica" w:cs="Helvetica"/>
          <w:b/>
          <w:bCs/>
          <w:sz w:val="22"/>
          <w:szCs w:val="22"/>
        </w:rPr>
      </w:pPr>
      <w:r w:rsidRPr="216B7BF4">
        <w:rPr>
          <w:rFonts w:ascii="Helvetica" w:hAnsi="Helvetica"/>
          <w:sz w:val="22"/>
          <w:szCs w:val="22"/>
        </w:rPr>
        <w:t xml:space="preserve">Please speak directly to congressional leadership, including House (Ways and Means Committee Leaders Richard Neal and Ranking Member Kevin Brady) or Senate (Finance Committee Leaders Chuck Grassley and Ranking Member Ron Wyden) leaders, urging them to </w:t>
      </w:r>
      <w:r w:rsidR="00AB5DEC">
        <w:rPr>
          <w:rFonts w:ascii="Helvetica" w:hAnsi="Helvetica"/>
          <w:b/>
          <w:bCs/>
          <w:sz w:val="22"/>
          <w:szCs w:val="22"/>
        </w:rPr>
        <w:t>support a refundable renters</w:t>
      </w:r>
      <w:r w:rsidR="00BF7B95">
        <w:rPr>
          <w:rFonts w:ascii="Helvetica" w:hAnsi="Helvetica"/>
          <w:b/>
          <w:bCs/>
          <w:sz w:val="22"/>
          <w:szCs w:val="22"/>
        </w:rPr>
        <w:t>’</w:t>
      </w:r>
      <w:r w:rsidR="00AB5DEC">
        <w:rPr>
          <w:rFonts w:ascii="Helvetica" w:hAnsi="Helvetica"/>
          <w:b/>
          <w:bCs/>
          <w:sz w:val="22"/>
          <w:szCs w:val="22"/>
        </w:rPr>
        <w:t xml:space="preserve"> credit</w:t>
      </w:r>
      <w:r w:rsidRPr="216B7BF4">
        <w:rPr>
          <w:rFonts w:ascii="Helvetica" w:hAnsi="Helvetica"/>
          <w:b/>
          <w:bCs/>
          <w:sz w:val="22"/>
          <w:szCs w:val="22"/>
        </w:rPr>
        <w:t xml:space="preserve"> </w:t>
      </w:r>
      <w:r w:rsidR="00AB5DEC">
        <w:rPr>
          <w:rFonts w:ascii="Helvetica" w:hAnsi="Helvetica"/>
          <w:b/>
          <w:bCs/>
          <w:sz w:val="22"/>
          <w:szCs w:val="22"/>
        </w:rPr>
        <w:t>to</w:t>
      </w:r>
      <w:r w:rsidRPr="216B7BF4">
        <w:rPr>
          <w:rFonts w:ascii="Helvetica" w:hAnsi="Helvetica"/>
          <w:b/>
          <w:bCs/>
          <w:sz w:val="22"/>
          <w:szCs w:val="22"/>
        </w:rPr>
        <w:t xml:space="preserve"> help families access affordable housing</w:t>
      </w:r>
      <w:r w:rsidRPr="216B7BF4">
        <w:rPr>
          <w:rFonts w:ascii="Helvetica" w:hAnsi="Helvetica" w:cs="Helvetica"/>
          <w:b/>
          <w:bCs/>
          <w:sz w:val="22"/>
          <w:szCs w:val="22"/>
        </w:rPr>
        <w:t xml:space="preserve">. </w:t>
      </w:r>
    </w:p>
    <w:p w14:paraId="0DEFB9FC" w14:textId="77777777" w:rsidR="004930A2" w:rsidRPr="004930A2" w:rsidRDefault="00211764" w:rsidP="0018190C">
      <w:pPr>
        <w:spacing w:after="120" w:line="276" w:lineRule="auto"/>
        <w:rPr>
          <w:rFonts w:ascii="Helvetica" w:hAnsi="Helvetica"/>
          <w:color w:val="AF1F2C"/>
          <w:sz w:val="30"/>
          <w:szCs w:val="30"/>
        </w:rPr>
      </w:pPr>
      <w:r>
        <w:rPr>
          <w:rFonts w:ascii="Helvetica" w:hAnsi="Helvetica"/>
          <w:bCs/>
          <w:color w:val="AF1F2C"/>
          <w:sz w:val="30"/>
          <w:szCs w:val="30"/>
        </w:rPr>
        <w:t>The Affordable Housing Crisis</w:t>
      </w:r>
    </w:p>
    <w:p w14:paraId="40BEB936" w14:textId="7CC3E119" w:rsidR="000531FE" w:rsidRPr="0018190C" w:rsidRDefault="00626918" w:rsidP="004D0836">
      <w:pPr>
        <w:pStyle w:val="NormalWeb"/>
        <w:spacing w:after="120" w:line="276" w:lineRule="auto"/>
        <w:rPr>
          <w:rFonts w:ascii="Arial" w:hAnsi="Arial" w:cs="Arial"/>
          <w:bCs/>
          <w:color w:val="000000"/>
          <w:sz w:val="22"/>
          <w:szCs w:val="22"/>
        </w:rPr>
      </w:pPr>
      <w:r w:rsidRPr="002E1E28">
        <w:rPr>
          <w:rFonts w:ascii="Helvetica" w:eastAsia="Helvetica" w:hAnsi="Helvetica" w:cs="Helvetica"/>
          <w:noProof/>
          <w:sz w:val="22"/>
          <w:szCs w:val="22"/>
        </w:rPr>
        <w:drawing>
          <wp:anchor distT="0" distB="0" distL="114300" distR="114300" simplePos="0" relativeHeight="251658240" behindDoc="1" locked="0" layoutInCell="1" allowOverlap="1" wp14:anchorId="01B53F89" wp14:editId="2B10E584">
            <wp:simplePos x="0" y="0"/>
            <wp:positionH relativeFrom="column">
              <wp:posOffset>3420110</wp:posOffset>
            </wp:positionH>
            <wp:positionV relativeFrom="paragraph">
              <wp:posOffset>425450</wp:posOffset>
            </wp:positionV>
            <wp:extent cx="3141345" cy="2087880"/>
            <wp:effectExtent l="0" t="0" r="1905" b="7620"/>
            <wp:wrapTight wrapText="bothSides">
              <wp:wrapPolygon edited="0">
                <wp:start x="0" y="0"/>
                <wp:lineTo x="0" y="21482"/>
                <wp:lineTo x="21482" y="21482"/>
                <wp:lineTo x="21482" y="0"/>
                <wp:lineTo x="0" y="0"/>
              </wp:wrapPolygon>
            </wp:wrapTight>
            <wp:docPr id="5" name="Picture 3">
              <a:extLst xmlns:a="http://schemas.openxmlformats.org/drawingml/2006/main">
                <a:ext uri="{FF2B5EF4-FFF2-40B4-BE49-F238E27FC236}">
                  <a16:creationId xmlns:a16="http://schemas.microsoft.com/office/drawing/2014/main" id="{0380E958-1A24-4D24-A486-20FA627B5C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380E958-1A24-4D24-A486-20FA627B5C70}"/>
                        </a:ext>
                      </a:extLst>
                    </pic:cNvPr>
                    <pic:cNvPicPr>
                      <a:picLocks noChangeAspect="1"/>
                    </pic:cNvPicPr>
                  </pic:nvPicPr>
                  <pic:blipFill rotWithShape="1">
                    <a:blip r:embed="rId11"/>
                    <a:srcRect t="13659"/>
                    <a:stretch/>
                  </pic:blipFill>
                  <pic:spPr bwMode="auto">
                    <a:xfrm>
                      <a:off x="0" y="0"/>
                      <a:ext cx="3141345" cy="2087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1764" w:rsidRPr="00A04FD1">
        <w:rPr>
          <w:rFonts w:ascii="Arial" w:hAnsi="Arial" w:cs="Arial"/>
          <w:bCs/>
          <w:color w:val="000000"/>
          <w:sz w:val="22"/>
          <w:szCs w:val="22"/>
        </w:rPr>
        <w:t xml:space="preserve">Millions of low-income working families struggle </w:t>
      </w:r>
      <w:r w:rsidR="000531FE">
        <w:rPr>
          <w:rFonts w:ascii="Arial" w:hAnsi="Arial" w:cs="Arial"/>
          <w:bCs/>
          <w:color w:val="000000"/>
          <w:sz w:val="22"/>
          <w:szCs w:val="22"/>
        </w:rPr>
        <w:t>to find</w:t>
      </w:r>
      <w:r w:rsidR="00211764" w:rsidRPr="00A04FD1">
        <w:rPr>
          <w:rFonts w:ascii="Arial" w:hAnsi="Arial" w:cs="Arial"/>
          <w:bCs/>
          <w:color w:val="000000"/>
          <w:sz w:val="22"/>
          <w:szCs w:val="22"/>
        </w:rPr>
        <w:t xml:space="preserve"> affordable housing </w:t>
      </w:r>
      <w:r w:rsidR="000531FE">
        <w:rPr>
          <w:rFonts w:ascii="Arial" w:hAnsi="Arial" w:cs="Arial"/>
          <w:bCs/>
          <w:color w:val="000000"/>
          <w:sz w:val="22"/>
          <w:szCs w:val="22"/>
        </w:rPr>
        <w:t>in the U.S</w:t>
      </w:r>
      <w:r w:rsidR="00211764">
        <w:rPr>
          <w:rFonts w:ascii="Arial" w:hAnsi="Arial" w:cs="Arial"/>
          <w:bCs/>
          <w:color w:val="000000"/>
          <w:sz w:val="22"/>
          <w:szCs w:val="22"/>
        </w:rPr>
        <w:t>.</w:t>
      </w:r>
      <w:r w:rsidR="006A19B7">
        <w:rPr>
          <w:rFonts w:ascii="Arial" w:hAnsi="Arial" w:cs="Arial"/>
          <w:bCs/>
          <w:color w:val="000000"/>
          <w:sz w:val="22"/>
          <w:szCs w:val="22"/>
        </w:rPr>
        <w:t>, especially families of color.</w:t>
      </w:r>
      <w:r w:rsidR="00211764" w:rsidRPr="00A04FD1">
        <w:rPr>
          <w:rFonts w:ascii="Arial" w:hAnsi="Arial" w:cs="Arial"/>
          <w:bCs/>
          <w:color w:val="000000"/>
          <w:sz w:val="22"/>
          <w:szCs w:val="22"/>
        </w:rPr>
        <w:t xml:space="preserve"> </w:t>
      </w:r>
      <w:r w:rsidR="00925B11">
        <w:rPr>
          <w:rFonts w:ascii="Arial" w:hAnsi="Arial" w:cs="Arial"/>
          <w:bCs/>
          <w:color w:val="000000"/>
          <w:sz w:val="22"/>
          <w:szCs w:val="22"/>
        </w:rPr>
        <w:t xml:space="preserve">Over </w:t>
      </w:r>
      <w:r w:rsidR="00211764" w:rsidRPr="00A04FD1">
        <w:rPr>
          <w:rFonts w:ascii="Arial" w:hAnsi="Arial" w:cs="Arial"/>
          <w:bCs/>
          <w:color w:val="000000"/>
          <w:sz w:val="22"/>
          <w:szCs w:val="22"/>
        </w:rPr>
        <w:t>7</w:t>
      </w:r>
      <w:r w:rsidR="00925B11">
        <w:rPr>
          <w:rFonts w:ascii="Arial" w:hAnsi="Arial" w:cs="Arial"/>
          <w:bCs/>
          <w:color w:val="000000"/>
          <w:sz w:val="22"/>
          <w:szCs w:val="22"/>
        </w:rPr>
        <w:t>0</w:t>
      </w:r>
      <w:r w:rsidR="00211764" w:rsidRPr="00A04FD1">
        <w:rPr>
          <w:rFonts w:ascii="Arial" w:hAnsi="Arial" w:cs="Arial"/>
          <w:bCs/>
          <w:color w:val="000000"/>
          <w:sz w:val="22"/>
          <w:szCs w:val="22"/>
        </w:rPr>
        <w:t xml:space="preserve"> percent of extremely low-income renters spend more than half their income on housing</w:t>
      </w:r>
      <w:r w:rsidR="004D0836">
        <w:rPr>
          <w:rFonts w:ascii="Arial" w:hAnsi="Arial" w:cs="Arial"/>
          <w:bCs/>
          <w:color w:val="000000"/>
          <w:sz w:val="22"/>
          <w:szCs w:val="22"/>
        </w:rPr>
        <w:t>. Consider this:</w:t>
      </w:r>
    </w:p>
    <w:p w14:paraId="7D30A289" w14:textId="3FEC627B" w:rsidR="00115A2E" w:rsidRPr="00115A2E" w:rsidRDefault="00115A2E" w:rsidP="009A18EE">
      <w:pPr>
        <w:pStyle w:val="NormalWeb"/>
        <w:numPr>
          <w:ilvl w:val="0"/>
          <w:numId w:val="7"/>
        </w:numPr>
        <w:spacing w:line="276" w:lineRule="auto"/>
        <w:rPr>
          <w:rFonts w:ascii="Helvetica" w:hAnsi="Helvetica" w:cs="Helvetica"/>
          <w:sz w:val="22"/>
          <w:szCs w:val="22"/>
        </w:rPr>
      </w:pPr>
      <w:r w:rsidRPr="00115A2E">
        <w:rPr>
          <w:rFonts w:ascii="Helvetica" w:eastAsia="Helvetica" w:hAnsi="Helvetica" w:cs="Helvetica"/>
          <w:sz w:val="22"/>
          <w:szCs w:val="22"/>
        </w:rPr>
        <w:t xml:space="preserve">According to Harvard researchers, since 1960 renters' median earnings have gone up 5 percent while rents have risen by 61 percent. </w:t>
      </w:r>
    </w:p>
    <w:p w14:paraId="6FD41D16" w14:textId="1E490CEE" w:rsidR="000531FE" w:rsidRDefault="000531FE" w:rsidP="009A18EE">
      <w:pPr>
        <w:pStyle w:val="NormalWeb"/>
        <w:numPr>
          <w:ilvl w:val="0"/>
          <w:numId w:val="7"/>
        </w:numPr>
        <w:spacing w:line="276" w:lineRule="auto"/>
        <w:rPr>
          <w:rFonts w:ascii="Helvetica" w:hAnsi="Helvetica" w:cs="Helvetica"/>
          <w:sz w:val="22"/>
          <w:szCs w:val="22"/>
        </w:rPr>
      </w:pPr>
      <w:r>
        <w:rPr>
          <w:rFonts w:ascii="Helvetica" w:eastAsia="Helvetica" w:hAnsi="Helvetica" w:cs="Helvetica"/>
          <w:sz w:val="22"/>
          <w:szCs w:val="22"/>
        </w:rPr>
        <w:t xml:space="preserve">A </w:t>
      </w:r>
      <w:r w:rsidR="00947AED" w:rsidRPr="00F819AD">
        <w:rPr>
          <w:rFonts w:ascii="Helvetica" w:eastAsia="Helvetica" w:hAnsi="Helvetica" w:cs="Helvetica"/>
          <w:sz w:val="22"/>
          <w:szCs w:val="22"/>
        </w:rPr>
        <w:t>National Low Income Housing Coalition</w:t>
      </w:r>
      <w:r w:rsidR="0062589F">
        <w:rPr>
          <w:rFonts w:ascii="Helvetica" w:eastAsia="Helvetica" w:hAnsi="Helvetica" w:cs="Helvetica"/>
          <w:sz w:val="22"/>
          <w:szCs w:val="22"/>
        </w:rPr>
        <w:t xml:space="preserve"> study shows</w:t>
      </w:r>
      <w:r w:rsidR="00947AED" w:rsidRPr="00F819AD">
        <w:rPr>
          <w:rFonts w:ascii="Helvetica" w:eastAsia="Helvetica" w:hAnsi="Helvetica" w:cs="Helvetica"/>
          <w:sz w:val="22"/>
          <w:szCs w:val="22"/>
        </w:rPr>
        <w:t xml:space="preserve"> </w:t>
      </w:r>
      <w:hyperlink r:id="rId12" w:history="1">
        <w:r w:rsidR="00947AED" w:rsidRPr="00947AED">
          <w:rPr>
            <w:rFonts w:ascii="Arial" w:hAnsi="Arial" w:cs="Arial"/>
            <w:sz w:val="22"/>
            <w:szCs w:val="22"/>
          </w:rPr>
          <w:t xml:space="preserve">there is </w:t>
        </w:r>
        <w:r w:rsidR="00444FA9">
          <w:rPr>
            <w:rFonts w:ascii="Arial" w:hAnsi="Arial" w:cs="Arial"/>
            <w:sz w:val="22"/>
            <w:szCs w:val="22"/>
          </w:rPr>
          <w:t xml:space="preserve">no </w:t>
        </w:r>
        <w:r w:rsidR="00947AED" w:rsidRPr="00947AED">
          <w:rPr>
            <w:rFonts w:ascii="Arial" w:hAnsi="Arial" w:cs="Arial"/>
            <w:sz w:val="22"/>
            <w:szCs w:val="22"/>
          </w:rPr>
          <w:t>U</w:t>
        </w:r>
        <w:r>
          <w:rPr>
            <w:rFonts w:ascii="Arial" w:hAnsi="Arial" w:cs="Arial"/>
            <w:sz w:val="22"/>
            <w:szCs w:val="22"/>
          </w:rPr>
          <w:t>.</w:t>
        </w:r>
        <w:r w:rsidR="00947AED" w:rsidRPr="00947AED">
          <w:rPr>
            <w:rFonts w:ascii="Arial" w:hAnsi="Arial" w:cs="Arial"/>
            <w:sz w:val="22"/>
            <w:szCs w:val="22"/>
          </w:rPr>
          <w:t>S</w:t>
        </w:r>
        <w:r w:rsidR="00BF7B95">
          <w:rPr>
            <w:rFonts w:ascii="Arial" w:hAnsi="Arial" w:cs="Arial"/>
            <w:sz w:val="22"/>
            <w:szCs w:val="22"/>
          </w:rPr>
          <w:t>.</w:t>
        </w:r>
        <w:r w:rsidR="00947AED" w:rsidRPr="00947AED">
          <w:rPr>
            <w:rFonts w:ascii="Arial" w:hAnsi="Arial" w:cs="Arial"/>
            <w:sz w:val="22"/>
            <w:szCs w:val="22"/>
          </w:rPr>
          <w:t xml:space="preserve"> state where a worker making the </w:t>
        </w:r>
        <w:r w:rsidR="002438A8">
          <w:rPr>
            <w:rFonts w:ascii="Arial" w:hAnsi="Arial" w:cs="Arial"/>
            <w:sz w:val="22"/>
            <w:szCs w:val="22"/>
          </w:rPr>
          <w:t>prevailing</w:t>
        </w:r>
        <w:r w:rsidR="00947AED" w:rsidRPr="00947AED">
          <w:rPr>
            <w:rFonts w:ascii="Arial" w:hAnsi="Arial" w:cs="Arial"/>
            <w:sz w:val="22"/>
            <w:szCs w:val="22"/>
          </w:rPr>
          <w:t xml:space="preserve"> minimum wage can afford a two-bedroom apartment</w:t>
        </w:r>
      </w:hyperlink>
      <w:r w:rsidR="00925B11">
        <w:rPr>
          <w:rFonts w:ascii="Arial" w:hAnsi="Arial" w:cs="Arial"/>
          <w:sz w:val="22"/>
          <w:szCs w:val="22"/>
        </w:rPr>
        <w:t>.</w:t>
      </w:r>
    </w:p>
    <w:p w14:paraId="376CD858" w14:textId="56BF08B3" w:rsidR="000531FE" w:rsidRDefault="00947AED" w:rsidP="009A18EE">
      <w:pPr>
        <w:pStyle w:val="NormalWeb"/>
        <w:numPr>
          <w:ilvl w:val="0"/>
          <w:numId w:val="7"/>
        </w:numPr>
        <w:spacing w:line="276" w:lineRule="auto"/>
        <w:rPr>
          <w:rFonts w:ascii="Helvetica" w:hAnsi="Helvetica" w:cs="Helvetica"/>
          <w:sz w:val="22"/>
          <w:szCs w:val="22"/>
        </w:rPr>
      </w:pPr>
      <w:r w:rsidRPr="000531FE">
        <w:rPr>
          <w:rFonts w:ascii="Helvetica" w:hAnsi="Helvetica" w:cs="Helvetica"/>
          <w:sz w:val="22"/>
          <w:szCs w:val="22"/>
        </w:rPr>
        <w:t>Nationwide, there are only 3</w:t>
      </w:r>
      <w:r w:rsidR="00115A2E">
        <w:rPr>
          <w:rFonts w:ascii="Helvetica" w:hAnsi="Helvetica" w:cs="Helvetica"/>
          <w:sz w:val="22"/>
          <w:szCs w:val="22"/>
        </w:rPr>
        <w:t>7</w:t>
      </w:r>
      <w:r w:rsidRPr="000531FE">
        <w:rPr>
          <w:rFonts w:ascii="Helvetica" w:hAnsi="Helvetica" w:cs="Helvetica"/>
          <w:sz w:val="22"/>
          <w:szCs w:val="22"/>
        </w:rPr>
        <w:t xml:space="preserve"> affordable rental homes available for every 100 extremely low-income renter households</w:t>
      </w:r>
      <w:r w:rsidR="00925B11">
        <w:rPr>
          <w:rFonts w:ascii="Helvetica" w:hAnsi="Helvetica" w:cs="Helvetica"/>
          <w:sz w:val="22"/>
          <w:szCs w:val="22"/>
        </w:rPr>
        <w:t>.</w:t>
      </w:r>
    </w:p>
    <w:p w14:paraId="558C1A69" w14:textId="37DCE485" w:rsidR="00947AED" w:rsidRPr="000531FE" w:rsidRDefault="000531FE" w:rsidP="009A18EE">
      <w:pPr>
        <w:pStyle w:val="NormalWeb"/>
        <w:numPr>
          <w:ilvl w:val="0"/>
          <w:numId w:val="7"/>
        </w:numPr>
        <w:spacing w:after="120" w:line="276" w:lineRule="auto"/>
        <w:rPr>
          <w:rFonts w:ascii="Helvetica" w:hAnsi="Helvetica" w:cs="Helvetica"/>
          <w:sz w:val="22"/>
          <w:szCs w:val="22"/>
        </w:rPr>
      </w:pPr>
      <w:r>
        <w:rPr>
          <w:rFonts w:ascii="Arial" w:hAnsi="Arial" w:cs="Arial"/>
          <w:bCs/>
          <w:color w:val="000000"/>
          <w:sz w:val="22"/>
          <w:szCs w:val="22"/>
        </w:rPr>
        <w:t xml:space="preserve">Only </w:t>
      </w:r>
      <w:r w:rsidR="00947AED" w:rsidRPr="000531FE">
        <w:rPr>
          <w:rFonts w:ascii="Arial" w:hAnsi="Arial" w:cs="Arial"/>
          <w:bCs/>
          <w:color w:val="000000"/>
          <w:sz w:val="22"/>
          <w:szCs w:val="22"/>
        </w:rPr>
        <w:t>one in four eligible low-income households receives federal housing assistance</w:t>
      </w:r>
      <w:r w:rsidR="007C406A">
        <w:rPr>
          <w:rFonts w:ascii="Arial" w:hAnsi="Arial" w:cs="Arial"/>
          <w:bCs/>
          <w:color w:val="000000"/>
          <w:sz w:val="22"/>
          <w:szCs w:val="22"/>
        </w:rPr>
        <w:t>.</w:t>
      </w:r>
    </w:p>
    <w:p w14:paraId="4828F424" w14:textId="7CF93149" w:rsidR="00D75205" w:rsidRDefault="007A7F12" w:rsidP="00D75205">
      <w:pPr>
        <w:pStyle w:val="NormalWeb"/>
        <w:spacing w:after="120" w:line="276" w:lineRule="auto"/>
        <w:rPr>
          <w:rFonts w:ascii="Helvetica" w:eastAsia="Helvetica" w:hAnsi="Helvetica" w:cs="Helvetica"/>
          <w:sz w:val="22"/>
          <w:szCs w:val="22"/>
        </w:rPr>
      </w:pPr>
      <w:r>
        <w:rPr>
          <w:rFonts w:ascii="Helvetica" w:eastAsia="Helvetica" w:hAnsi="Helvetica" w:cs="Helvetica"/>
          <w:sz w:val="22"/>
          <w:szCs w:val="22"/>
        </w:rPr>
        <w:t xml:space="preserve">Meanwhile, </w:t>
      </w:r>
      <w:r w:rsidR="00AA1D7F">
        <w:rPr>
          <w:rFonts w:ascii="Helvetica" w:eastAsia="Helvetica" w:hAnsi="Helvetica" w:cs="Helvetica"/>
          <w:sz w:val="22"/>
          <w:szCs w:val="22"/>
        </w:rPr>
        <w:t>w</w:t>
      </w:r>
      <w:r w:rsidR="0062589F" w:rsidRPr="00F819AD">
        <w:rPr>
          <w:rFonts w:ascii="Helvetica" w:eastAsia="Helvetica" w:hAnsi="Helvetica" w:cs="Helvetica"/>
          <w:sz w:val="22"/>
          <w:szCs w:val="22"/>
        </w:rPr>
        <w:t>e</w:t>
      </w:r>
      <w:hyperlink r:id="rId13" w:history="1">
        <w:r w:rsidR="0062589F" w:rsidRPr="0062589F">
          <w:rPr>
            <w:rFonts w:ascii="Arial" w:hAnsi="Arial" w:cs="Arial"/>
            <w:sz w:val="22"/>
            <w:szCs w:val="22"/>
          </w:rPr>
          <w:t xml:space="preserve"> invest significant </w:t>
        </w:r>
        <w:r w:rsidR="00902B34">
          <w:rPr>
            <w:rFonts w:ascii="Arial" w:hAnsi="Arial" w:cs="Arial"/>
            <w:sz w:val="22"/>
            <w:szCs w:val="22"/>
          </w:rPr>
          <w:t xml:space="preserve">resources to </w:t>
        </w:r>
        <w:r w:rsidR="0062589F" w:rsidRPr="0062589F">
          <w:rPr>
            <w:rFonts w:ascii="Arial" w:hAnsi="Arial" w:cs="Arial"/>
            <w:sz w:val="22"/>
            <w:szCs w:val="22"/>
          </w:rPr>
          <w:t>support homeowners</w:t>
        </w:r>
        <w:r w:rsidR="009E367E">
          <w:rPr>
            <w:rFonts w:ascii="Arial" w:hAnsi="Arial" w:cs="Arial"/>
            <w:sz w:val="22"/>
            <w:szCs w:val="22"/>
          </w:rPr>
          <w:t>hip</w:t>
        </w:r>
        <w:r w:rsidR="00902B34">
          <w:rPr>
            <w:rFonts w:ascii="Arial" w:hAnsi="Arial" w:cs="Arial"/>
            <w:sz w:val="22"/>
            <w:szCs w:val="22"/>
          </w:rPr>
          <w:t>,</w:t>
        </w:r>
        <w:r w:rsidR="0062589F" w:rsidRPr="0062589F">
          <w:rPr>
            <w:rFonts w:ascii="Arial" w:hAnsi="Arial" w:cs="Arial"/>
            <w:sz w:val="22"/>
            <w:szCs w:val="22"/>
          </w:rPr>
          <w:t xml:space="preserve"> </w:t>
        </w:r>
      </w:hyperlink>
      <w:r w:rsidR="0062589F" w:rsidRPr="00F819AD">
        <w:rPr>
          <w:rFonts w:ascii="Helvetica" w:eastAsia="Helvetica" w:hAnsi="Helvetica" w:cs="Helvetica"/>
          <w:sz w:val="22"/>
          <w:szCs w:val="22"/>
        </w:rPr>
        <w:t>largely to the benefi</w:t>
      </w:r>
      <w:r w:rsidR="0062589F">
        <w:rPr>
          <w:rFonts w:ascii="Helvetica" w:eastAsia="Helvetica" w:hAnsi="Helvetica" w:cs="Helvetica"/>
          <w:sz w:val="22"/>
          <w:szCs w:val="22"/>
        </w:rPr>
        <w:t>t of wealth</w:t>
      </w:r>
      <w:r w:rsidR="00233049">
        <w:rPr>
          <w:rFonts w:ascii="Helvetica" w:eastAsia="Helvetica" w:hAnsi="Helvetica" w:cs="Helvetica"/>
          <w:sz w:val="22"/>
          <w:szCs w:val="22"/>
        </w:rPr>
        <w:t>ier</w:t>
      </w:r>
      <w:r w:rsidR="0062589F">
        <w:rPr>
          <w:rFonts w:ascii="Helvetica" w:eastAsia="Helvetica" w:hAnsi="Helvetica" w:cs="Helvetica"/>
          <w:sz w:val="22"/>
          <w:szCs w:val="22"/>
        </w:rPr>
        <w:t xml:space="preserve"> households</w:t>
      </w:r>
      <w:r w:rsidR="00AA1D7F">
        <w:rPr>
          <w:rFonts w:ascii="Helvetica" w:eastAsia="Helvetica" w:hAnsi="Helvetica" w:cs="Helvetica"/>
          <w:sz w:val="22"/>
          <w:szCs w:val="22"/>
        </w:rPr>
        <w:t>,</w:t>
      </w:r>
      <w:r w:rsidR="00233049">
        <w:rPr>
          <w:rFonts w:ascii="Helvetica" w:eastAsia="Helvetica" w:hAnsi="Helvetica" w:cs="Helvetica"/>
          <w:sz w:val="22"/>
          <w:szCs w:val="22"/>
        </w:rPr>
        <w:t xml:space="preserve"> while</w:t>
      </w:r>
      <w:r w:rsidR="00AF04C3">
        <w:rPr>
          <w:rFonts w:ascii="Helvetica" w:eastAsia="Helvetica" w:hAnsi="Helvetica" w:cs="Helvetica"/>
          <w:sz w:val="22"/>
          <w:szCs w:val="22"/>
        </w:rPr>
        <w:t xml:space="preserve"> millions are struggling to </w:t>
      </w:r>
      <w:r w:rsidR="00E001CC">
        <w:rPr>
          <w:rFonts w:ascii="Helvetica" w:eastAsia="Helvetica" w:hAnsi="Helvetica" w:cs="Helvetica"/>
          <w:sz w:val="22"/>
          <w:szCs w:val="22"/>
        </w:rPr>
        <w:t>afford</w:t>
      </w:r>
      <w:r w:rsidR="00AF04C3">
        <w:rPr>
          <w:rFonts w:ascii="Helvetica" w:eastAsia="Helvetica" w:hAnsi="Helvetica" w:cs="Helvetica"/>
          <w:sz w:val="22"/>
          <w:szCs w:val="22"/>
        </w:rPr>
        <w:t xml:space="preserve"> housing</w:t>
      </w:r>
      <w:r w:rsidR="0062589F">
        <w:rPr>
          <w:rFonts w:ascii="Helvetica" w:eastAsia="Helvetica" w:hAnsi="Helvetica" w:cs="Helvetica"/>
          <w:sz w:val="22"/>
          <w:szCs w:val="22"/>
        </w:rPr>
        <w:t>.</w:t>
      </w:r>
      <w:r w:rsidR="00D75205">
        <w:rPr>
          <w:rFonts w:ascii="Helvetica" w:eastAsia="Helvetica" w:hAnsi="Helvetica" w:cs="Helvetica"/>
          <w:sz w:val="22"/>
          <w:szCs w:val="22"/>
        </w:rPr>
        <w:t xml:space="preserve"> </w:t>
      </w:r>
    </w:p>
    <w:p w14:paraId="09CBC4ED" w14:textId="1415A9CC" w:rsidR="00C1297D" w:rsidRDefault="00C1297D" w:rsidP="009A18EE">
      <w:pPr>
        <w:spacing w:after="120" w:line="276" w:lineRule="auto"/>
        <w:rPr>
          <w:noProof/>
        </w:rPr>
      </w:pPr>
      <w:r>
        <w:rPr>
          <w:rFonts w:ascii="Helvetica" w:hAnsi="Helvetica"/>
          <w:bCs/>
          <w:color w:val="AF1F2C"/>
          <w:sz w:val="30"/>
          <w:szCs w:val="30"/>
        </w:rPr>
        <w:t>Addressing the Crisi</w:t>
      </w:r>
      <w:r w:rsidR="005B5367">
        <w:rPr>
          <w:rFonts w:ascii="Helvetica" w:hAnsi="Helvetica"/>
          <w:bCs/>
          <w:color w:val="AF1F2C"/>
          <w:sz w:val="30"/>
          <w:szCs w:val="30"/>
        </w:rPr>
        <w:t>s Through Federal Policy, including Renters</w:t>
      </w:r>
      <w:r w:rsidR="00294E44">
        <w:rPr>
          <w:rFonts w:ascii="Helvetica" w:hAnsi="Helvetica"/>
          <w:bCs/>
          <w:color w:val="AF1F2C"/>
          <w:sz w:val="30"/>
          <w:szCs w:val="30"/>
        </w:rPr>
        <w:t>’</w:t>
      </w:r>
      <w:r w:rsidR="005B5367">
        <w:rPr>
          <w:rFonts w:ascii="Helvetica" w:hAnsi="Helvetica"/>
          <w:bCs/>
          <w:color w:val="AF1F2C"/>
          <w:sz w:val="30"/>
          <w:szCs w:val="30"/>
        </w:rPr>
        <w:t xml:space="preserve"> Credits</w:t>
      </w:r>
    </w:p>
    <w:p w14:paraId="47893645" w14:textId="76626946" w:rsidR="00290423" w:rsidRDefault="008D084A" w:rsidP="009A18EE">
      <w:pPr>
        <w:pStyle w:val="NormalWeb"/>
        <w:spacing w:after="120" w:line="276" w:lineRule="auto"/>
        <w:rPr>
          <w:rFonts w:ascii="Helvetica" w:eastAsia="Helvetica" w:hAnsi="Helvetica" w:cs="Helvetica"/>
          <w:sz w:val="22"/>
          <w:szCs w:val="22"/>
        </w:rPr>
      </w:pPr>
      <w:r>
        <w:rPr>
          <w:rFonts w:ascii="Helvetica" w:eastAsia="Helvetica" w:hAnsi="Helvetica" w:cs="Helvetica"/>
          <w:sz w:val="22"/>
          <w:szCs w:val="22"/>
        </w:rPr>
        <w:t xml:space="preserve">There is </w:t>
      </w:r>
      <w:r w:rsidR="000D6C31">
        <w:rPr>
          <w:rFonts w:ascii="Helvetica" w:eastAsia="Helvetica" w:hAnsi="Helvetica" w:cs="Helvetica"/>
          <w:sz w:val="22"/>
          <w:szCs w:val="22"/>
        </w:rPr>
        <w:t xml:space="preserve">no one solution to the housing crisis. </w:t>
      </w:r>
      <w:r w:rsidR="00A5039A">
        <w:rPr>
          <w:rFonts w:ascii="Helvetica" w:eastAsia="Helvetica" w:hAnsi="Helvetica" w:cs="Helvetica"/>
          <w:sz w:val="22"/>
          <w:szCs w:val="22"/>
        </w:rPr>
        <w:t xml:space="preserve">As part of a </w:t>
      </w:r>
      <w:r w:rsidR="008D03CD">
        <w:rPr>
          <w:rFonts w:ascii="Helvetica" w:eastAsia="Helvetica" w:hAnsi="Helvetica" w:cs="Helvetica"/>
          <w:sz w:val="22"/>
          <w:szCs w:val="22"/>
        </w:rPr>
        <w:t>broader effort</w:t>
      </w:r>
      <w:r w:rsidR="00A5039A">
        <w:rPr>
          <w:rFonts w:ascii="Helvetica" w:eastAsia="Helvetica" w:hAnsi="Helvetica" w:cs="Helvetica"/>
          <w:sz w:val="22"/>
          <w:szCs w:val="22"/>
        </w:rPr>
        <w:t xml:space="preserve"> to address the affordable housing crisis, RESULTS </w:t>
      </w:r>
      <w:proofErr w:type="gramStart"/>
      <w:r w:rsidR="00AB5DEC">
        <w:rPr>
          <w:rFonts w:ascii="Helvetica" w:eastAsia="Helvetica" w:hAnsi="Helvetica" w:cs="Helvetica"/>
          <w:sz w:val="22"/>
          <w:szCs w:val="22"/>
        </w:rPr>
        <w:t>s</w:t>
      </w:r>
      <w:r w:rsidR="00AB5DEC" w:rsidRPr="00D75205">
        <w:rPr>
          <w:rFonts w:ascii="Helvetica" w:eastAsia="Helvetica" w:hAnsi="Helvetica" w:cs="Helvetica"/>
          <w:sz w:val="22"/>
          <w:szCs w:val="22"/>
        </w:rPr>
        <w:t>uppor</w:t>
      </w:r>
      <w:r w:rsidR="00AB5DEC">
        <w:rPr>
          <w:rFonts w:ascii="Helvetica" w:eastAsia="Helvetica" w:hAnsi="Helvetica" w:cs="Helvetica"/>
          <w:sz w:val="22"/>
          <w:szCs w:val="22"/>
        </w:rPr>
        <w:t>t</w:t>
      </w:r>
      <w:r w:rsidR="00AB5DEC" w:rsidRPr="00D75205">
        <w:rPr>
          <w:rFonts w:ascii="Helvetica" w:eastAsia="Helvetica" w:hAnsi="Helvetica" w:cs="Helvetica"/>
          <w:sz w:val="22"/>
          <w:szCs w:val="22"/>
        </w:rPr>
        <w:t>s</w:t>
      </w:r>
      <w:proofErr w:type="gramEnd"/>
      <w:r w:rsidR="00A5039A" w:rsidRPr="00D75205">
        <w:rPr>
          <w:rFonts w:ascii="Helvetica" w:eastAsia="Helvetica" w:hAnsi="Helvetica" w:cs="Helvetica"/>
          <w:sz w:val="22"/>
          <w:szCs w:val="22"/>
        </w:rPr>
        <w:t xml:space="preserve"> </w:t>
      </w:r>
      <w:r w:rsidR="008D0278">
        <w:rPr>
          <w:rFonts w:ascii="Helvetica" w:eastAsia="Helvetica" w:hAnsi="Helvetica" w:cs="Helvetica"/>
          <w:sz w:val="22"/>
          <w:szCs w:val="22"/>
        </w:rPr>
        <w:t>tax credits targeted at</w:t>
      </w:r>
      <w:r w:rsidR="00A5039A" w:rsidRPr="00D75205">
        <w:rPr>
          <w:rFonts w:ascii="Helvetica" w:eastAsia="Helvetica" w:hAnsi="Helvetica" w:cs="Helvetica"/>
          <w:sz w:val="22"/>
          <w:szCs w:val="22"/>
        </w:rPr>
        <w:t xml:space="preserve"> low- and moderate-income renters</w:t>
      </w:r>
      <w:r w:rsidR="00A5039A">
        <w:rPr>
          <w:rFonts w:ascii="Helvetica" w:eastAsia="Helvetica" w:hAnsi="Helvetica" w:cs="Helvetica"/>
          <w:sz w:val="22"/>
          <w:szCs w:val="22"/>
        </w:rPr>
        <w:t xml:space="preserve">, which </w:t>
      </w:r>
      <w:r w:rsidR="00A5039A" w:rsidRPr="00A00347">
        <w:rPr>
          <w:rFonts w:ascii="Helvetica" w:eastAsia="Helvetica" w:hAnsi="Helvetica" w:cs="Helvetica"/>
          <w:sz w:val="22"/>
          <w:szCs w:val="22"/>
        </w:rPr>
        <w:t xml:space="preserve">could help millions of families secure affordable housing. </w:t>
      </w:r>
      <w:r w:rsidR="004534FA">
        <w:rPr>
          <w:rFonts w:ascii="Helvetica" w:eastAsia="Helvetica" w:hAnsi="Helvetica" w:cs="Helvetica"/>
          <w:sz w:val="22"/>
          <w:szCs w:val="22"/>
        </w:rPr>
        <w:t xml:space="preserve">The </w:t>
      </w:r>
      <w:r w:rsidR="00A5039A" w:rsidRPr="00A00347">
        <w:rPr>
          <w:rFonts w:ascii="Helvetica" w:eastAsia="Helvetica" w:hAnsi="Helvetica" w:cs="Helvetica"/>
          <w:sz w:val="22"/>
          <w:szCs w:val="22"/>
        </w:rPr>
        <w:t>credit would basically serve as a cap on the amount of out</w:t>
      </w:r>
      <w:r w:rsidR="001642BD">
        <w:rPr>
          <w:rFonts w:ascii="Helvetica" w:eastAsia="Helvetica" w:hAnsi="Helvetica" w:cs="Helvetica"/>
          <w:sz w:val="22"/>
          <w:szCs w:val="22"/>
        </w:rPr>
        <w:t>-</w:t>
      </w:r>
      <w:r w:rsidR="00A5039A" w:rsidRPr="00A00347">
        <w:rPr>
          <w:rFonts w:ascii="Helvetica" w:eastAsia="Helvetica" w:hAnsi="Helvetica" w:cs="Helvetica"/>
          <w:sz w:val="22"/>
          <w:szCs w:val="22"/>
        </w:rPr>
        <w:t>of</w:t>
      </w:r>
      <w:r w:rsidR="001642BD">
        <w:rPr>
          <w:rFonts w:ascii="Helvetica" w:eastAsia="Helvetica" w:hAnsi="Helvetica" w:cs="Helvetica"/>
          <w:sz w:val="22"/>
          <w:szCs w:val="22"/>
        </w:rPr>
        <w:t>-</w:t>
      </w:r>
      <w:r w:rsidR="00A5039A" w:rsidRPr="00A00347">
        <w:rPr>
          <w:rFonts w:ascii="Helvetica" w:eastAsia="Helvetica" w:hAnsi="Helvetica" w:cs="Helvetica"/>
          <w:sz w:val="22"/>
          <w:szCs w:val="22"/>
        </w:rPr>
        <w:t xml:space="preserve">pocket rent and utilities expenses a low-income household would pay (around 30 percent of their income, which is considered the affordability benchmark). A federal tax credit would be provided </w:t>
      </w:r>
      <w:r w:rsidR="008D03CD">
        <w:rPr>
          <w:rFonts w:ascii="Helvetica" w:eastAsia="Helvetica" w:hAnsi="Helvetica" w:cs="Helvetica"/>
          <w:sz w:val="22"/>
          <w:szCs w:val="22"/>
        </w:rPr>
        <w:t xml:space="preserve">to make up the gap </w:t>
      </w:r>
      <w:r w:rsidR="00A5039A" w:rsidRPr="00A00347">
        <w:rPr>
          <w:rFonts w:ascii="Helvetica" w:eastAsia="Helvetica" w:hAnsi="Helvetica" w:cs="Helvetica"/>
          <w:sz w:val="22"/>
          <w:szCs w:val="22"/>
        </w:rPr>
        <w:t xml:space="preserve">up to 100 percent of the area’s </w:t>
      </w:r>
      <w:r w:rsidR="00A5039A">
        <w:rPr>
          <w:rFonts w:ascii="Helvetica" w:eastAsia="Helvetica" w:hAnsi="Helvetica" w:cs="Helvetica"/>
          <w:sz w:val="22"/>
          <w:szCs w:val="22"/>
        </w:rPr>
        <w:t xml:space="preserve">Small Area </w:t>
      </w:r>
      <w:r w:rsidR="00A5039A" w:rsidRPr="00A00347">
        <w:rPr>
          <w:rFonts w:ascii="Helvetica" w:eastAsia="Helvetica" w:hAnsi="Helvetica" w:cs="Helvetica"/>
          <w:sz w:val="22"/>
          <w:szCs w:val="22"/>
        </w:rPr>
        <w:t>Fair Market Rent value</w:t>
      </w:r>
      <w:r w:rsidR="00FE074E">
        <w:rPr>
          <w:rFonts w:ascii="Helvetica" w:eastAsia="Helvetica" w:hAnsi="Helvetica" w:cs="Helvetica"/>
          <w:sz w:val="22"/>
          <w:szCs w:val="22"/>
        </w:rPr>
        <w:t>.</w:t>
      </w:r>
      <w:r w:rsidR="00A5039A" w:rsidRPr="00A00347">
        <w:rPr>
          <w:rFonts w:ascii="Helvetica" w:eastAsia="Helvetica" w:hAnsi="Helvetica" w:cs="Helvetica"/>
          <w:sz w:val="22"/>
          <w:szCs w:val="22"/>
        </w:rPr>
        <w:t xml:space="preserve"> </w:t>
      </w:r>
      <w:r w:rsidR="00D93E69" w:rsidRPr="00D93E69">
        <w:rPr>
          <w:rFonts w:ascii="Helvetica" w:eastAsia="Helvetica" w:hAnsi="Helvetica" w:cs="Helvetica"/>
          <w:sz w:val="22"/>
          <w:szCs w:val="22"/>
        </w:rPr>
        <w:t>Several policymakers</w:t>
      </w:r>
      <w:r w:rsidR="00D93E69">
        <w:rPr>
          <w:rFonts w:ascii="Helvetica" w:eastAsia="Helvetica" w:hAnsi="Helvetica" w:cs="Helvetica"/>
          <w:sz w:val="22"/>
          <w:szCs w:val="22"/>
        </w:rPr>
        <w:t>, including Senators Booker (D-NJ) and Harris (D-CA) and former Senator Heller (R-NV),</w:t>
      </w:r>
      <w:r w:rsidR="00D93E69" w:rsidRPr="00D93E69">
        <w:rPr>
          <w:rFonts w:ascii="Helvetica" w:eastAsia="Helvetica" w:hAnsi="Helvetica" w:cs="Helvetica"/>
          <w:sz w:val="22"/>
          <w:szCs w:val="22"/>
        </w:rPr>
        <w:t xml:space="preserve"> have introduced legislation that does this (H.R. 2169 and S. 1106; S. 3590</w:t>
      </w:r>
      <w:r w:rsidR="00D93E69">
        <w:rPr>
          <w:rFonts w:ascii="Helvetica" w:eastAsia="Helvetica" w:hAnsi="Helvetica" w:cs="Helvetica"/>
          <w:sz w:val="22"/>
          <w:szCs w:val="22"/>
        </w:rPr>
        <w:t>,</w:t>
      </w:r>
      <w:r w:rsidR="00D93E69" w:rsidRPr="00D93E69">
        <w:rPr>
          <w:rFonts w:ascii="Helvetica" w:eastAsia="Helvetica" w:hAnsi="Helvetica" w:cs="Helvetica"/>
          <w:sz w:val="22"/>
          <w:szCs w:val="22"/>
        </w:rPr>
        <w:t xml:space="preserve"> H.R. 7050 and S. 3342 in the last Congress)</w:t>
      </w:r>
      <w:r w:rsidR="00D22FBD">
        <w:rPr>
          <w:rFonts w:ascii="Helvetica" w:eastAsia="Helvetica" w:hAnsi="Helvetica" w:cs="Helvetica"/>
          <w:sz w:val="22"/>
          <w:szCs w:val="22"/>
        </w:rPr>
        <w:t xml:space="preserve">. </w:t>
      </w:r>
      <w:r w:rsidR="00D22FBD" w:rsidRPr="00EC346F">
        <w:rPr>
          <w:rFonts w:ascii="Helvetica" w:eastAsia="Helvetica" w:hAnsi="Helvetica" w:cs="Helvetica"/>
          <w:sz w:val="22"/>
          <w:szCs w:val="22"/>
        </w:rPr>
        <w:t>R</w:t>
      </w:r>
      <w:r w:rsidR="005105F2" w:rsidRPr="00EC346F">
        <w:rPr>
          <w:rFonts w:ascii="Helvetica" w:hAnsi="Helvetica"/>
          <w:sz w:val="22"/>
          <w:szCs w:val="22"/>
        </w:rPr>
        <w:t>esearchers at Columbia University estimate that a renters</w:t>
      </w:r>
      <w:r w:rsidR="00BF7B95" w:rsidRPr="00EC346F">
        <w:rPr>
          <w:rFonts w:ascii="Helvetica" w:hAnsi="Helvetica"/>
          <w:sz w:val="22"/>
          <w:szCs w:val="22"/>
        </w:rPr>
        <w:t>’</w:t>
      </w:r>
      <w:r w:rsidR="005105F2" w:rsidRPr="00EC346F">
        <w:rPr>
          <w:rFonts w:ascii="Helvetica" w:hAnsi="Helvetica"/>
          <w:sz w:val="22"/>
          <w:szCs w:val="22"/>
        </w:rPr>
        <w:t xml:space="preserve"> credit could lift over 9 million Americans above the poverty line.</w:t>
      </w:r>
      <w:r w:rsidR="005105F2">
        <w:rPr>
          <w:rFonts w:ascii="Helvetica" w:hAnsi="Helvetica"/>
          <w:sz w:val="23"/>
          <w:szCs w:val="23"/>
        </w:rPr>
        <w:t xml:space="preserve"> </w:t>
      </w:r>
      <w:r w:rsidR="00A5039A" w:rsidRPr="00A00347">
        <w:rPr>
          <w:rFonts w:ascii="Helvetica" w:eastAsia="Helvetica" w:hAnsi="Helvetica" w:cs="Helvetica"/>
          <w:sz w:val="22"/>
          <w:szCs w:val="22"/>
        </w:rPr>
        <w:t>By providing renters some relief from growing rental costs, more families could find safe, affordable places to live.</w:t>
      </w:r>
    </w:p>
    <w:p w14:paraId="11C8C7FA" w14:textId="7E101E51" w:rsidR="00FE074E" w:rsidRPr="00186015" w:rsidRDefault="00FE074E" w:rsidP="00FE074E">
      <w:pPr>
        <w:pStyle w:val="NormalWeb"/>
        <w:spacing w:after="120" w:line="276" w:lineRule="auto"/>
        <w:rPr>
          <w:rFonts w:ascii="Helvetica" w:hAnsi="Helvetica"/>
          <w:sz w:val="20"/>
          <w:szCs w:val="20"/>
        </w:rPr>
      </w:pPr>
      <w:r w:rsidRPr="00186015">
        <w:rPr>
          <w:rFonts w:ascii="Helvetica" w:eastAsia="Helvetica" w:hAnsi="Helvetica" w:cs="Helvetica"/>
          <w:sz w:val="22"/>
          <w:szCs w:val="22"/>
        </w:rPr>
        <w:t xml:space="preserve">RESULTS </w:t>
      </w:r>
      <w:r w:rsidR="001F597D">
        <w:rPr>
          <w:rFonts w:ascii="Helvetica" w:eastAsia="Helvetica" w:hAnsi="Helvetica" w:cs="Helvetica"/>
          <w:sz w:val="22"/>
          <w:szCs w:val="22"/>
        </w:rPr>
        <w:t xml:space="preserve">also </w:t>
      </w:r>
      <w:proofErr w:type="gramStart"/>
      <w:r w:rsidRPr="00186015">
        <w:rPr>
          <w:rFonts w:ascii="Helvetica" w:eastAsia="Helvetica" w:hAnsi="Helvetica" w:cs="Helvetica"/>
          <w:sz w:val="22"/>
          <w:szCs w:val="22"/>
        </w:rPr>
        <w:t>urges</w:t>
      </w:r>
      <w:proofErr w:type="gramEnd"/>
      <w:r w:rsidRPr="00186015">
        <w:rPr>
          <w:rFonts w:ascii="Helvetica" w:eastAsia="Helvetica" w:hAnsi="Helvetica" w:cs="Helvetica"/>
          <w:sz w:val="22"/>
          <w:szCs w:val="22"/>
        </w:rPr>
        <w:t xml:space="preserve"> you to prioritize low-income working families and communities of color in your economic policies, especially related to housing and tax issues</w:t>
      </w:r>
      <w:r w:rsidR="00BF7B95">
        <w:rPr>
          <w:rFonts w:ascii="Helvetica" w:eastAsia="Helvetica" w:hAnsi="Helvetica" w:cs="Helvetica"/>
          <w:sz w:val="22"/>
          <w:szCs w:val="22"/>
        </w:rPr>
        <w:t xml:space="preserve">. We urge Congress </w:t>
      </w:r>
      <w:r w:rsidR="003A5189">
        <w:rPr>
          <w:rFonts w:ascii="Helvetica" w:eastAsia="Helvetica" w:hAnsi="Helvetica" w:cs="Helvetica"/>
          <w:sz w:val="22"/>
          <w:szCs w:val="22"/>
        </w:rPr>
        <w:t xml:space="preserve">to support </w:t>
      </w:r>
      <w:r w:rsidR="005B3F16">
        <w:rPr>
          <w:rFonts w:ascii="Helvetica" w:eastAsia="Helvetica" w:hAnsi="Helvetica" w:cs="Helvetica"/>
          <w:sz w:val="22"/>
          <w:szCs w:val="22"/>
        </w:rPr>
        <w:t>efforts aimed at housing stability, the legacy of racial segregation,</w:t>
      </w:r>
      <w:r w:rsidR="009E3048">
        <w:rPr>
          <w:rFonts w:ascii="Helvetica" w:eastAsia="Helvetica" w:hAnsi="Helvetica" w:cs="Helvetica"/>
          <w:sz w:val="22"/>
          <w:szCs w:val="22"/>
        </w:rPr>
        <w:t xml:space="preserve"> homeownership, and </w:t>
      </w:r>
      <w:r w:rsidRPr="00186015">
        <w:rPr>
          <w:rFonts w:ascii="Helvetica" w:hAnsi="Helvetica"/>
          <w:sz w:val="22"/>
          <w:szCs w:val="22"/>
        </w:rPr>
        <w:t>increas</w:t>
      </w:r>
      <w:r w:rsidR="009E3048">
        <w:rPr>
          <w:rFonts w:ascii="Helvetica" w:hAnsi="Helvetica"/>
          <w:sz w:val="22"/>
          <w:szCs w:val="22"/>
        </w:rPr>
        <w:t>ing</w:t>
      </w:r>
      <w:r w:rsidRPr="00186015">
        <w:rPr>
          <w:rFonts w:ascii="Helvetica" w:hAnsi="Helvetica"/>
          <w:sz w:val="22"/>
          <w:szCs w:val="22"/>
        </w:rPr>
        <w:t xml:space="preserve"> the supply of affordable housing. </w:t>
      </w:r>
      <w:r w:rsidR="009E3048" w:rsidRPr="009E3048">
        <w:rPr>
          <w:rFonts w:ascii="Helvetica" w:eastAsia="Helvetica" w:hAnsi="Helvetica" w:cs="Helvetica"/>
          <w:b/>
          <w:sz w:val="22"/>
          <w:szCs w:val="22"/>
        </w:rPr>
        <w:t xml:space="preserve">We urge you to </w:t>
      </w:r>
      <w:r w:rsidR="009E3048" w:rsidRPr="009E3048">
        <w:rPr>
          <w:rFonts w:ascii="Helvetica" w:hAnsi="Helvetica"/>
          <w:b/>
          <w:sz w:val="23"/>
          <w:szCs w:val="23"/>
        </w:rPr>
        <w:t>support renters</w:t>
      </w:r>
      <w:r w:rsidR="00BF7B95">
        <w:rPr>
          <w:rFonts w:ascii="Helvetica" w:hAnsi="Helvetica"/>
          <w:b/>
          <w:sz w:val="23"/>
          <w:szCs w:val="23"/>
        </w:rPr>
        <w:t>’</w:t>
      </w:r>
      <w:r w:rsidR="009E3048" w:rsidRPr="009E3048">
        <w:rPr>
          <w:rFonts w:ascii="Helvetica" w:hAnsi="Helvetica"/>
          <w:b/>
          <w:sz w:val="23"/>
          <w:szCs w:val="23"/>
        </w:rPr>
        <w:t xml:space="preserve"> credit proposals and </w:t>
      </w:r>
      <w:r w:rsidR="009E3048" w:rsidRPr="009E3048">
        <w:rPr>
          <w:rFonts w:ascii="Helvetica" w:eastAsia="Helvetica" w:hAnsi="Helvetica" w:cs="Helvetica"/>
          <w:b/>
          <w:sz w:val="22"/>
          <w:szCs w:val="22"/>
        </w:rPr>
        <w:t>voice support for renters</w:t>
      </w:r>
      <w:r w:rsidR="00BF7B95">
        <w:rPr>
          <w:rFonts w:ascii="Helvetica" w:eastAsia="Helvetica" w:hAnsi="Helvetica" w:cs="Helvetica"/>
          <w:b/>
          <w:sz w:val="22"/>
          <w:szCs w:val="22"/>
        </w:rPr>
        <w:t>’</w:t>
      </w:r>
      <w:r w:rsidR="009E3048" w:rsidRPr="009E3048">
        <w:rPr>
          <w:rFonts w:ascii="Helvetica" w:eastAsia="Helvetica" w:hAnsi="Helvetica" w:cs="Helvetica"/>
          <w:b/>
          <w:sz w:val="22"/>
          <w:szCs w:val="22"/>
        </w:rPr>
        <w:t xml:space="preserve"> credit proposals with colleagues in Congressional leadership and on the tax writing committees</w:t>
      </w:r>
      <w:r w:rsidR="009E3048" w:rsidRPr="009A18EE">
        <w:rPr>
          <w:rFonts w:ascii="Helvetica" w:eastAsia="Helvetica" w:hAnsi="Helvetica" w:cs="Helvetica"/>
          <w:b/>
          <w:sz w:val="22"/>
          <w:szCs w:val="22"/>
        </w:rPr>
        <w:t>.</w:t>
      </w:r>
      <w:r w:rsidR="009E3048">
        <w:rPr>
          <w:rFonts w:ascii="Helvetica" w:eastAsia="Helvetica" w:hAnsi="Helvetica" w:cs="Helvetica"/>
          <w:sz w:val="22"/>
          <w:szCs w:val="22"/>
        </w:rPr>
        <w:t xml:space="preserve"> </w:t>
      </w:r>
    </w:p>
    <w:sectPr w:rsidR="00FE074E" w:rsidRPr="00186015" w:rsidSect="002C1E7A">
      <w:headerReference w:type="even" r:id="rId14"/>
      <w:headerReference w:type="default" r:id="rId15"/>
      <w:footerReference w:type="even" r:id="rId16"/>
      <w:footerReference w:type="default" r:id="rId17"/>
      <w:headerReference w:type="first" r:id="rId18"/>
      <w:footerReference w:type="first" r:id="rId19"/>
      <w:pgSz w:w="12240" w:h="15840"/>
      <w:pgMar w:top="1710" w:right="1152" w:bottom="450" w:left="1152" w:header="43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C06F62" w14:textId="77777777" w:rsidR="0058767C" w:rsidRDefault="0058767C" w:rsidP="00E5738D">
      <w:r>
        <w:separator/>
      </w:r>
    </w:p>
  </w:endnote>
  <w:endnote w:type="continuationSeparator" w:id="0">
    <w:p w14:paraId="6B05F227" w14:textId="77777777" w:rsidR="0058767C" w:rsidRDefault="0058767C" w:rsidP="00E5738D">
      <w:r>
        <w:continuationSeparator/>
      </w:r>
    </w:p>
  </w:endnote>
  <w:endnote w:type="continuationNotice" w:id="1">
    <w:p w14:paraId="3378A95E" w14:textId="77777777" w:rsidR="0058767C" w:rsidRDefault="005876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58F41" w14:textId="77777777" w:rsidR="00FD1179" w:rsidRDefault="00FD11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C0B37" w14:textId="77777777" w:rsidR="00792B4C" w:rsidRPr="00390351" w:rsidRDefault="00792B4C" w:rsidP="00E5738D">
    <w:pPr>
      <w:pStyle w:val="Footer"/>
      <w:jc w:val="center"/>
      <w:rPr>
        <w:rFonts w:ascii="Helvetica" w:hAnsi="Helvetica"/>
        <w:color w:val="58585B"/>
        <w:sz w:val="22"/>
        <w:szCs w:val="22"/>
      </w:rPr>
    </w:pPr>
    <w:r w:rsidRPr="00390351">
      <w:rPr>
        <w:rFonts w:ascii="Helvetica" w:hAnsi="Helvetica"/>
        <w:color w:val="58585B"/>
        <w:sz w:val="22"/>
        <w:szCs w:val="22"/>
      </w:rPr>
      <w:t>1101 15</w:t>
    </w:r>
    <w:r w:rsidRPr="00390351">
      <w:rPr>
        <w:rFonts w:ascii="Helvetica" w:hAnsi="Helvetica"/>
        <w:color w:val="58585B"/>
        <w:sz w:val="22"/>
        <w:szCs w:val="22"/>
        <w:vertAlign w:val="superscript"/>
      </w:rPr>
      <w:t>th</w:t>
    </w:r>
    <w:r w:rsidRPr="00390351">
      <w:rPr>
        <w:rFonts w:ascii="Helvetica" w:hAnsi="Helvetica"/>
        <w:color w:val="58585B"/>
        <w:sz w:val="22"/>
        <w:szCs w:val="22"/>
      </w:rPr>
      <w:t xml:space="preserve"> St</w:t>
    </w:r>
    <w:r w:rsidR="0046169B">
      <w:rPr>
        <w:rFonts w:ascii="Helvetica" w:hAnsi="Helvetica"/>
        <w:color w:val="58585B"/>
        <w:sz w:val="22"/>
        <w:szCs w:val="22"/>
      </w:rPr>
      <w:t>.</w:t>
    </w:r>
    <w:r w:rsidRPr="00390351">
      <w:rPr>
        <w:rFonts w:ascii="Helvetica" w:hAnsi="Helvetica"/>
        <w:color w:val="58585B"/>
        <w:sz w:val="22"/>
        <w:szCs w:val="22"/>
      </w:rPr>
      <w:t xml:space="preserve"> NW, Suite </w:t>
    </w:r>
    <w:proofErr w:type="gramStart"/>
    <w:r w:rsidRPr="00390351">
      <w:rPr>
        <w:rFonts w:ascii="Helvetica" w:hAnsi="Helvetica"/>
        <w:color w:val="58585B"/>
        <w:sz w:val="22"/>
        <w:szCs w:val="22"/>
      </w:rPr>
      <w:t>1200  |</w:t>
    </w:r>
    <w:proofErr w:type="gramEnd"/>
    <w:r w:rsidRPr="00390351">
      <w:rPr>
        <w:rFonts w:ascii="Helvetica" w:hAnsi="Helvetica"/>
        <w:color w:val="58585B"/>
        <w:sz w:val="22"/>
        <w:szCs w:val="22"/>
      </w:rPr>
      <w:t xml:space="preserve">  Washington</w:t>
    </w:r>
    <w:r w:rsidR="005E4A16">
      <w:rPr>
        <w:rFonts w:ascii="Helvetica" w:hAnsi="Helvetica"/>
        <w:color w:val="58585B"/>
        <w:sz w:val="22"/>
        <w:szCs w:val="22"/>
      </w:rPr>
      <w:t>,</w:t>
    </w:r>
    <w:r w:rsidRPr="00390351">
      <w:rPr>
        <w:rFonts w:ascii="Helvetica" w:hAnsi="Helvetica"/>
        <w:color w:val="58585B"/>
        <w:sz w:val="22"/>
        <w:szCs w:val="22"/>
      </w:rPr>
      <w:t xml:space="preserve"> DC 200</w:t>
    </w:r>
    <w:r w:rsidR="00B95AC9">
      <w:rPr>
        <w:rFonts w:ascii="Helvetica" w:hAnsi="Helvetica"/>
        <w:color w:val="58585B"/>
        <w:sz w:val="22"/>
        <w:szCs w:val="22"/>
      </w:rPr>
      <w:t>0</w:t>
    </w:r>
    <w:r w:rsidRPr="00390351">
      <w:rPr>
        <w:rFonts w:ascii="Helvetica" w:hAnsi="Helvetica"/>
        <w:color w:val="58585B"/>
        <w:sz w:val="22"/>
        <w:szCs w:val="22"/>
      </w:rPr>
      <w:t>5</w:t>
    </w:r>
  </w:p>
  <w:p w14:paraId="1AA709B6" w14:textId="77777777" w:rsidR="00792B4C" w:rsidRPr="00390351" w:rsidRDefault="00B9113B" w:rsidP="00E5738D">
    <w:pPr>
      <w:pStyle w:val="Footer"/>
      <w:jc w:val="center"/>
      <w:rPr>
        <w:rFonts w:ascii="Helvetica" w:hAnsi="Helvetica"/>
        <w:color w:val="58585B"/>
        <w:sz w:val="22"/>
        <w:szCs w:val="22"/>
      </w:rPr>
    </w:pPr>
    <w:r>
      <w:rPr>
        <w:rFonts w:ascii="Helvetica" w:hAnsi="Helvetica"/>
        <w:color w:val="58585B"/>
        <w:sz w:val="22"/>
        <w:szCs w:val="22"/>
      </w:rPr>
      <w:t>P: (202) 783-</w:t>
    </w:r>
    <w:proofErr w:type="gramStart"/>
    <w:r w:rsidR="00792B4C" w:rsidRPr="00390351">
      <w:rPr>
        <w:rFonts w:ascii="Helvetica" w:hAnsi="Helvetica"/>
        <w:color w:val="58585B"/>
        <w:sz w:val="22"/>
        <w:szCs w:val="22"/>
      </w:rPr>
      <w:t>4800</w:t>
    </w:r>
    <w:r w:rsidR="00527124">
      <w:rPr>
        <w:rFonts w:ascii="Helvetica" w:hAnsi="Helvetica"/>
        <w:color w:val="58585B"/>
        <w:sz w:val="22"/>
        <w:szCs w:val="22"/>
      </w:rPr>
      <w:t xml:space="preserve">  </w:t>
    </w:r>
    <w:r w:rsidR="00792B4C" w:rsidRPr="00390351">
      <w:rPr>
        <w:rFonts w:ascii="Helvetica" w:hAnsi="Helvetica"/>
        <w:color w:val="58585B"/>
        <w:sz w:val="22"/>
        <w:szCs w:val="22"/>
      </w:rPr>
      <w:t>|</w:t>
    </w:r>
    <w:proofErr w:type="gramEnd"/>
    <w:r w:rsidR="00792B4C" w:rsidRPr="00390351">
      <w:rPr>
        <w:rFonts w:ascii="Helvetica" w:hAnsi="Helvetica"/>
        <w:color w:val="58585B"/>
        <w:sz w:val="22"/>
        <w:szCs w:val="22"/>
      </w:rPr>
      <w:t xml:space="preserve">  www.results.org</w:t>
    </w:r>
    <w:r w:rsidR="00527124" w:rsidRPr="00390351">
      <w:rPr>
        <w:rFonts w:ascii="Helvetica" w:hAnsi="Helvetica"/>
        <w:color w:val="58585B"/>
        <w:sz w:val="22"/>
        <w:szCs w:val="22"/>
      </w:rPr>
      <w:t xml:space="preserve">  </w:t>
    </w:r>
    <w:r w:rsidR="00527124">
      <w:rPr>
        <w:rFonts w:ascii="Helvetica" w:hAnsi="Helvetica"/>
        <w:color w:val="58585B"/>
        <w:sz w:val="22"/>
        <w:szCs w:val="22"/>
      </w:rPr>
      <w:t>|  @</w:t>
    </w:r>
    <w:proofErr w:type="spellStart"/>
    <w:r w:rsidR="00527124">
      <w:rPr>
        <w:rFonts w:ascii="Helvetica" w:hAnsi="Helvetica"/>
        <w:color w:val="58585B"/>
        <w:sz w:val="22"/>
        <w:szCs w:val="22"/>
      </w:rPr>
      <w:t>RESULTS_Tweets</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987BA" w14:textId="77777777" w:rsidR="00527124" w:rsidRPr="00390351" w:rsidRDefault="00527124" w:rsidP="00527124">
    <w:pPr>
      <w:pStyle w:val="Footer"/>
      <w:jc w:val="center"/>
      <w:rPr>
        <w:rFonts w:ascii="Helvetica" w:hAnsi="Helvetica"/>
        <w:color w:val="58585B"/>
        <w:sz w:val="22"/>
        <w:szCs w:val="22"/>
      </w:rPr>
    </w:pPr>
    <w:r w:rsidRPr="00390351">
      <w:rPr>
        <w:rFonts w:ascii="Helvetica" w:hAnsi="Helvetica"/>
        <w:color w:val="58585B"/>
        <w:sz w:val="22"/>
        <w:szCs w:val="22"/>
      </w:rPr>
      <w:t>1101 15</w:t>
    </w:r>
    <w:r w:rsidRPr="00390351">
      <w:rPr>
        <w:rFonts w:ascii="Helvetica" w:hAnsi="Helvetica"/>
        <w:color w:val="58585B"/>
        <w:sz w:val="22"/>
        <w:szCs w:val="22"/>
        <w:vertAlign w:val="superscript"/>
      </w:rPr>
      <w:t>th</w:t>
    </w:r>
    <w:r w:rsidRPr="00390351">
      <w:rPr>
        <w:rFonts w:ascii="Helvetica" w:hAnsi="Helvetica"/>
        <w:color w:val="58585B"/>
        <w:sz w:val="22"/>
        <w:szCs w:val="22"/>
      </w:rPr>
      <w:t xml:space="preserve"> St</w:t>
    </w:r>
    <w:r w:rsidR="00B9113B">
      <w:rPr>
        <w:rFonts w:ascii="Helvetica" w:hAnsi="Helvetica"/>
        <w:color w:val="58585B"/>
        <w:sz w:val="22"/>
        <w:szCs w:val="22"/>
      </w:rPr>
      <w:t>.</w:t>
    </w:r>
    <w:r w:rsidRPr="00390351">
      <w:rPr>
        <w:rFonts w:ascii="Helvetica" w:hAnsi="Helvetica"/>
        <w:color w:val="58585B"/>
        <w:sz w:val="22"/>
        <w:szCs w:val="22"/>
      </w:rPr>
      <w:t xml:space="preserve"> NW, Suite </w:t>
    </w:r>
    <w:proofErr w:type="gramStart"/>
    <w:r w:rsidRPr="00390351">
      <w:rPr>
        <w:rFonts w:ascii="Helvetica" w:hAnsi="Helvetica"/>
        <w:color w:val="58585B"/>
        <w:sz w:val="22"/>
        <w:szCs w:val="22"/>
      </w:rPr>
      <w:t>1200  |</w:t>
    </w:r>
    <w:proofErr w:type="gramEnd"/>
    <w:r w:rsidRPr="00390351">
      <w:rPr>
        <w:rFonts w:ascii="Helvetica" w:hAnsi="Helvetica"/>
        <w:color w:val="58585B"/>
        <w:sz w:val="22"/>
        <w:szCs w:val="22"/>
      </w:rPr>
      <w:t xml:space="preserve">  Washington</w:t>
    </w:r>
    <w:r>
      <w:rPr>
        <w:rFonts w:ascii="Helvetica" w:hAnsi="Helvetica"/>
        <w:color w:val="58585B"/>
        <w:sz w:val="22"/>
        <w:szCs w:val="22"/>
      </w:rPr>
      <w:t>,</w:t>
    </w:r>
    <w:r w:rsidRPr="00390351">
      <w:rPr>
        <w:rFonts w:ascii="Helvetica" w:hAnsi="Helvetica"/>
        <w:color w:val="58585B"/>
        <w:sz w:val="22"/>
        <w:szCs w:val="22"/>
      </w:rPr>
      <w:t xml:space="preserve"> DC 200</w:t>
    </w:r>
    <w:r>
      <w:rPr>
        <w:rFonts w:ascii="Helvetica" w:hAnsi="Helvetica"/>
        <w:color w:val="58585B"/>
        <w:sz w:val="22"/>
        <w:szCs w:val="22"/>
      </w:rPr>
      <w:t>0</w:t>
    </w:r>
    <w:r w:rsidRPr="00390351">
      <w:rPr>
        <w:rFonts w:ascii="Helvetica" w:hAnsi="Helvetica"/>
        <w:color w:val="58585B"/>
        <w:sz w:val="22"/>
        <w:szCs w:val="22"/>
      </w:rPr>
      <w:t>5</w:t>
    </w:r>
  </w:p>
  <w:p w14:paraId="54F8A517" w14:textId="77777777" w:rsidR="00527124" w:rsidRPr="00527124" w:rsidRDefault="00B9113B" w:rsidP="00527124">
    <w:pPr>
      <w:pStyle w:val="Footer"/>
      <w:jc w:val="center"/>
      <w:rPr>
        <w:rFonts w:ascii="Helvetica" w:hAnsi="Helvetica"/>
        <w:color w:val="58585B"/>
        <w:sz w:val="22"/>
        <w:szCs w:val="22"/>
      </w:rPr>
    </w:pPr>
    <w:r>
      <w:rPr>
        <w:rFonts w:ascii="Helvetica" w:hAnsi="Helvetica"/>
        <w:color w:val="58585B"/>
        <w:sz w:val="22"/>
        <w:szCs w:val="22"/>
      </w:rPr>
      <w:t>P: (202) 783-</w:t>
    </w:r>
    <w:proofErr w:type="gramStart"/>
    <w:r w:rsidR="00527124" w:rsidRPr="00390351">
      <w:rPr>
        <w:rFonts w:ascii="Helvetica" w:hAnsi="Helvetica"/>
        <w:color w:val="58585B"/>
        <w:sz w:val="22"/>
        <w:szCs w:val="22"/>
      </w:rPr>
      <w:t>4800</w:t>
    </w:r>
    <w:r w:rsidR="00527124">
      <w:rPr>
        <w:rFonts w:ascii="Helvetica" w:hAnsi="Helvetica"/>
        <w:color w:val="58585B"/>
        <w:sz w:val="22"/>
        <w:szCs w:val="22"/>
      </w:rPr>
      <w:t xml:space="preserve">  </w:t>
    </w:r>
    <w:r w:rsidR="00527124" w:rsidRPr="00390351">
      <w:rPr>
        <w:rFonts w:ascii="Helvetica" w:hAnsi="Helvetica"/>
        <w:color w:val="58585B"/>
        <w:sz w:val="22"/>
        <w:szCs w:val="22"/>
      </w:rPr>
      <w:t>|</w:t>
    </w:r>
    <w:proofErr w:type="gramEnd"/>
    <w:r w:rsidR="00527124" w:rsidRPr="00390351">
      <w:rPr>
        <w:rFonts w:ascii="Helvetica" w:hAnsi="Helvetica"/>
        <w:color w:val="58585B"/>
        <w:sz w:val="22"/>
        <w:szCs w:val="22"/>
      </w:rPr>
      <w:t xml:space="preserve">  www.results.org  </w:t>
    </w:r>
    <w:r w:rsidR="00527124">
      <w:rPr>
        <w:rFonts w:ascii="Helvetica" w:hAnsi="Helvetica"/>
        <w:color w:val="58585B"/>
        <w:sz w:val="22"/>
        <w:szCs w:val="22"/>
      </w:rPr>
      <w:t>|  @</w:t>
    </w:r>
    <w:proofErr w:type="spellStart"/>
    <w:r w:rsidR="00527124">
      <w:rPr>
        <w:rFonts w:ascii="Helvetica" w:hAnsi="Helvetica"/>
        <w:color w:val="58585B"/>
        <w:sz w:val="22"/>
        <w:szCs w:val="22"/>
      </w:rPr>
      <w:t>RESULTS_Tweets</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3FDA8B" w14:textId="77777777" w:rsidR="0058767C" w:rsidRDefault="0058767C" w:rsidP="00E5738D">
      <w:r>
        <w:separator/>
      </w:r>
    </w:p>
  </w:footnote>
  <w:footnote w:type="continuationSeparator" w:id="0">
    <w:p w14:paraId="56DF0DAC" w14:textId="77777777" w:rsidR="0058767C" w:rsidRDefault="0058767C" w:rsidP="00E5738D">
      <w:r>
        <w:continuationSeparator/>
      </w:r>
    </w:p>
  </w:footnote>
  <w:footnote w:type="continuationNotice" w:id="1">
    <w:p w14:paraId="487358A2" w14:textId="77777777" w:rsidR="0058767C" w:rsidRDefault="005876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D9D53" w14:textId="77777777" w:rsidR="00FD1179" w:rsidRDefault="00FD11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34685" w14:textId="77777777" w:rsidR="00FD1179" w:rsidRDefault="00FD11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A1EE4" w14:textId="77777777" w:rsidR="00527124" w:rsidRDefault="00527124" w:rsidP="00527124">
    <w:pPr>
      <w:pStyle w:val="Header"/>
      <w:jc w:val="right"/>
      <w:rPr>
        <w:rFonts w:ascii="Helvetica" w:hAnsi="Helvetica"/>
        <w:color w:val="000000" w:themeColor="text1"/>
      </w:rPr>
    </w:pPr>
    <w:r>
      <w:rPr>
        <w:rFonts w:ascii="Helvetica" w:hAnsi="Helvetica"/>
        <w:noProof/>
        <w:color w:val="000000" w:themeColor="text1"/>
      </w:rPr>
      <w:drawing>
        <wp:anchor distT="0" distB="0" distL="114300" distR="114300" simplePos="0" relativeHeight="251658240" behindDoc="0" locked="0" layoutInCell="1" allowOverlap="1" wp14:anchorId="19C1695D" wp14:editId="2BF3DDB1">
          <wp:simplePos x="0" y="0"/>
          <wp:positionH relativeFrom="column">
            <wp:posOffset>0</wp:posOffset>
          </wp:positionH>
          <wp:positionV relativeFrom="paragraph">
            <wp:posOffset>-35560</wp:posOffset>
          </wp:positionV>
          <wp:extent cx="1600200" cy="835660"/>
          <wp:effectExtent l="0" t="0" r="0" b="2540"/>
          <wp:wrapTight wrapText="bothSides">
            <wp:wrapPolygon edited="0">
              <wp:start x="0" y="0"/>
              <wp:lineTo x="0" y="21009"/>
              <wp:lineTo x="21257" y="21009"/>
              <wp:lineTo x="2125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df.pdf"/>
                  <pic:cNvPicPr/>
                </pic:nvPicPr>
                <pic:blipFill>
                  <a:blip r:embed="rId1">
                    <a:extLst>
                      <a:ext uri="{28A0092B-C50C-407E-A947-70E740481C1C}">
                        <a14:useLocalDpi xmlns:a14="http://schemas.microsoft.com/office/drawing/2010/main" val="0"/>
                      </a:ext>
                    </a:extLst>
                  </a:blip>
                  <a:stretch>
                    <a:fillRect/>
                  </a:stretch>
                </pic:blipFill>
                <pic:spPr>
                  <a:xfrm>
                    <a:off x="0" y="0"/>
                    <a:ext cx="1600200" cy="835660"/>
                  </a:xfrm>
                  <a:prstGeom prst="rect">
                    <a:avLst/>
                  </a:prstGeom>
                </pic:spPr>
              </pic:pic>
            </a:graphicData>
          </a:graphic>
          <wp14:sizeRelH relativeFrom="page">
            <wp14:pctWidth>0</wp14:pctWidth>
          </wp14:sizeRelH>
          <wp14:sizeRelV relativeFrom="page">
            <wp14:pctHeight>0</wp14:pctHeight>
          </wp14:sizeRelV>
        </wp:anchor>
      </w:drawing>
    </w:r>
  </w:p>
  <w:p w14:paraId="4B2FEA38" w14:textId="38AEAE5A" w:rsidR="00527124" w:rsidRPr="00390351" w:rsidRDefault="00FD1179" w:rsidP="00527124">
    <w:pPr>
      <w:pStyle w:val="Header"/>
      <w:jc w:val="right"/>
      <w:rPr>
        <w:rFonts w:ascii="Helvetica" w:hAnsi="Helvetica"/>
        <w:color w:val="58585B"/>
        <w:sz w:val="22"/>
        <w:szCs w:val="22"/>
      </w:rPr>
    </w:pPr>
    <w:r>
      <w:rPr>
        <w:rFonts w:ascii="Helvetica" w:hAnsi="Helvetica"/>
        <w:color w:val="58585B"/>
        <w:sz w:val="22"/>
        <w:szCs w:val="22"/>
      </w:rPr>
      <w:t>Fall</w:t>
    </w:r>
    <w:bookmarkStart w:id="0" w:name="_GoBack"/>
    <w:bookmarkEnd w:id="0"/>
    <w:r w:rsidR="007E5CFB">
      <w:rPr>
        <w:rFonts w:ascii="Helvetica" w:hAnsi="Helvetica"/>
        <w:color w:val="58585B"/>
        <w:sz w:val="22"/>
        <w:szCs w:val="22"/>
      </w:rPr>
      <w:t xml:space="preserve"> </w:t>
    </w:r>
    <w:r w:rsidR="004930A2">
      <w:rPr>
        <w:rFonts w:ascii="Helvetica" w:hAnsi="Helvetica"/>
        <w:color w:val="58585B"/>
        <w:sz w:val="22"/>
        <w:szCs w:val="22"/>
      </w:rPr>
      <w:t>201</w:t>
    </w:r>
    <w:r w:rsidR="00CD44D1">
      <w:rPr>
        <w:rFonts w:ascii="Helvetica" w:hAnsi="Helvetica"/>
        <w:color w:val="58585B"/>
        <w:sz w:val="22"/>
        <w:szCs w:val="22"/>
      </w:rPr>
      <w:t>9</w:t>
    </w:r>
    <w:r w:rsidR="00527124" w:rsidRPr="00390351">
      <w:rPr>
        <w:rFonts w:ascii="Helvetica" w:hAnsi="Helvetica"/>
        <w:color w:val="58585B"/>
        <w:sz w:val="22"/>
        <w:szCs w:val="22"/>
      </w:rPr>
      <w:t xml:space="preserve"> | U.S. Poverty</w:t>
    </w:r>
  </w:p>
  <w:p w14:paraId="08393493" w14:textId="77777777" w:rsidR="00527124" w:rsidRPr="003D237D" w:rsidRDefault="00211764" w:rsidP="004930A2">
    <w:pPr>
      <w:pStyle w:val="Header"/>
      <w:jc w:val="right"/>
      <w:rPr>
        <w:rFonts w:ascii="Helvetica" w:hAnsi="Helvetica"/>
        <w:color w:val="58585B"/>
        <w:sz w:val="56"/>
        <w:szCs w:val="56"/>
      </w:rPr>
    </w:pPr>
    <w:r>
      <w:rPr>
        <w:rFonts w:ascii="Helvetica" w:hAnsi="Helvetica"/>
        <w:color w:val="58585B"/>
        <w:sz w:val="56"/>
        <w:szCs w:val="56"/>
      </w:rPr>
      <w:t>HOUSING</w:t>
    </w:r>
    <w:r w:rsidR="00E56AE3">
      <w:rPr>
        <w:rFonts w:ascii="Helvetica" w:hAnsi="Helvetica"/>
        <w:color w:val="58585B"/>
        <w:sz w:val="56"/>
        <w:szCs w:val="56"/>
      </w:rPr>
      <w:t xml:space="preserve"> </w:t>
    </w:r>
    <w:r w:rsidR="004930A2" w:rsidRPr="003D237D">
      <w:rPr>
        <w:rFonts w:ascii="Helvetica" w:hAnsi="Helvetica"/>
        <w:color w:val="58585B"/>
        <w:sz w:val="56"/>
        <w:szCs w:val="56"/>
      </w:rPr>
      <w:t>REQUESTS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B06C23"/>
    <w:multiLevelType w:val="hybridMultilevel"/>
    <w:tmpl w:val="9342F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6C4016"/>
    <w:multiLevelType w:val="hybridMultilevel"/>
    <w:tmpl w:val="50C02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436B0B"/>
    <w:multiLevelType w:val="hybridMultilevel"/>
    <w:tmpl w:val="C2907EDA"/>
    <w:lvl w:ilvl="0" w:tplc="B5CC05B8">
      <w:start w:val="1"/>
      <w:numFmt w:val="lowerLetter"/>
      <w:lvlText w:val="%1."/>
      <w:lvlJc w:val="left"/>
      <w:pPr>
        <w:ind w:left="800" w:hanging="44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7215FC"/>
    <w:multiLevelType w:val="hybridMultilevel"/>
    <w:tmpl w:val="54DA8794"/>
    <w:lvl w:ilvl="0" w:tplc="987A209E">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7F37710"/>
    <w:multiLevelType w:val="hybridMultilevel"/>
    <w:tmpl w:val="81809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CF7CFE"/>
    <w:multiLevelType w:val="hybridMultilevel"/>
    <w:tmpl w:val="5A5CF1DE"/>
    <w:lvl w:ilvl="0" w:tplc="8730D8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BE76509"/>
    <w:multiLevelType w:val="hybridMultilevel"/>
    <w:tmpl w:val="96908D6C"/>
    <w:lvl w:ilvl="0" w:tplc="B00C5F42">
      <w:start w:val="1"/>
      <w:numFmt w:val="decimal"/>
      <w:lvlText w:val="%1."/>
      <w:lvlJc w:val="left"/>
      <w:pPr>
        <w:ind w:left="36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2DD1370"/>
    <w:multiLevelType w:val="hybridMultilevel"/>
    <w:tmpl w:val="08D407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1F5F63"/>
    <w:multiLevelType w:val="hybridMultilevel"/>
    <w:tmpl w:val="3A903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0"/>
  </w:num>
  <w:num w:numId="4">
    <w:abstractNumId w:val="5"/>
  </w:num>
  <w:num w:numId="5">
    <w:abstractNumId w:val="3"/>
  </w:num>
  <w:num w:numId="6">
    <w:abstractNumId w:val="6"/>
  </w:num>
  <w:num w:numId="7">
    <w:abstractNumId w:val="1"/>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5"/>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738D"/>
    <w:rsid w:val="00006836"/>
    <w:rsid w:val="00007CFA"/>
    <w:rsid w:val="00024C0B"/>
    <w:rsid w:val="00044587"/>
    <w:rsid w:val="000531FE"/>
    <w:rsid w:val="000672A9"/>
    <w:rsid w:val="000860F3"/>
    <w:rsid w:val="00090971"/>
    <w:rsid w:val="000C501B"/>
    <w:rsid w:val="000D5F9D"/>
    <w:rsid w:val="000D6C31"/>
    <w:rsid w:val="000F5E48"/>
    <w:rsid w:val="000F5F5C"/>
    <w:rsid w:val="000F71E5"/>
    <w:rsid w:val="001012F3"/>
    <w:rsid w:val="00115A2E"/>
    <w:rsid w:val="00135356"/>
    <w:rsid w:val="001571D9"/>
    <w:rsid w:val="001642BD"/>
    <w:rsid w:val="00166FE1"/>
    <w:rsid w:val="001726FF"/>
    <w:rsid w:val="0018190C"/>
    <w:rsid w:val="001841CC"/>
    <w:rsid w:val="00186015"/>
    <w:rsid w:val="00195AC7"/>
    <w:rsid w:val="001B15F0"/>
    <w:rsid w:val="001B236D"/>
    <w:rsid w:val="001B7F40"/>
    <w:rsid w:val="001D59C7"/>
    <w:rsid w:val="001D6B91"/>
    <w:rsid w:val="001D71E8"/>
    <w:rsid w:val="001E08DE"/>
    <w:rsid w:val="001E3955"/>
    <w:rsid w:val="001E588A"/>
    <w:rsid w:val="001E71E4"/>
    <w:rsid w:val="001F0EC9"/>
    <w:rsid w:val="001F597D"/>
    <w:rsid w:val="00211764"/>
    <w:rsid w:val="0021432D"/>
    <w:rsid w:val="00216A0E"/>
    <w:rsid w:val="002209C6"/>
    <w:rsid w:val="0022263E"/>
    <w:rsid w:val="00224237"/>
    <w:rsid w:val="00233049"/>
    <w:rsid w:val="002420B7"/>
    <w:rsid w:val="002435E9"/>
    <w:rsid w:val="002438A8"/>
    <w:rsid w:val="00282D33"/>
    <w:rsid w:val="00290423"/>
    <w:rsid w:val="00294E44"/>
    <w:rsid w:val="002B2DDA"/>
    <w:rsid w:val="002B554D"/>
    <w:rsid w:val="002C1E7A"/>
    <w:rsid w:val="002C751E"/>
    <w:rsid w:val="002D196C"/>
    <w:rsid w:val="002E1E28"/>
    <w:rsid w:val="002E3844"/>
    <w:rsid w:val="002F563E"/>
    <w:rsid w:val="002F7CA6"/>
    <w:rsid w:val="003033B6"/>
    <w:rsid w:val="00310587"/>
    <w:rsid w:val="00341BAA"/>
    <w:rsid w:val="00353989"/>
    <w:rsid w:val="00361FDE"/>
    <w:rsid w:val="00373DA8"/>
    <w:rsid w:val="0038654F"/>
    <w:rsid w:val="00390351"/>
    <w:rsid w:val="00392F51"/>
    <w:rsid w:val="003955FD"/>
    <w:rsid w:val="003A5189"/>
    <w:rsid w:val="003B2671"/>
    <w:rsid w:val="003B6E54"/>
    <w:rsid w:val="003C3E65"/>
    <w:rsid w:val="003C7391"/>
    <w:rsid w:val="003D054A"/>
    <w:rsid w:val="003D158F"/>
    <w:rsid w:val="003D237D"/>
    <w:rsid w:val="003D5F28"/>
    <w:rsid w:val="003E004D"/>
    <w:rsid w:val="003E670E"/>
    <w:rsid w:val="004139A8"/>
    <w:rsid w:val="00422508"/>
    <w:rsid w:val="00425895"/>
    <w:rsid w:val="00444FA9"/>
    <w:rsid w:val="004534FA"/>
    <w:rsid w:val="0045579F"/>
    <w:rsid w:val="0046010F"/>
    <w:rsid w:val="00460159"/>
    <w:rsid w:val="0046169B"/>
    <w:rsid w:val="00465140"/>
    <w:rsid w:val="004655D8"/>
    <w:rsid w:val="004930A2"/>
    <w:rsid w:val="00497ABE"/>
    <w:rsid w:val="004A4E24"/>
    <w:rsid w:val="004A565D"/>
    <w:rsid w:val="004B565E"/>
    <w:rsid w:val="004D0836"/>
    <w:rsid w:val="004D2D31"/>
    <w:rsid w:val="004D34AA"/>
    <w:rsid w:val="004E2EBA"/>
    <w:rsid w:val="00502C3E"/>
    <w:rsid w:val="00506B3A"/>
    <w:rsid w:val="005105F2"/>
    <w:rsid w:val="00527124"/>
    <w:rsid w:val="005370EE"/>
    <w:rsid w:val="00543FC2"/>
    <w:rsid w:val="00552FCC"/>
    <w:rsid w:val="00553D35"/>
    <w:rsid w:val="0055461B"/>
    <w:rsid w:val="00557E29"/>
    <w:rsid w:val="00572378"/>
    <w:rsid w:val="00584EA2"/>
    <w:rsid w:val="0058767C"/>
    <w:rsid w:val="005A098A"/>
    <w:rsid w:val="005A6657"/>
    <w:rsid w:val="005B3F16"/>
    <w:rsid w:val="005B4705"/>
    <w:rsid w:val="005B5367"/>
    <w:rsid w:val="005B7BF1"/>
    <w:rsid w:val="005C0CD8"/>
    <w:rsid w:val="005C3CC1"/>
    <w:rsid w:val="005E4A16"/>
    <w:rsid w:val="005E618E"/>
    <w:rsid w:val="005F0E35"/>
    <w:rsid w:val="0062589F"/>
    <w:rsid w:val="00626918"/>
    <w:rsid w:val="006347AC"/>
    <w:rsid w:val="0064054D"/>
    <w:rsid w:val="00641E7A"/>
    <w:rsid w:val="006638D1"/>
    <w:rsid w:val="00675D7A"/>
    <w:rsid w:val="00676E1A"/>
    <w:rsid w:val="006803AE"/>
    <w:rsid w:val="00690BE8"/>
    <w:rsid w:val="00697654"/>
    <w:rsid w:val="006A19B7"/>
    <w:rsid w:val="006A28E0"/>
    <w:rsid w:val="006B210B"/>
    <w:rsid w:val="006C3A1E"/>
    <w:rsid w:val="006E2BF6"/>
    <w:rsid w:val="006F03E7"/>
    <w:rsid w:val="006F72A2"/>
    <w:rsid w:val="00707312"/>
    <w:rsid w:val="0072497D"/>
    <w:rsid w:val="00755A4F"/>
    <w:rsid w:val="00757C06"/>
    <w:rsid w:val="0077649B"/>
    <w:rsid w:val="00792B4C"/>
    <w:rsid w:val="007941F6"/>
    <w:rsid w:val="00797888"/>
    <w:rsid w:val="007A42FC"/>
    <w:rsid w:val="007A7F12"/>
    <w:rsid w:val="007C406A"/>
    <w:rsid w:val="007C746D"/>
    <w:rsid w:val="007D1BCD"/>
    <w:rsid w:val="007D4047"/>
    <w:rsid w:val="007D4CAC"/>
    <w:rsid w:val="007E5CFB"/>
    <w:rsid w:val="007F4E90"/>
    <w:rsid w:val="007F5B4C"/>
    <w:rsid w:val="00826CB8"/>
    <w:rsid w:val="008577B5"/>
    <w:rsid w:val="00857BF5"/>
    <w:rsid w:val="00867047"/>
    <w:rsid w:val="00880EBC"/>
    <w:rsid w:val="00883BF0"/>
    <w:rsid w:val="00893BF7"/>
    <w:rsid w:val="008A5557"/>
    <w:rsid w:val="008A6063"/>
    <w:rsid w:val="008B4405"/>
    <w:rsid w:val="008B46AA"/>
    <w:rsid w:val="008C2505"/>
    <w:rsid w:val="008D0278"/>
    <w:rsid w:val="008D03CD"/>
    <w:rsid w:val="008D084A"/>
    <w:rsid w:val="008D60D6"/>
    <w:rsid w:val="008E624C"/>
    <w:rsid w:val="00902B34"/>
    <w:rsid w:val="0092021D"/>
    <w:rsid w:val="00925B11"/>
    <w:rsid w:val="00942BBC"/>
    <w:rsid w:val="009461C6"/>
    <w:rsid w:val="00946473"/>
    <w:rsid w:val="00947AED"/>
    <w:rsid w:val="00956505"/>
    <w:rsid w:val="00967270"/>
    <w:rsid w:val="00967542"/>
    <w:rsid w:val="00970966"/>
    <w:rsid w:val="00971B9F"/>
    <w:rsid w:val="0098534E"/>
    <w:rsid w:val="00985C3D"/>
    <w:rsid w:val="009908FD"/>
    <w:rsid w:val="009A18EE"/>
    <w:rsid w:val="009B0B4A"/>
    <w:rsid w:val="009B2EFA"/>
    <w:rsid w:val="009C2ED9"/>
    <w:rsid w:val="009C4F61"/>
    <w:rsid w:val="009C7A95"/>
    <w:rsid w:val="009D2F68"/>
    <w:rsid w:val="009E3048"/>
    <w:rsid w:val="009E367E"/>
    <w:rsid w:val="00A00347"/>
    <w:rsid w:val="00A06CBE"/>
    <w:rsid w:val="00A3382E"/>
    <w:rsid w:val="00A417F7"/>
    <w:rsid w:val="00A5039A"/>
    <w:rsid w:val="00A540C5"/>
    <w:rsid w:val="00A6423B"/>
    <w:rsid w:val="00A64799"/>
    <w:rsid w:val="00A64A1F"/>
    <w:rsid w:val="00A66111"/>
    <w:rsid w:val="00A71415"/>
    <w:rsid w:val="00A90D54"/>
    <w:rsid w:val="00A920B3"/>
    <w:rsid w:val="00A97565"/>
    <w:rsid w:val="00AA1D7F"/>
    <w:rsid w:val="00AA3F2B"/>
    <w:rsid w:val="00AB5DEC"/>
    <w:rsid w:val="00AC0AEA"/>
    <w:rsid w:val="00AC25E5"/>
    <w:rsid w:val="00AC69E0"/>
    <w:rsid w:val="00AD211D"/>
    <w:rsid w:val="00AD6DD6"/>
    <w:rsid w:val="00AF04C3"/>
    <w:rsid w:val="00B21D38"/>
    <w:rsid w:val="00B24D12"/>
    <w:rsid w:val="00B47B0D"/>
    <w:rsid w:val="00B57ED4"/>
    <w:rsid w:val="00B64D45"/>
    <w:rsid w:val="00B7071B"/>
    <w:rsid w:val="00B803D7"/>
    <w:rsid w:val="00B87AD2"/>
    <w:rsid w:val="00B9113B"/>
    <w:rsid w:val="00B95AC9"/>
    <w:rsid w:val="00BB28B5"/>
    <w:rsid w:val="00BC60F3"/>
    <w:rsid w:val="00BD1B5A"/>
    <w:rsid w:val="00BE4613"/>
    <w:rsid w:val="00BE7BF3"/>
    <w:rsid w:val="00BF7B95"/>
    <w:rsid w:val="00C1297D"/>
    <w:rsid w:val="00C25741"/>
    <w:rsid w:val="00C3068B"/>
    <w:rsid w:val="00C34964"/>
    <w:rsid w:val="00C47546"/>
    <w:rsid w:val="00C775CD"/>
    <w:rsid w:val="00C87D41"/>
    <w:rsid w:val="00C93F7A"/>
    <w:rsid w:val="00CA103D"/>
    <w:rsid w:val="00CA6C0F"/>
    <w:rsid w:val="00CB35FF"/>
    <w:rsid w:val="00CC4A98"/>
    <w:rsid w:val="00CC728F"/>
    <w:rsid w:val="00CD44D1"/>
    <w:rsid w:val="00CF08A7"/>
    <w:rsid w:val="00D113EF"/>
    <w:rsid w:val="00D137A6"/>
    <w:rsid w:val="00D15D2C"/>
    <w:rsid w:val="00D178E6"/>
    <w:rsid w:val="00D22FBD"/>
    <w:rsid w:val="00D267EA"/>
    <w:rsid w:val="00D31736"/>
    <w:rsid w:val="00D45531"/>
    <w:rsid w:val="00D7365B"/>
    <w:rsid w:val="00D75205"/>
    <w:rsid w:val="00D771E8"/>
    <w:rsid w:val="00D85965"/>
    <w:rsid w:val="00D93E69"/>
    <w:rsid w:val="00DA1CF9"/>
    <w:rsid w:val="00DC5B0E"/>
    <w:rsid w:val="00DD3277"/>
    <w:rsid w:val="00DF135C"/>
    <w:rsid w:val="00DF337F"/>
    <w:rsid w:val="00E001CC"/>
    <w:rsid w:val="00E01C1F"/>
    <w:rsid w:val="00E0703F"/>
    <w:rsid w:val="00E13A6A"/>
    <w:rsid w:val="00E21ADF"/>
    <w:rsid w:val="00E26C67"/>
    <w:rsid w:val="00E32205"/>
    <w:rsid w:val="00E32437"/>
    <w:rsid w:val="00E36104"/>
    <w:rsid w:val="00E47204"/>
    <w:rsid w:val="00E54CD7"/>
    <w:rsid w:val="00E56AE3"/>
    <w:rsid w:val="00E5738D"/>
    <w:rsid w:val="00E8168E"/>
    <w:rsid w:val="00E84146"/>
    <w:rsid w:val="00E842B4"/>
    <w:rsid w:val="00E84F25"/>
    <w:rsid w:val="00E96B51"/>
    <w:rsid w:val="00EA1B71"/>
    <w:rsid w:val="00EA1CE0"/>
    <w:rsid w:val="00EC120C"/>
    <w:rsid w:val="00EC1459"/>
    <w:rsid w:val="00EC346F"/>
    <w:rsid w:val="00ED54DF"/>
    <w:rsid w:val="00ED54F3"/>
    <w:rsid w:val="00ED614C"/>
    <w:rsid w:val="00EE32CD"/>
    <w:rsid w:val="00EE3480"/>
    <w:rsid w:val="00EF132E"/>
    <w:rsid w:val="00F02B4A"/>
    <w:rsid w:val="00F0482E"/>
    <w:rsid w:val="00F20F71"/>
    <w:rsid w:val="00F33356"/>
    <w:rsid w:val="00F44158"/>
    <w:rsid w:val="00F76CAE"/>
    <w:rsid w:val="00F946B2"/>
    <w:rsid w:val="00F94BF6"/>
    <w:rsid w:val="00FB336F"/>
    <w:rsid w:val="00FC30FD"/>
    <w:rsid w:val="00FC4EF2"/>
    <w:rsid w:val="00FD1179"/>
    <w:rsid w:val="00FE074E"/>
    <w:rsid w:val="00FE4CFE"/>
    <w:rsid w:val="00FF1244"/>
    <w:rsid w:val="216B7BF4"/>
    <w:rsid w:val="4C702A65"/>
    <w:rsid w:val="5848D6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935E7AD"/>
  <w14:defaultImageDpi w14:val="300"/>
  <w15:docId w15:val="{283195B1-4D04-4173-9DC3-E4DE72225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CA103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738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738D"/>
    <w:rPr>
      <w:rFonts w:ascii="Lucida Grande" w:hAnsi="Lucida Grande" w:cs="Lucida Grande"/>
      <w:sz w:val="18"/>
      <w:szCs w:val="18"/>
    </w:rPr>
  </w:style>
  <w:style w:type="paragraph" w:styleId="Header">
    <w:name w:val="header"/>
    <w:basedOn w:val="Normal"/>
    <w:link w:val="HeaderChar"/>
    <w:uiPriority w:val="99"/>
    <w:unhideWhenUsed/>
    <w:rsid w:val="00E5738D"/>
    <w:pPr>
      <w:tabs>
        <w:tab w:val="center" w:pos="4320"/>
        <w:tab w:val="right" w:pos="8640"/>
      </w:tabs>
    </w:pPr>
  </w:style>
  <w:style w:type="character" w:customStyle="1" w:styleId="HeaderChar">
    <w:name w:val="Header Char"/>
    <w:basedOn w:val="DefaultParagraphFont"/>
    <w:link w:val="Header"/>
    <w:uiPriority w:val="99"/>
    <w:rsid w:val="00E5738D"/>
  </w:style>
  <w:style w:type="paragraph" w:styleId="Footer">
    <w:name w:val="footer"/>
    <w:basedOn w:val="Normal"/>
    <w:link w:val="FooterChar"/>
    <w:uiPriority w:val="99"/>
    <w:unhideWhenUsed/>
    <w:rsid w:val="00E5738D"/>
    <w:pPr>
      <w:tabs>
        <w:tab w:val="center" w:pos="4320"/>
        <w:tab w:val="right" w:pos="8640"/>
      </w:tabs>
    </w:pPr>
  </w:style>
  <w:style w:type="character" w:customStyle="1" w:styleId="FooterChar">
    <w:name w:val="Footer Char"/>
    <w:basedOn w:val="DefaultParagraphFont"/>
    <w:link w:val="Footer"/>
    <w:uiPriority w:val="99"/>
    <w:rsid w:val="00E5738D"/>
  </w:style>
  <w:style w:type="character" w:styleId="Hyperlink">
    <w:name w:val="Hyperlink"/>
    <w:basedOn w:val="DefaultParagraphFont"/>
    <w:uiPriority w:val="99"/>
    <w:unhideWhenUsed/>
    <w:rsid w:val="00E5738D"/>
    <w:rPr>
      <w:color w:val="0000FF" w:themeColor="hyperlink"/>
      <w:u w:val="single"/>
    </w:rPr>
  </w:style>
  <w:style w:type="paragraph" w:styleId="ListParagraph">
    <w:name w:val="List Paragraph"/>
    <w:basedOn w:val="Normal"/>
    <w:uiPriority w:val="34"/>
    <w:qFormat/>
    <w:rsid w:val="00E5738D"/>
    <w:pPr>
      <w:ind w:left="720"/>
      <w:contextualSpacing/>
    </w:pPr>
  </w:style>
  <w:style w:type="character" w:styleId="FollowedHyperlink">
    <w:name w:val="FollowedHyperlink"/>
    <w:basedOn w:val="DefaultParagraphFont"/>
    <w:uiPriority w:val="99"/>
    <w:semiHidden/>
    <w:unhideWhenUsed/>
    <w:rsid w:val="007C746D"/>
    <w:rPr>
      <w:color w:val="800080" w:themeColor="followedHyperlink"/>
      <w:u w:val="single"/>
    </w:rPr>
  </w:style>
  <w:style w:type="paragraph" w:styleId="NormalWeb">
    <w:name w:val="Normal (Web)"/>
    <w:basedOn w:val="Normal"/>
    <w:uiPriority w:val="99"/>
    <w:unhideWhenUsed/>
    <w:qFormat/>
    <w:rsid w:val="004D2D31"/>
    <w:rPr>
      <w:rFonts w:ascii="Times New Roman" w:hAnsi="Times New Roman" w:cs="Times New Roman"/>
    </w:rPr>
  </w:style>
  <w:style w:type="character" w:customStyle="1" w:styleId="Heading2Char">
    <w:name w:val="Heading 2 Char"/>
    <w:basedOn w:val="DefaultParagraphFont"/>
    <w:link w:val="Heading2"/>
    <w:uiPriority w:val="9"/>
    <w:semiHidden/>
    <w:rsid w:val="00CA103D"/>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826C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2">
    <w:name w:val="Light List Accent 2"/>
    <w:basedOn w:val="TableNormal"/>
    <w:uiPriority w:val="61"/>
    <w:rsid w:val="00792B4C"/>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Grid-Accent2">
    <w:name w:val="Light Grid Accent 2"/>
    <w:basedOn w:val="TableNormal"/>
    <w:uiPriority w:val="62"/>
    <w:rsid w:val="00792B4C"/>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List2">
    <w:name w:val="Medium List 2"/>
    <w:basedOn w:val="TableNormal"/>
    <w:uiPriority w:val="66"/>
    <w:rsid w:val="00792B4C"/>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
    <w:name w:val="Medium List 1"/>
    <w:basedOn w:val="TableNormal"/>
    <w:uiPriority w:val="65"/>
    <w:rsid w:val="00792B4C"/>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Shading">
    <w:name w:val="Light Shading"/>
    <w:basedOn w:val="TableNormal"/>
    <w:uiPriority w:val="60"/>
    <w:rsid w:val="00792B4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361FDE"/>
    <w:rPr>
      <w:sz w:val="16"/>
      <w:szCs w:val="16"/>
    </w:rPr>
  </w:style>
  <w:style w:type="paragraph" w:styleId="CommentText">
    <w:name w:val="annotation text"/>
    <w:basedOn w:val="Normal"/>
    <w:link w:val="CommentTextChar"/>
    <w:uiPriority w:val="99"/>
    <w:semiHidden/>
    <w:unhideWhenUsed/>
    <w:rsid w:val="00361FDE"/>
    <w:rPr>
      <w:sz w:val="20"/>
      <w:szCs w:val="20"/>
    </w:rPr>
  </w:style>
  <w:style w:type="character" w:customStyle="1" w:styleId="CommentTextChar">
    <w:name w:val="Comment Text Char"/>
    <w:basedOn w:val="DefaultParagraphFont"/>
    <w:link w:val="CommentText"/>
    <w:uiPriority w:val="99"/>
    <w:semiHidden/>
    <w:rsid w:val="00361FDE"/>
    <w:rPr>
      <w:sz w:val="20"/>
      <w:szCs w:val="20"/>
    </w:rPr>
  </w:style>
  <w:style w:type="paragraph" w:styleId="CommentSubject">
    <w:name w:val="annotation subject"/>
    <w:basedOn w:val="CommentText"/>
    <w:next w:val="CommentText"/>
    <w:link w:val="CommentSubjectChar"/>
    <w:uiPriority w:val="99"/>
    <w:semiHidden/>
    <w:unhideWhenUsed/>
    <w:rsid w:val="00361FDE"/>
    <w:rPr>
      <w:b/>
      <w:bCs/>
    </w:rPr>
  </w:style>
  <w:style w:type="character" w:customStyle="1" w:styleId="CommentSubjectChar">
    <w:name w:val="Comment Subject Char"/>
    <w:basedOn w:val="CommentTextChar"/>
    <w:link w:val="CommentSubject"/>
    <w:uiPriority w:val="99"/>
    <w:semiHidden/>
    <w:rsid w:val="00361FDE"/>
    <w:rPr>
      <w:b/>
      <w:bCs/>
      <w:sz w:val="20"/>
      <w:szCs w:val="20"/>
    </w:rPr>
  </w:style>
  <w:style w:type="paragraph" w:styleId="Revision">
    <w:name w:val="Revision"/>
    <w:hidden/>
    <w:uiPriority w:val="99"/>
    <w:semiHidden/>
    <w:rsid w:val="00361FDE"/>
  </w:style>
  <w:style w:type="paragraph" w:styleId="FootnoteText">
    <w:name w:val="footnote text"/>
    <w:basedOn w:val="Normal"/>
    <w:link w:val="FootnoteTextChar"/>
    <w:uiPriority w:val="99"/>
    <w:unhideWhenUsed/>
    <w:rsid w:val="00947AED"/>
    <w:rPr>
      <w:rFonts w:eastAsiaTheme="minorHAnsi"/>
      <w:sz w:val="20"/>
      <w:szCs w:val="20"/>
    </w:rPr>
  </w:style>
  <w:style w:type="character" w:customStyle="1" w:styleId="FootnoteTextChar">
    <w:name w:val="Footnote Text Char"/>
    <w:basedOn w:val="DefaultParagraphFont"/>
    <w:link w:val="FootnoteText"/>
    <w:uiPriority w:val="99"/>
    <w:qFormat/>
    <w:rsid w:val="00947AED"/>
    <w:rPr>
      <w:rFonts w:eastAsiaTheme="minorHAnsi"/>
      <w:sz w:val="20"/>
      <w:szCs w:val="20"/>
    </w:rPr>
  </w:style>
  <w:style w:type="character" w:styleId="FootnoteReference">
    <w:name w:val="footnote reference"/>
    <w:basedOn w:val="DefaultParagraphFont"/>
    <w:uiPriority w:val="99"/>
    <w:semiHidden/>
    <w:unhideWhenUsed/>
    <w:rsid w:val="00947A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804631">
      <w:bodyDiv w:val="1"/>
      <w:marLeft w:val="0"/>
      <w:marRight w:val="0"/>
      <w:marTop w:val="0"/>
      <w:marBottom w:val="0"/>
      <w:divBdr>
        <w:top w:val="none" w:sz="0" w:space="0" w:color="auto"/>
        <w:left w:val="none" w:sz="0" w:space="0" w:color="auto"/>
        <w:bottom w:val="none" w:sz="0" w:space="0" w:color="auto"/>
        <w:right w:val="none" w:sz="0" w:space="0" w:color="auto"/>
      </w:divBdr>
    </w:div>
    <w:div w:id="393236656">
      <w:bodyDiv w:val="1"/>
      <w:marLeft w:val="0"/>
      <w:marRight w:val="0"/>
      <w:marTop w:val="0"/>
      <w:marBottom w:val="0"/>
      <w:divBdr>
        <w:top w:val="none" w:sz="0" w:space="0" w:color="auto"/>
        <w:left w:val="none" w:sz="0" w:space="0" w:color="auto"/>
        <w:bottom w:val="none" w:sz="0" w:space="0" w:color="auto"/>
        <w:right w:val="none" w:sz="0" w:space="0" w:color="auto"/>
      </w:divBdr>
    </w:div>
    <w:div w:id="871579246">
      <w:bodyDiv w:val="1"/>
      <w:marLeft w:val="0"/>
      <w:marRight w:val="0"/>
      <w:marTop w:val="0"/>
      <w:marBottom w:val="0"/>
      <w:divBdr>
        <w:top w:val="none" w:sz="0" w:space="0" w:color="auto"/>
        <w:left w:val="none" w:sz="0" w:space="0" w:color="auto"/>
        <w:bottom w:val="none" w:sz="0" w:space="0" w:color="auto"/>
        <w:right w:val="none" w:sz="0" w:space="0" w:color="auto"/>
      </w:divBdr>
    </w:div>
    <w:div w:id="899706067">
      <w:bodyDiv w:val="1"/>
      <w:marLeft w:val="0"/>
      <w:marRight w:val="0"/>
      <w:marTop w:val="0"/>
      <w:marBottom w:val="0"/>
      <w:divBdr>
        <w:top w:val="none" w:sz="0" w:space="0" w:color="auto"/>
        <w:left w:val="none" w:sz="0" w:space="0" w:color="auto"/>
        <w:bottom w:val="none" w:sz="0" w:space="0" w:color="auto"/>
        <w:right w:val="none" w:sz="0" w:space="0" w:color="auto"/>
      </w:divBdr>
    </w:div>
    <w:div w:id="979504828">
      <w:bodyDiv w:val="1"/>
      <w:marLeft w:val="0"/>
      <w:marRight w:val="0"/>
      <w:marTop w:val="0"/>
      <w:marBottom w:val="0"/>
      <w:divBdr>
        <w:top w:val="none" w:sz="0" w:space="0" w:color="auto"/>
        <w:left w:val="none" w:sz="0" w:space="0" w:color="auto"/>
        <w:bottom w:val="none" w:sz="0" w:space="0" w:color="auto"/>
        <w:right w:val="none" w:sz="0" w:space="0" w:color="auto"/>
      </w:divBdr>
    </w:div>
    <w:div w:id="1008142096">
      <w:bodyDiv w:val="1"/>
      <w:marLeft w:val="0"/>
      <w:marRight w:val="0"/>
      <w:marTop w:val="0"/>
      <w:marBottom w:val="0"/>
      <w:divBdr>
        <w:top w:val="none" w:sz="0" w:space="0" w:color="auto"/>
        <w:left w:val="none" w:sz="0" w:space="0" w:color="auto"/>
        <w:bottom w:val="none" w:sz="0" w:space="0" w:color="auto"/>
        <w:right w:val="none" w:sz="0" w:space="0" w:color="auto"/>
      </w:divBdr>
    </w:div>
    <w:div w:id="1015113012">
      <w:bodyDiv w:val="1"/>
      <w:marLeft w:val="0"/>
      <w:marRight w:val="0"/>
      <w:marTop w:val="0"/>
      <w:marBottom w:val="0"/>
      <w:divBdr>
        <w:top w:val="none" w:sz="0" w:space="0" w:color="auto"/>
        <w:left w:val="none" w:sz="0" w:space="0" w:color="auto"/>
        <w:bottom w:val="none" w:sz="0" w:space="0" w:color="auto"/>
        <w:right w:val="none" w:sz="0" w:space="0" w:color="auto"/>
      </w:divBdr>
    </w:div>
    <w:div w:id="1432163169">
      <w:bodyDiv w:val="1"/>
      <w:marLeft w:val="0"/>
      <w:marRight w:val="0"/>
      <w:marTop w:val="0"/>
      <w:marBottom w:val="0"/>
      <w:divBdr>
        <w:top w:val="none" w:sz="0" w:space="0" w:color="auto"/>
        <w:left w:val="none" w:sz="0" w:space="0" w:color="auto"/>
        <w:bottom w:val="none" w:sz="0" w:space="0" w:color="auto"/>
        <w:right w:val="none" w:sz="0" w:space="0" w:color="auto"/>
      </w:divBdr>
    </w:div>
    <w:div w:id="1755859463">
      <w:bodyDiv w:val="1"/>
      <w:marLeft w:val="0"/>
      <w:marRight w:val="0"/>
      <w:marTop w:val="0"/>
      <w:marBottom w:val="0"/>
      <w:divBdr>
        <w:top w:val="none" w:sz="0" w:space="0" w:color="auto"/>
        <w:left w:val="none" w:sz="0" w:space="0" w:color="auto"/>
        <w:bottom w:val="none" w:sz="0" w:space="0" w:color="auto"/>
        <w:right w:val="none" w:sz="0" w:space="0" w:color="auto"/>
      </w:divBdr>
    </w:div>
    <w:div w:id="1801456115">
      <w:bodyDiv w:val="1"/>
      <w:marLeft w:val="0"/>
      <w:marRight w:val="0"/>
      <w:marTop w:val="0"/>
      <w:marBottom w:val="0"/>
      <w:divBdr>
        <w:top w:val="none" w:sz="0" w:space="0" w:color="auto"/>
        <w:left w:val="none" w:sz="0" w:space="0" w:color="auto"/>
        <w:bottom w:val="none" w:sz="0" w:space="0" w:color="auto"/>
        <w:right w:val="none" w:sz="0" w:space="0" w:color="auto"/>
      </w:divBdr>
    </w:div>
    <w:div w:id="20939651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rosperitynow.org/blog/how-us-tax-code-drives-inequality-and-what-we-can-do-fix-it"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cnn.com/2018/06/14/us/minimum-wage-2-bedroom-trnd/index.html"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D0AB9154C171E409E0131327301D05C" ma:contentTypeVersion="12" ma:contentTypeDescription="Create a new document." ma:contentTypeScope="" ma:versionID="e6b24762c2b3f3d915d1e9cb666b688a">
  <xsd:schema xmlns:xsd="http://www.w3.org/2001/XMLSchema" xmlns:xs="http://www.w3.org/2001/XMLSchema" xmlns:p="http://schemas.microsoft.com/office/2006/metadata/properties" xmlns:ns2="876372d7-2542-4065-ad3b-22612840f7b4" xmlns:ns3="552b8659-eb92-470e-b40f-1c994b2ac523" targetNamespace="http://schemas.microsoft.com/office/2006/metadata/properties" ma:root="true" ma:fieldsID="f2b319a0772f085c62fc02bdbaf9af59" ns2:_="" ns3:_="">
    <xsd:import namespace="876372d7-2542-4065-ad3b-22612840f7b4"/>
    <xsd:import namespace="552b8659-eb92-470e-b40f-1c994b2ac52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6372d7-2542-4065-ad3b-22612840f7b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2b8659-eb92-470e-b40f-1c994b2ac523"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87A821-A2D7-4E79-AE35-DC3EE7528711}">
  <ds:schemaRefs>
    <ds:schemaRef ds:uri="http://purl.org/dc/terms/"/>
    <ds:schemaRef ds:uri="http://schemas.openxmlformats.org/package/2006/metadata/core-properties"/>
    <ds:schemaRef ds:uri="http://schemas.microsoft.com/office/2006/documentManagement/types"/>
    <ds:schemaRef ds:uri="552b8659-eb92-470e-b40f-1c994b2ac523"/>
    <ds:schemaRef ds:uri="876372d7-2542-4065-ad3b-22612840f7b4"/>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6D274B17-6C6B-4F34-BB9A-70E69DBB3BAE}">
  <ds:schemaRefs>
    <ds:schemaRef ds:uri="http://schemas.microsoft.com/sharepoint/v3/contenttype/forms"/>
  </ds:schemaRefs>
</ds:datastoreItem>
</file>

<file path=customXml/itemProps3.xml><?xml version="1.0" encoding="utf-8"?>
<ds:datastoreItem xmlns:ds="http://schemas.openxmlformats.org/officeDocument/2006/customXml" ds:itemID="{68CEF283-8115-4433-9376-D5D4C0648B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6372d7-2542-4065-ad3b-22612840f7b4"/>
    <ds:schemaRef ds:uri="552b8659-eb92-470e-b40f-1c994b2ac5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21C2A0-2FFE-4BB4-81A4-DFAB53788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472</Words>
  <Characters>2693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Meredith Dodson, RESULTS</dc:creator>
  <cp:keywords/>
  <dc:description/>
  <cp:lastModifiedBy>Meredith Dodson</cp:lastModifiedBy>
  <cp:revision>2</cp:revision>
  <cp:lastPrinted>2019-02-06T19:57:00Z</cp:lastPrinted>
  <dcterms:created xsi:type="dcterms:W3CDTF">2019-10-08T15:15:00Z</dcterms:created>
  <dcterms:modified xsi:type="dcterms:W3CDTF">2019-10-08T15:15:00Z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0x0101003D0AB9154C171E409E0131327301D05C</vt:lpwstr>
  </property>
</Properties>
</file>