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63347" w14:textId="3012107B" w:rsidR="00DC7FD0" w:rsidRPr="00DC7FD0" w:rsidRDefault="00DC7FD0" w:rsidP="00DC7FD0">
      <w:pPr>
        <w:spacing w:after="200" w:line="276" w:lineRule="auto"/>
        <w:rPr>
          <w:rFonts w:ascii="Helvetica" w:hAnsi="Helvetica"/>
          <w:sz w:val="22"/>
          <w:szCs w:val="22"/>
        </w:rPr>
      </w:pPr>
      <w:r w:rsidRPr="00DC7FD0">
        <w:rPr>
          <w:rFonts w:ascii="Helvetica" w:hAnsi="Helvetica"/>
          <w:bCs/>
          <w:color w:val="AF1F2C"/>
          <w:sz w:val="44"/>
          <w:szCs w:val="44"/>
        </w:rPr>
        <w:t xml:space="preserve">Generate Media to Bolster Global Education </w:t>
      </w:r>
      <w:r w:rsidRPr="00DC7FD0">
        <w:rPr>
          <w:rFonts w:ascii="Helvetica" w:hAnsi="Helvetica"/>
          <w:sz w:val="22"/>
          <w:szCs w:val="22"/>
        </w:rPr>
        <w:t xml:space="preserve">School is back in session and young minds are buzzing with the promise of fresh learning ahead. At least that’s the case in the United States. But </w:t>
      </w:r>
      <w:hyperlink r:id="rId8" w:history="1">
        <w:r w:rsidRPr="00DC7FD0">
          <w:rPr>
            <w:rStyle w:val="Hyperlink"/>
            <w:rFonts w:ascii="Helvetica" w:hAnsi="Helvetica"/>
            <w:sz w:val="22"/>
            <w:szCs w:val="22"/>
          </w:rPr>
          <w:t>263 million young people worldwide are missing out on life-transforming education</w:t>
        </w:r>
      </w:hyperlink>
      <w:r>
        <w:rPr>
          <w:rFonts w:ascii="Helvetica" w:hAnsi="Helvetica"/>
          <w:sz w:val="22"/>
          <w:szCs w:val="22"/>
        </w:rPr>
        <w:t xml:space="preserve">. </w:t>
      </w:r>
      <w:r w:rsidRPr="00DC7FD0">
        <w:rPr>
          <w:rFonts w:ascii="Helvetica" w:hAnsi="Helvetica"/>
          <w:sz w:val="22"/>
          <w:szCs w:val="22"/>
        </w:rPr>
        <w:t>It’s just not right. Write a letter to the editor calling for U.S. support for the Global Partnership for Education (GPE).</w:t>
      </w:r>
    </w:p>
    <w:p w14:paraId="7BFDD469" w14:textId="6D5FEE20" w:rsidR="00537B19" w:rsidRPr="00DC7FD0" w:rsidRDefault="00DC7FD0" w:rsidP="00581CA3">
      <w:pPr>
        <w:spacing w:after="200" w:line="276" w:lineRule="auto"/>
        <w:rPr>
          <w:rFonts w:ascii="Helvetica" w:hAnsi="Helvetica"/>
          <w:b/>
          <w:bCs/>
          <w:sz w:val="32"/>
          <w:szCs w:val="32"/>
        </w:rPr>
      </w:pPr>
      <w:r w:rsidRPr="00DC7FD0">
        <w:rPr>
          <w:rFonts w:ascii="Helvetica" w:hAnsi="Helvetica"/>
          <w:b/>
          <w:bCs/>
          <w:sz w:val="32"/>
          <w:szCs w:val="32"/>
        </w:rPr>
        <w:t>Education is Transformational</w:t>
      </w:r>
    </w:p>
    <w:p w14:paraId="5BBC93CF" w14:textId="1961C25E" w:rsidR="00DC7FD0" w:rsidRPr="00DC7FD0" w:rsidRDefault="00F22FDD" w:rsidP="00DC7FD0">
      <w:pPr>
        <w:spacing w:after="200" w:line="276" w:lineRule="auto"/>
        <w:rPr>
          <w:rFonts w:ascii="Helvetica" w:hAnsi="Helvetica"/>
          <w:sz w:val="22"/>
          <w:szCs w:val="22"/>
        </w:rPr>
      </w:pPr>
      <w:r>
        <w:rPr>
          <w:rFonts w:ascii="Helvetica" w:hAnsi="Helvetica"/>
          <w:sz w:val="22"/>
          <w:szCs w:val="22"/>
        </w:rPr>
        <w:t>The positive impact of</w:t>
      </w:r>
      <w:r w:rsidR="00DC7FD0" w:rsidRPr="00DC7FD0">
        <w:rPr>
          <w:rFonts w:ascii="Helvetica" w:hAnsi="Helvetica"/>
          <w:sz w:val="22"/>
          <w:szCs w:val="22"/>
        </w:rPr>
        <w:t xml:space="preserve"> education</w:t>
      </w:r>
      <w:r>
        <w:rPr>
          <w:rFonts w:ascii="Helvetica" w:hAnsi="Helvetica"/>
          <w:sz w:val="22"/>
          <w:szCs w:val="22"/>
        </w:rPr>
        <w:t xml:space="preserve"> on </w:t>
      </w:r>
      <w:r w:rsidR="00DC1F5B">
        <w:rPr>
          <w:rFonts w:ascii="Helvetica" w:hAnsi="Helvetica"/>
          <w:sz w:val="22"/>
          <w:szCs w:val="22"/>
        </w:rPr>
        <w:t>individuals, families, and nations</w:t>
      </w:r>
      <w:r w:rsidR="00DC7FD0" w:rsidRPr="00DC7FD0">
        <w:rPr>
          <w:rFonts w:ascii="Helvetica" w:hAnsi="Helvetica"/>
          <w:sz w:val="22"/>
          <w:szCs w:val="22"/>
        </w:rPr>
        <w:t xml:space="preserve"> is undeniable. Studies have shown that:</w:t>
      </w:r>
    </w:p>
    <w:p w14:paraId="69AF1D95" w14:textId="7A125F9A" w:rsidR="00DC7FD0" w:rsidRDefault="00DC7FD0" w:rsidP="00DC7FD0">
      <w:pPr>
        <w:pStyle w:val="ListParagraph"/>
        <w:numPr>
          <w:ilvl w:val="0"/>
          <w:numId w:val="4"/>
        </w:numPr>
        <w:spacing w:after="200" w:line="276" w:lineRule="auto"/>
        <w:rPr>
          <w:rFonts w:ascii="Helvetica" w:hAnsi="Helvetica"/>
          <w:sz w:val="22"/>
          <w:szCs w:val="22"/>
        </w:rPr>
      </w:pPr>
      <w:r w:rsidRPr="00DC7FD0">
        <w:rPr>
          <w:rFonts w:ascii="Helvetica" w:hAnsi="Helvetica"/>
          <w:sz w:val="22"/>
          <w:szCs w:val="22"/>
        </w:rPr>
        <w:t xml:space="preserve">Every year of schooling decreases </w:t>
      </w:r>
      <w:r w:rsidR="00FF5F16">
        <w:rPr>
          <w:rFonts w:ascii="Helvetica" w:hAnsi="Helvetica"/>
          <w:sz w:val="22"/>
          <w:szCs w:val="22"/>
        </w:rPr>
        <w:t>chanc</w:t>
      </w:r>
      <w:r w:rsidR="00AD53CC">
        <w:rPr>
          <w:rFonts w:ascii="Helvetica" w:hAnsi="Helvetica"/>
          <w:sz w:val="22"/>
          <w:szCs w:val="22"/>
        </w:rPr>
        <w:t>es youth will engage</w:t>
      </w:r>
      <w:r w:rsidRPr="00DC7FD0">
        <w:rPr>
          <w:rFonts w:ascii="Helvetica" w:hAnsi="Helvetica"/>
          <w:sz w:val="22"/>
          <w:szCs w:val="22"/>
        </w:rPr>
        <w:t xml:space="preserve"> in violent conflict by 20%.</w:t>
      </w:r>
      <w:r w:rsidR="007C3E39">
        <w:rPr>
          <w:rStyle w:val="FootnoteReference"/>
          <w:rFonts w:ascii="Helvetica" w:hAnsi="Helvetica"/>
          <w:sz w:val="22"/>
          <w:szCs w:val="22"/>
        </w:rPr>
        <w:footnoteReference w:id="1"/>
      </w:r>
    </w:p>
    <w:p w14:paraId="5E0F5411" w14:textId="220A1CC0" w:rsidR="00DC7FD0" w:rsidRDefault="00DC7FD0" w:rsidP="00DC7FD0">
      <w:pPr>
        <w:pStyle w:val="ListParagraph"/>
        <w:numPr>
          <w:ilvl w:val="0"/>
          <w:numId w:val="4"/>
        </w:numPr>
        <w:spacing w:after="200" w:line="276" w:lineRule="auto"/>
        <w:rPr>
          <w:rFonts w:ascii="Helvetica" w:hAnsi="Helvetica"/>
          <w:sz w:val="22"/>
          <w:szCs w:val="22"/>
        </w:rPr>
      </w:pPr>
      <w:r w:rsidRPr="00DC7FD0">
        <w:rPr>
          <w:rFonts w:ascii="Helvetica" w:hAnsi="Helvetica"/>
          <w:sz w:val="22"/>
          <w:szCs w:val="22"/>
        </w:rPr>
        <w:t>An individual’s earnings increase by about 10 percent for each additional year of schooling.</w:t>
      </w:r>
      <w:r w:rsidR="007C3E39">
        <w:rPr>
          <w:rStyle w:val="FootnoteReference"/>
          <w:rFonts w:ascii="Helvetica" w:hAnsi="Helvetica"/>
          <w:sz w:val="22"/>
          <w:szCs w:val="22"/>
        </w:rPr>
        <w:footnoteReference w:id="2"/>
      </w:r>
    </w:p>
    <w:p w14:paraId="72A03D09" w14:textId="58CFF032" w:rsidR="00DC7FD0" w:rsidRDefault="00DC7FD0" w:rsidP="00DC7FD0">
      <w:pPr>
        <w:pStyle w:val="ListParagraph"/>
        <w:numPr>
          <w:ilvl w:val="0"/>
          <w:numId w:val="4"/>
        </w:numPr>
        <w:spacing w:after="200" w:line="276" w:lineRule="auto"/>
        <w:rPr>
          <w:rFonts w:ascii="Helvetica" w:hAnsi="Helvetica"/>
          <w:sz w:val="22"/>
          <w:szCs w:val="22"/>
        </w:rPr>
      </w:pPr>
      <w:r w:rsidRPr="00DC7FD0">
        <w:rPr>
          <w:rFonts w:ascii="Helvetica" w:hAnsi="Helvetica"/>
          <w:sz w:val="22"/>
          <w:szCs w:val="22"/>
        </w:rPr>
        <w:t>If all students in low-income countries left school with basic reading skills, 171 million people cou</w:t>
      </w:r>
      <w:r w:rsidR="00383003">
        <w:rPr>
          <w:rFonts w:ascii="Helvetica" w:hAnsi="Helvetica"/>
          <w:sz w:val="22"/>
          <w:szCs w:val="22"/>
        </w:rPr>
        <w:t>ld be lifted out of poverty—</w:t>
      </w:r>
      <w:r w:rsidRPr="00DC7FD0">
        <w:rPr>
          <w:rFonts w:ascii="Helvetica" w:hAnsi="Helvetica"/>
          <w:sz w:val="22"/>
          <w:szCs w:val="22"/>
        </w:rPr>
        <w:t xml:space="preserve">equivalent </w:t>
      </w:r>
      <w:r w:rsidR="00383003">
        <w:rPr>
          <w:rFonts w:ascii="Helvetica" w:hAnsi="Helvetica"/>
          <w:sz w:val="22"/>
          <w:szCs w:val="22"/>
        </w:rPr>
        <w:t>to</w:t>
      </w:r>
      <w:r w:rsidRPr="00DC7FD0">
        <w:rPr>
          <w:rFonts w:ascii="Helvetica" w:hAnsi="Helvetica"/>
          <w:sz w:val="22"/>
          <w:szCs w:val="22"/>
        </w:rPr>
        <w:t xml:space="preserve"> a 12 percent drop in global poverty.</w:t>
      </w:r>
      <w:r w:rsidR="00283E49">
        <w:rPr>
          <w:rStyle w:val="FootnoteReference"/>
          <w:rFonts w:ascii="Helvetica" w:hAnsi="Helvetica"/>
          <w:sz w:val="22"/>
          <w:szCs w:val="22"/>
        </w:rPr>
        <w:footnoteReference w:id="3"/>
      </w:r>
    </w:p>
    <w:p w14:paraId="57681CF2" w14:textId="7CB20A87" w:rsidR="00DC7FD0" w:rsidRDefault="00DC7FD0" w:rsidP="00DC7FD0">
      <w:pPr>
        <w:pStyle w:val="ListParagraph"/>
        <w:numPr>
          <w:ilvl w:val="0"/>
          <w:numId w:val="4"/>
        </w:numPr>
        <w:spacing w:after="200" w:line="276" w:lineRule="auto"/>
        <w:rPr>
          <w:rFonts w:ascii="Helvetica" w:hAnsi="Helvetica"/>
          <w:sz w:val="22"/>
          <w:szCs w:val="22"/>
        </w:rPr>
      </w:pPr>
      <w:r w:rsidRPr="00DC7FD0">
        <w:rPr>
          <w:rFonts w:ascii="Helvetica" w:hAnsi="Helvetica"/>
          <w:sz w:val="22"/>
          <w:szCs w:val="22"/>
        </w:rPr>
        <w:t xml:space="preserve">Out-of-school girls are three times more likely to be infected with HIV than girls who remain at school. </w:t>
      </w:r>
      <w:r w:rsidR="00283E49">
        <w:rPr>
          <w:rStyle w:val="FootnoteReference"/>
          <w:rFonts w:ascii="Helvetica" w:hAnsi="Helvetica"/>
          <w:sz w:val="22"/>
          <w:szCs w:val="22"/>
        </w:rPr>
        <w:footnoteReference w:id="4"/>
      </w:r>
    </w:p>
    <w:p w14:paraId="64563F05" w14:textId="3DFD7966" w:rsidR="00DC7FD0" w:rsidRPr="00283E49" w:rsidRDefault="004853C0" w:rsidP="004C1FA1">
      <w:pPr>
        <w:pStyle w:val="ListParagraph"/>
        <w:numPr>
          <w:ilvl w:val="0"/>
          <w:numId w:val="4"/>
        </w:numPr>
        <w:spacing w:after="200" w:line="276" w:lineRule="auto"/>
        <w:rPr>
          <w:rFonts w:ascii="Helvetica" w:hAnsi="Helvetica"/>
          <w:sz w:val="22"/>
          <w:szCs w:val="22"/>
        </w:rPr>
      </w:pPr>
      <w:r w:rsidRPr="004853C0">
        <w:rPr>
          <w:rFonts w:ascii="Helvetica" w:hAnsi="Helvetica"/>
          <w:sz w:val="22"/>
          <w:szCs w:val="22"/>
        </w:rPr>
        <w:t>Women with at least some formal education are more likely than uneducated women to use contraception, marry later, have fewer children, and be better informed on the nutritional and other needs of children.</w:t>
      </w:r>
      <w:r w:rsidR="00283E49">
        <w:rPr>
          <w:rStyle w:val="FootnoteReference"/>
          <w:rFonts w:ascii="Helvetica" w:hAnsi="Helvetica"/>
          <w:sz w:val="22"/>
          <w:szCs w:val="22"/>
        </w:rPr>
        <w:footnoteReference w:id="5"/>
      </w:r>
    </w:p>
    <w:p w14:paraId="4452E2FD" w14:textId="75586085" w:rsidR="00283E49" w:rsidRDefault="00283E49" w:rsidP="00283E49">
      <w:pPr>
        <w:spacing w:after="200" w:line="276" w:lineRule="auto"/>
        <w:rPr>
          <w:rFonts w:ascii="Helvetica" w:hAnsi="Helvetica"/>
          <w:sz w:val="22"/>
          <w:szCs w:val="22"/>
        </w:rPr>
      </w:pPr>
      <w:r w:rsidRPr="00283E49">
        <w:rPr>
          <w:rFonts w:ascii="Helvetica" w:hAnsi="Helvetica"/>
          <w:sz w:val="22"/>
          <w:szCs w:val="22"/>
        </w:rPr>
        <w:t>So</w:t>
      </w:r>
      <w:r w:rsidR="00383003">
        <w:rPr>
          <w:rFonts w:ascii="Helvetica" w:hAnsi="Helvetica"/>
          <w:sz w:val="22"/>
          <w:szCs w:val="22"/>
        </w:rPr>
        <w:t>,</w:t>
      </w:r>
      <w:r w:rsidRPr="00283E49">
        <w:rPr>
          <w:rFonts w:ascii="Helvetica" w:hAnsi="Helvetica"/>
          <w:sz w:val="22"/>
          <w:szCs w:val="22"/>
        </w:rPr>
        <w:t xml:space="preserve"> we cannot sta</w:t>
      </w:r>
      <w:r w:rsidR="002E53F6">
        <w:rPr>
          <w:rFonts w:ascii="Helvetica" w:hAnsi="Helvetica"/>
          <w:sz w:val="22"/>
          <w:szCs w:val="22"/>
        </w:rPr>
        <w:t>nd by</w:t>
      </w:r>
      <w:r w:rsidR="00C638CF">
        <w:rPr>
          <w:rFonts w:ascii="Helvetica" w:hAnsi="Helvetica"/>
          <w:sz w:val="22"/>
          <w:szCs w:val="22"/>
        </w:rPr>
        <w:t xml:space="preserve"> as the world is</w:t>
      </w:r>
      <w:r w:rsidRPr="00283E49">
        <w:rPr>
          <w:rFonts w:ascii="Helvetica" w:hAnsi="Helvetica"/>
          <w:sz w:val="22"/>
          <w:szCs w:val="22"/>
        </w:rPr>
        <w:t xml:space="preserve"> denied the talents of millions of youth, and </w:t>
      </w:r>
      <w:r w:rsidR="002E53F6">
        <w:rPr>
          <w:rFonts w:ascii="Helvetica" w:hAnsi="Helvetica"/>
          <w:sz w:val="22"/>
          <w:szCs w:val="22"/>
        </w:rPr>
        <w:t>out-of-school</w:t>
      </w:r>
      <w:r w:rsidR="00C638CF">
        <w:rPr>
          <w:rFonts w:ascii="Helvetica" w:hAnsi="Helvetica"/>
          <w:sz w:val="22"/>
          <w:szCs w:val="22"/>
        </w:rPr>
        <w:t xml:space="preserve"> youths</w:t>
      </w:r>
      <w:r w:rsidR="002E53F6">
        <w:rPr>
          <w:rFonts w:ascii="Helvetica" w:hAnsi="Helvetica"/>
          <w:sz w:val="22"/>
          <w:szCs w:val="22"/>
        </w:rPr>
        <w:t xml:space="preserve"> are</w:t>
      </w:r>
      <w:r w:rsidR="00B45EE3">
        <w:rPr>
          <w:rFonts w:ascii="Helvetica" w:hAnsi="Helvetica"/>
          <w:sz w:val="22"/>
          <w:szCs w:val="22"/>
        </w:rPr>
        <w:t xml:space="preserve"> denied life opportuni</w:t>
      </w:r>
      <w:r w:rsidR="00C638CF">
        <w:rPr>
          <w:rFonts w:ascii="Helvetica" w:hAnsi="Helvetica"/>
          <w:sz w:val="22"/>
          <w:szCs w:val="22"/>
        </w:rPr>
        <w:t xml:space="preserve">ties </w:t>
      </w:r>
      <w:r w:rsidR="002E53F6">
        <w:rPr>
          <w:rFonts w:ascii="Helvetica" w:hAnsi="Helvetica"/>
          <w:sz w:val="22"/>
          <w:szCs w:val="22"/>
        </w:rPr>
        <w:t>and the opportunity to</w:t>
      </w:r>
      <w:r w:rsidR="00C638CF">
        <w:rPr>
          <w:rFonts w:ascii="Helvetica" w:hAnsi="Helvetica"/>
          <w:sz w:val="22"/>
          <w:szCs w:val="22"/>
        </w:rPr>
        <w:t xml:space="preserve"> </w:t>
      </w:r>
      <w:r w:rsidR="002E53F6">
        <w:rPr>
          <w:rFonts w:ascii="Helvetica" w:hAnsi="Helvetica"/>
          <w:sz w:val="22"/>
          <w:szCs w:val="22"/>
        </w:rPr>
        <w:t>be contributors to their</w:t>
      </w:r>
      <w:r w:rsidR="00C638CF">
        <w:rPr>
          <w:rFonts w:ascii="Helvetica" w:hAnsi="Helvetica"/>
          <w:sz w:val="22"/>
          <w:szCs w:val="22"/>
        </w:rPr>
        <w:t xml:space="preserve"> nations.</w:t>
      </w:r>
    </w:p>
    <w:p w14:paraId="193E75CB" w14:textId="45DDB0CB" w:rsidR="00283E49" w:rsidRPr="00283E49" w:rsidRDefault="00F22FDD" w:rsidP="00283E49">
      <w:pPr>
        <w:spacing w:after="200" w:line="276" w:lineRule="auto"/>
        <w:rPr>
          <w:rFonts w:ascii="Helvetica" w:hAnsi="Helvetica"/>
          <w:b/>
          <w:bCs/>
          <w:sz w:val="32"/>
          <w:szCs w:val="32"/>
        </w:rPr>
      </w:pPr>
      <w:r>
        <w:rPr>
          <w:rFonts w:ascii="Helvetica" w:hAnsi="Helvetica"/>
          <w:b/>
          <w:bCs/>
          <w:sz w:val="32"/>
          <w:szCs w:val="32"/>
        </w:rPr>
        <w:t>The Global Partnership for Education</w:t>
      </w:r>
      <w:r w:rsidR="00283E49" w:rsidRPr="00283E49">
        <w:rPr>
          <w:rFonts w:ascii="Helvetica" w:hAnsi="Helvetica"/>
          <w:b/>
          <w:bCs/>
          <w:sz w:val="32"/>
          <w:szCs w:val="32"/>
        </w:rPr>
        <w:t xml:space="preserve"> is Making a Difference</w:t>
      </w:r>
    </w:p>
    <w:p w14:paraId="605668CE" w14:textId="1908CFF6" w:rsidR="0065222D" w:rsidRDefault="00383003" w:rsidP="004C1FA1">
      <w:pPr>
        <w:spacing w:after="200" w:line="276" w:lineRule="auto"/>
        <w:rPr>
          <w:rFonts w:ascii="Helvetica" w:hAnsi="Helvetica"/>
          <w:sz w:val="22"/>
          <w:szCs w:val="22"/>
        </w:rPr>
      </w:pPr>
      <w:r>
        <w:rPr>
          <w:rFonts w:ascii="Helvetica" w:hAnsi="Helvetica"/>
          <w:sz w:val="22"/>
          <w:szCs w:val="22"/>
        </w:rPr>
        <w:t>GPE</w:t>
      </w:r>
      <w:r w:rsidRPr="00CB7C37">
        <w:rPr>
          <w:rFonts w:ascii="Helvetica" w:hAnsi="Helvetica"/>
          <w:sz w:val="22"/>
          <w:szCs w:val="22"/>
        </w:rPr>
        <w:t xml:space="preserve"> is the only partnership of its kind dedicated exclusively to education in the world’s lowest-income and most fragile countries.</w:t>
      </w:r>
      <w:r>
        <w:rPr>
          <w:rFonts w:ascii="Helvetica" w:hAnsi="Helvetica"/>
          <w:sz w:val="22"/>
          <w:szCs w:val="22"/>
        </w:rPr>
        <w:t xml:space="preserve"> GPE </w:t>
      </w:r>
      <w:r w:rsidR="00CB7C37" w:rsidRPr="00CB7C37">
        <w:rPr>
          <w:rFonts w:ascii="Helvetica" w:hAnsi="Helvetica"/>
          <w:sz w:val="22"/>
          <w:szCs w:val="22"/>
        </w:rPr>
        <w:t>has a plan to get 25 million more children through school</w:t>
      </w:r>
      <w:r w:rsidR="00F22FDD">
        <w:rPr>
          <w:rFonts w:ascii="Helvetica" w:hAnsi="Helvetica"/>
          <w:sz w:val="22"/>
          <w:szCs w:val="22"/>
        </w:rPr>
        <w:t>, and e</w:t>
      </w:r>
      <w:r w:rsidR="00CB7C37" w:rsidRPr="00CB7C37">
        <w:rPr>
          <w:rFonts w:ascii="Helvetica" w:hAnsi="Helvetica"/>
          <w:sz w:val="22"/>
          <w:szCs w:val="22"/>
        </w:rPr>
        <w:t>nsure hundreds of millions more </w:t>
      </w:r>
      <w:r w:rsidR="00C23AC6">
        <w:rPr>
          <w:rFonts w:ascii="Helvetica" w:hAnsi="Helvetica"/>
          <w:sz w:val="22"/>
          <w:szCs w:val="22"/>
        </w:rPr>
        <w:t xml:space="preserve">get </w:t>
      </w:r>
      <w:r w:rsidR="00CB7C37" w:rsidRPr="00CB7C37">
        <w:rPr>
          <w:rFonts w:ascii="Helvetica" w:hAnsi="Helvetica"/>
          <w:sz w:val="22"/>
          <w:szCs w:val="22"/>
        </w:rPr>
        <w:t>a quality education</w:t>
      </w:r>
      <w:r w:rsidR="00B45EE3">
        <w:rPr>
          <w:rFonts w:ascii="Helvetica" w:hAnsi="Helvetica"/>
          <w:sz w:val="22"/>
          <w:szCs w:val="22"/>
        </w:rPr>
        <w:t xml:space="preserve"> by 2020</w:t>
      </w:r>
      <w:r w:rsidR="00CB7C37" w:rsidRPr="00CB7C37">
        <w:rPr>
          <w:rFonts w:ascii="Helvetica" w:hAnsi="Helvetica"/>
          <w:sz w:val="22"/>
          <w:szCs w:val="22"/>
        </w:rPr>
        <w:t xml:space="preserve">. </w:t>
      </w:r>
      <w:r w:rsidR="002E6CD9">
        <w:rPr>
          <w:rFonts w:ascii="Helvetica" w:hAnsi="Helvetica"/>
          <w:sz w:val="22"/>
          <w:szCs w:val="22"/>
        </w:rPr>
        <w:t xml:space="preserve">This is on top of the </w:t>
      </w:r>
      <w:r w:rsidR="00B45EE3">
        <w:rPr>
          <w:rFonts w:ascii="Helvetica" w:hAnsi="Helvetica"/>
          <w:sz w:val="22"/>
          <w:szCs w:val="22"/>
        </w:rPr>
        <w:t xml:space="preserve">64 million children they’ve helped enroll in school since 2002. </w:t>
      </w:r>
      <w:r w:rsidR="004C1FA1" w:rsidRPr="004C1FA1">
        <w:rPr>
          <w:rFonts w:ascii="Helvetica" w:hAnsi="Helvetica"/>
          <w:sz w:val="22"/>
          <w:szCs w:val="22"/>
        </w:rPr>
        <w:t xml:space="preserve">Since 2011, the U.S. government has made increasing annual investments in </w:t>
      </w:r>
      <w:r w:rsidR="00096259">
        <w:rPr>
          <w:rFonts w:ascii="Helvetica" w:hAnsi="Helvetica"/>
          <w:sz w:val="22"/>
          <w:szCs w:val="22"/>
        </w:rPr>
        <w:t>GPE</w:t>
      </w:r>
      <w:r w:rsidR="004C1FA1" w:rsidRPr="004C1FA1">
        <w:rPr>
          <w:rFonts w:ascii="Helvetica" w:hAnsi="Helvetica"/>
          <w:sz w:val="22"/>
          <w:szCs w:val="22"/>
        </w:rPr>
        <w:t xml:space="preserve">, helping drive its success. As the </w:t>
      </w:r>
      <w:r w:rsidR="0071164D">
        <w:rPr>
          <w:rFonts w:ascii="Helvetica" w:hAnsi="Helvetica"/>
          <w:sz w:val="22"/>
          <w:szCs w:val="22"/>
        </w:rPr>
        <w:t xml:space="preserve">GPE </w:t>
      </w:r>
      <w:r w:rsidR="004C1FA1" w:rsidRPr="004C1FA1">
        <w:rPr>
          <w:rFonts w:ascii="Helvetica" w:hAnsi="Helvetica"/>
          <w:sz w:val="22"/>
          <w:szCs w:val="22"/>
        </w:rPr>
        <w:t>kicks off its fundraising drive for this </w:t>
      </w:r>
      <w:hyperlink r:id="rId9" w:history="1">
        <w:r w:rsidR="004C1FA1" w:rsidRPr="004C1FA1">
          <w:rPr>
            <w:rStyle w:val="Hyperlink"/>
            <w:rFonts w:ascii="Helvetica" w:hAnsi="Helvetica"/>
            <w:sz w:val="22"/>
            <w:szCs w:val="22"/>
          </w:rPr>
          <w:t>ambitious new plan</w:t>
        </w:r>
      </w:hyperlink>
      <w:r w:rsidR="004C1FA1" w:rsidRPr="004C1FA1">
        <w:rPr>
          <w:rFonts w:ascii="Helvetica" w:hAnsi="Helvetica"/>
          <w:sz w:val="22"/>
          <w:szCs w:val="22"/>
        </w:rPr>
        <w:t>, it’s time for leadership, not retreat</w:t>
      </w:r>
      <w:r w:rsidR="0065222D">
        <w:rPr>
          <w:rFonts w:ascii="Helvetica" w:hAnsi="Helvetica"/>
          <w:sz w:val="22"/>
          <w:szCs w:val="22"/>
        </w:rPr>
        <w:t>.</w:t>
      </w:r>
    </w:p>
    <w:p w14:paraId="6DFF9E32" w14:textId="0CF08B88" w:rsidR="004C1FA1" w:rsidRPr="004C1FA1" w:rsidRDefault="004C1FA1" w:rsidP="004C1FA1">
      <w:pPr>
        <w:spacing w:after="200" w:line="276" w:lineRule="auto"/>
        <w:rPr>
          <w:rFonts w:ascii="Helvetica" w:hAnsi="Helvetica"/>
          <w:sz w:val="22"/>
          <w:szCs w:val="22"/>
        </w:rPr>
      </w:pPr>
      <w:r w:rsidRPr="004C1FA1">
        <w:rPr>
          <w:rFonts w:ascii="Helvetica" w:hAnsi="Helvetica"/>
          <w:sz w:val="22"/>
          <w:szCs w:val="22"/>
        </w:rPr>
        <w:lastRenderedPageBreak/>
        <w:t>The Global Partnership is asking its developing country partners to allocate a full 20% of national government expenditure to education annually, and it is asking for a collective $3.1 billion from donor governments over 2018-2020.</w:t>
      </w:r>
      <w:r>
        <w:rPr>
          <w:rFonts w:ascii="Helvetica" w:hAnsi="Helvetica"/>
          <w:sz w:val="22"/>
          <w:szCs w:val="22"/>
        </w:rPr>
        <w:t xml:space="preserve"> </w:t>
      </w:r>
      <w:r w:rsidR="008D1934">
        <w:rPr>
          <w:rFonts w:ascii="Helvetica" w:hAnsi="Helvetica"/>
          <w:sz w:val="22"/>
          <w:szCs w:val="22"/>
        </w:rPr>
        <w:t>On February 8, 2018 in Senegal, Dakar,</w:t>
      </w:r>
      <w:r w:rsidRPr="004C1FA1">
        <w:rPr>
          <w:rFonts w:ascii="Helvetica" w:hAnsi="Helvetica"/>
          <w:sz w:val="22"/>
          <w:szCs w:val="22"/>
        </w:rPr>
        <w:t xml:space="preserve"> the U.S. has a chance to do its part, investing in a brighter future for millions.</w:t>
      </w:r>
    </w:p>
    <w:p w14:paraId="6F123A0C" w14:textId="39796DF5" w:rsidR="0026520D" w:rsidRDefault="00B97039" w:rsidP="00581CA3">
      <w:pPr>
        <w:spacing w:after="200" w:line="276" w:lineRule="auto"/>
        <w:rPr>
          <w:rFonts w:ascii="Helvetica" w:hAnsi="Helvetica"/>
          <w:sz w:val="22"/>
          <w:szCs w:val="22"/>
        </w:rPr>
      </w:pPr>
      <w:r>
        <w:rPr>
          <w:rFonts w:ascii="Helvetica" w:hAnsi="Helvetica"/>
          <w:sz w:val="22"/>
          <w:szCs w:val="22"/>
        </w:rPr>
        <w:t>Congress is</w:t>
      </w:r>
      <w:r w:rsidR="0071164D">
        <w:rPr>
          <w:rFonts w:ascii="Helvetica" w:hAnsi="Helvetica"/>
          <w:sz w:val="22"/>
          <w:szCs w:val="22"/>
        </w:rPr>
        <w:t xml:space="preserve"> generating support for GPE via </w:t>
      </w:r>
      <w:r w:rsidR="003C6417">
        <w:rPr>
          <w:rFonts w:ascii="Helvetica" w:hAnsi="Helvetica"/>
          <w:sz w:val="22"/>
          <w:szCs w:val="22"/>
        </w:rPr>
        <w:t>H</w:t>
      </w:r>
      <w:r>
        <w:rPr>
          <w:rFonts w:ascii="Helvetica" w:hAnsi="Helvetica"/>
          <w:sz w:val="22"/>
          <w:szCs w:val="22"/>
        </w:rPr>
        <w:t xml:space="preserve">ouse </w:t>
      </w:r>
      <w:r w:rsidR="003C6417">
        <w:rPr>
          <w:rFonts w:ascii="Helvetica" w:hAnsi="Helvetica"/>
          <w:sz w:val="22"/>
          <w:szCs w:val="22"/>
        </w:rPr>
        <w:t>Res</w:t>
      </w:r>
      <w:r>
        <w:rPr>
          <w:rFonts w:ascii="Helvetica" w:hAnsi="Helvetica"/>
          <w:sz w:val="22"/>
          <w:szCs w:val="22"/>
        </w:rPr>
        <w:t>olution</w:t>
      </w:r>
      <w:r w:rsidR="003C6417">
        <w:rPr>
          <w:rFonts w:ascii="Helvetica" w:hAnsi="Helvetica"/>
          <w:sz w:val="22"/>
          <w:szCs w:val="22"/>
        </w:rPr>
        <w:t xml:space="preserve"> 466, and S</w:t>
      </w:r>
      <w:r>
        <w:rPr>
          <w:rFonts w:ascii="Helvetica" w:hAnsi="Helvetica"/>
          <w:sz w:val="22"/>
          <w:szCs w:val="22"/>
        </w:rPr>
        <w:t xml:space="preserve">enate </w:t>
      </w:r>
      <w:r w:rsidR="003C6417">
        <w:rPr>
          <w:rFonts w:ascii="Helvetica" w:hAnsi="Helvetica"/>
          <w:sz w:val="22"/>
          <w:szCs w:val="22"/>
        </w:rPr>
        <w:t>Res</w:t>
      </w:r>
      <w:r>
        <w:rPr>
          <w:rFonts w:ascii="Helvetica" w:hAnsi="Helvetica"/>
          <w:sz w:val="22"/>
          <w:szCs w:val="22"/>
        </w:rPr>
        <w:t>olution</w:t>
      </w:r>
      <w:r w:rsidR="003C6417">
        <w:rPr>
          <w:rFonts w:ascii="Helvetica" w:hAnsi="Helvetica"/>
          <w:sz w:val="22"/>
          <w:szCs w:val="22"/>
        </w:rPr>
        <w:t xml:space="preserve"> 286</w:t>
      </w:r>
      <w:r w:rsidR="0071164D">
        <w:rPr>
          <w:rFonts w:ascii="Helvetica" w:hAnsi="Helvetica"/>
          <w:sz w:val="22"/>
          <w:szCs w:val="22"/>
        </w:rPr>
        <w:t xml:space="preserve">. </w:t>
      </w:r>
      <w:r w:rsidR="00B07408">
        <w:rPr>
          <w:rFonts w:ascii="Helvetica" w:hAnsi="Helvetica"/>
          <w:sz w:val="22"/>
          <w:szCs w:val="22"/>
        </w:rPr>
        <w:t>But we</w:t>
      </w:r>
      <w:r w:rsidR="0071164D">
        <w:rPr>
          <w:rFonts w:ascii="Helvetica" w:hAnsi="Helvetica"/>
          <w:sz w:val="22"/>
          <w:szCs w:val="22"/>
        </w:rPr>
        <w:t xml:space="preserve"> need a commitment from Administration to </w:t>
      </w:r>
      <w:r w:rsidR="00286FE1">
        <w:rPr>
          <w:rFonts w:ascii="Helvetica" w:hAnsi="Helvetica"/>
          <w:sz w:val="22"/>
          <w:szCs w:val="22"/>
        </w:rPr>
        <w:t>make a bold ple</w:t>
      </w:r>
      <w:bookmarkStart w:id="0" w:name="_GoBack"/>
      <w:bookmarkEnd w:id="0"/>
      <w:r w:rsidR="00286FE1">
        <w:rPr>
          <w:rFonts w:ascii="Helvetica" w:hAnsi="Helvetica"/>
          <w:sz w:val="22"/>
          <w:szCs w:val="22"/>
        </w:rPr>
        <w:t xml:space="preserve">dge to GPE </w:t>
      </w:r>
      <w:r w:rsidR="00B07408">
        <w:rPr>
          <w:rFonts w:ascii="Helvetica" w:hAnsi="Helvetica"/>
          <w:sz w:val="22"/>
          <w:szCs w:val="22"/>
        </w:rPr>
        <w:t>in February</w:t>
      </w:r>
      <w:r w:rsidR="0026520D">
        <w:rPr>
          <w:rFonts w:ascii="Helvetica" w:hAnsi="Helvetica"/>
          <w:sz w:val="22"/>
          <w:szCs w:val="22"/>
        </w:rPr>
        <w:t xml:space="preserve">. </w:t>
      </w:r>
    </w:p>
    <w:p w14:paraId="6FE246A0" w14:textId="0CF550D0" w:rsidR="0065222D" w:rsidRDefault="00F3189A" w:rsidP="0065222D">
      <w:pPr>
        <w:spacing w:after="200" w:line="276" w:lineRule="auto"/>
        <w:rPr>
          <w:rFonts w:ascii="Helvetica" w:hAnsi="Helvetica"/>
          <w:sz w:val="22"/>
          <w:szCs w:val="22"/>
        </w:rPr>
      </w:pPr>
      <w:r w:rsidRPr="00941EDD">
        <w:rPr>
          <w:rFonts w:ascii="Helvetica" w:hAnsi="Helvetica"/>
          <w:b/>
          <w:sz w:val="22"/>
          <w:szCs w:val="22"/>
        </w:rPr>
        <w:t>TAKE ACTION:</w:t>
      </w:r>
      <w:r>
        <w:rPr>
          <w:rFonts w:ascii="Helvetica" w:hAnsi="Helvetica"/>
          <w:sz w:val="22"/>
          <w:szCs w:val="22"/>
        </w:rPr>
        <w:t xml:space="preserve"> </w:t>
      </w:r>
      <w:r w:rsidR="0026520D">
        <w:rPr>
          <w:rFonts w:ascii="Helvetica" w:hAnsi="Helvetica"/>
          <w:sz w:val="22"/>
          <w:szCs w:val="22"/>
        </w:rPr>
        <w:t>Write a letter to the editor calling on the Administration and Congress to support GPE’s efforts. Tailor</w:t>
      </w:r>
      <w:r w:rsidR="0065222D">
        <w:rPr>
          <w:rFonts w:ascii="Helvetica" w:hAnsi="Helvetica"/>
          <w:sz w:val="22"/>
          <w:szCs w:val="22"/>
        </w:rPr>
        <w:t xml:space="preserve"> the </w:t>
      </w:r>
      <w:r w:rsidR="0026520D">
        <w:rPr>
          <w:rFonts w:ascii="Helvetica" w:hAnsi="Helvetica"/>
          <w:sz w:val="22"/>
          <w:szCs w:val="22"/>
        </w:rPr>
        <w:t>sample</w:t>
      </w:r>
      <w:r w:rsidR="0065222D">
        <w:rPr>
          <w:rFonts w:ascii="Helvetica" w:hAnsi="Helvetica"/>
          <w:sz w:val="22"/>
          <w:szCs w:val="22"/>
        </w:rPr>
        <w:t xml:space="preserve"> letter below </w:t>
      </w:r>
      <w:r>
        <w:rPr>
          <w:rFonts w:ascii="Helvetica" w:hAnsi="Helvetica"/>
          <w:sz w:val="22"/>
          <w:szCs w:val="22"/>
        </w:rPr>
        <w:t>to</w:t>
      </w:r>
      <w:r w:rsidR="0065222D">
        <w:rPr>
          <w:rFonts w:ascii="Helvetica" w:hAnsi="Helvetica"/>
          <w:sz w:val="22"/>
          <w:szCs w:val="22"/>
        </w:rPr>
        <w:t xml:space="preserve"> make it your own. </w:t>
      </w:r>
      <w:r>
        <w:rPr>
          <w:rFonts w:ascii="Helvetica" w:hAnsi="Helvetica"/>
          <w:sz w:val="22"/>
          <w:szCs w:val="22"/>
        </w:rPr>
        <w:t>Share</w:t>
      </w:r>
      <w:r w:rsidR="00C1317D">
        <w:rPr>
          <w:rFonts w:ascii="Helvetica" w:hAnsi="Helvetica"/>
          <w:sz w:val="22"/>
          <w:szCs w:val="22"/>
        </w:rPr>
        <w:t xml:space="preserve"> a story about </w:t>
      </w:r>
      <w:r w:rsidR="0065222D">
        <w:rPr>
          <w:rFonts w:ascii="Helvetica" w:hAnsi="Helvetica"/>
          <w:sz w:val="22"/>
          <w:szCs w:val="22"/>
        </w:rPr>
        <w:t>how education has positively impacted your life</w:t>
      </w:r>
      <w:r w:rsidR="00941EDD">
        <w:rPr>
          <w:rFonts w:ascii="Helvetica" w:hAnsi="Helvetica"/>
          <w:sz w:val="22"/>
          <w:szCs w:val="22"/>
        </w:rPr>
        <w:t xml:space="preserve"> by referencing</w:t>
      </w:r>
      <w:r w:rsidR="00286FE1">
        <w:rPr>
          <w:rFonts w:ascii="Helvetica" w:hAnsi="Helvetica"/>
          <w:sz w:val="22"/>
          <w:szCs w:val="22"/>
        </w:rPr>
        <w:t xml:space="preserve"> a</w:t>
      </w:r>
      <w:r w:rsidR="00C1317D">
        <w:rPr>
          <w:rFonts w:ascii="Helvetica" w:hAnsi="Helvetica"/>
          <w:sz w:val="22"/>
          <w:szCs w:val="22"/>
        </w:rPr>
        <w:t xml:space="preserve"> </w:t>
      </w:r>
      <w:r w:rsidR="0065222D">
        <w:rPr>
          <w:rFonts w:ascii="Helvetica" w:hAnsi="Helvetica"/>
          <w:sz w:val="22"/>
          <w:szCs w:val="22"/>
        </w:rPr>
        <w:t xml:space="preserve">memory, a teacher, </w:t>
      </w:r>
      <w:r>
        <w:rPr>
          <w:rFonts w:ascii="Helvetica" w:hAnsi="Helvetica"/>
          <w:sz w:val="22"/>
          <w:szCs w:val="22"/>
        </w:rPr>
        <w:t xml:space="preserve">or </w:t>
      </w:r>
      <w:r w:rsidR="0065222D">
        <w:rPr>
          <w:rFonts w:ascii="Helvetica" w:hAnsi="Helvetica"/>
          <w:sz w:val="22"/>
          <w:szCs w:val="22"/>
        </w:rPr>
        <w:t xml:space="preserve">an opportunity </w:t>
      </w:r>
      <w:r w:rsidR="00C1317D">
        <w:rPr>
          <w:rFonts w:ascii="Helvetica" w:hAnsi="Helvetica"/>
          <w:sz w:val="22"/>
          <w:szCs w:val="22"/>
        </w:rPr>
        <w:t xml:space="preserve">as a way to make the letter </w:t>
      </w:r>
      <w:r w:rsidR="0065222D">
        <w:rPr>
          <w:rFonts w:ascii="Helvetica" w:hAnsi="Helvetica"/>
          <w:sz w:val="22"/>
          <w:szCs w:val="22"/>
        </w:rPr>
        <w:t>one-of-a-kind</w:t>
      </w:r>
      <w:r w:rsidR="00C1317D">
        <w:rPr>
          <w:rFonts w:ascii="Helvetica" w:hAnsi="Helvetica"/>
          <w:sz w:val="22"/>
          <w:szCs w:val="22"/>
        </w:rPr>
        <w:t xml:space="preserve">. </w:t>
      </w:r>
      <w:r w:rsidR="00286FE1">
        <w:rPr>
          <w:rFonts w:ascii="Helvetica" w:hAnsi="Helvetica"/>
          <w:sz w:val="22"/>
          <w:szCs w:val="22"/>
        </w:rPr>
        <w:t xml:space="preserve">End your letter with a call to action. </w:t>
      </w:r>
    </w:p>
    <w:p w14:paraId="56BC56DF" w14:textId="77777777" w:rsidR="00581CA3" w:rsidRPr="0065222D" w:rsidRDefault="00B716EE" w:rsidP="0065222D">
      <w:pPr>
        <w:spacing w:after="200" w:line="276" w:lineRule="auto"/>
        <w:rPr>
          <w:rFonts w:ascii="Helvetica" w:hAnsi="Helvetica"/>
          <w:sz w:val="22"/>
          <w:szCs w:val="22"/>
        </w:rPr>
      </w:pPr>
      <w:r>
        <w:rPr>
          <w:rFonts w:ascii="Helvetica" w:hAnsi="Helvetica"/>
          <w:b/>
          <w:bCs/>
          <w:sz w:val="32"/>
          <w:szCs w:val="32"/>
        </w:rPr>
        <w:t>Why write a letter to the e</w:t>
      </w:r>
      <w:r w:rsidR="00581CA3" w:rsidRPr="00581CA3">
        <w:rPr>
          <w:rFonts w:ascii="Helvetica" w:hAnsi="Helvetica"/>
          <w:b/>
          <w:bCs/>
          <w:sz w:val="32"/>
          <w:szCs w:val="32"/>
        </w:rPr>
        <w:t>ditor?</w:t>
      </w:r>
    </w:p>
    <w:p w14:paraId="125D8567" w14:textId="410F707E" w:rsidR="00F74CC5" w:rsidRPr="00581CA3" w:rsidRDefault="00581CA3" w:rsidP="00581CA3">
      <w:p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 xml:space="preserve">Writing a letter to the editor is a great </w:t>
      </w:r>
      <w:r w:rsidR="00ED1F2E">
        <w:rPr>
          <w:rFonts w:ascii="Helvetica" w:hAnsi="Helvetica"/>
          <w:color w:val="000000" w:themeColor="text1"/>
          <w:sz w:val="22"/>
          <w:szCs w:val="22"/>
        </w:rPr>
        <w:t xml:space="preserve">way to </w:t>
      </w:r>
      <w:r w:rsidR="00E83D10">
        <w:rPr>
          <w:rFonts w:ascii="Helvetica" w:hAnsi="Helvetica"/>
          <w:color w:val="000000" w:themeColor="text1"/>
          <w:sz w:val="22"/>
          <w:szCs w:val="22"/>
        </w:rPr>
        <w:t xml:space="preserve">make sure our government’s commitment to </w:t>
      </w:r>
      <w:r w:rsidR="00286FE1">
        <w:rPr>
          <w:rFonts w:ascii="Helvetica" w:hAnsi="Helvetica"/>
          <w:color w:val="000000" w:themeColor="text1"/>
          <w:sz w:val="22"/>
          <w:szCs w:val="22"/>
        </w:rPr>
        <w:t xml:space="preserve">global education </w:t>
      </w:r>
      <w:r w:rsidR="00E83D10">
        <w:rPr>
          <w:rFonts w:ascii="Helvetica" w:hAnsi="Helvetica"/>
          <w:color w:val="000000" w:themeColor="text1"/>
          <w:sz w:val="22"/>
          <w:szCs w:val="22"/>
        </w:rPr>
        <w:t>continues</w:t>
      </w:r>
      <w:r w:rsidR="008C2446">
        <w:rPr>
          <w:rFonts w:ascii="Helvetica" w:hAnsi="Helvetica"/>
          <w:color w:val="000000" w:themeColor="text1"/>
          <w:sz w:val="22"/>
          <w:szCs w:val="22"/>
        </w:rPr>
        <w:t>. Y</w:t>
      </w:r>
      <w:r w:rsidRPr="00581CA3">
        <w:rPr>
          <w:rFonts w:ascii="Helvetica" w:hAnsi="Helvetica"/>
          <w:color w:val="000000" w:themeColor="text1"/>
          <w:sz w:val="22"/>
          <w:szCs w:val="22"/>
        </w:rPr>
        <w:t>our senators and representatives are reading your local paper</w:t>
      </w:r>
      <w:r w:rsidR="00243F1A">
        <w:rPr>
          <w:rFonts w:ascii="Helvetica" w:hAnsi="Helvetica"/>
          <w:color w:val="000000" w:themeColor="text1"/>
          <w:sz w:val="22"/>
          <w:szCs w:val="22"/>
        </w:rPr>
        <w:t xml:space="preserve"> every day</w:t>
      </w:r>
      <w:r w:rsidR="00F74CC5">
        <w:rPr>
          <w:rFonts w:ascii="Helvetica" w:hAnsi="Helvetica"/>
          <w:color w:val="000000" w:themeColor="text1"/>
          <w:sz w:val="22"/>
          <w:szCs w:val="22"/>
        </w:rPr>
        <w:t xml:space="preserve">, trying to understand the issues their constituents care about. </w:t>
      </w:r>
      <w:r w:rsidR="00941EDD">
        <w:rPr>
          <w:rFonts w:ascii="Helvetica" w:hAnsi="Helvetica"/>
          <w:color w:val="000000" w:themeColor="text1"/>
          <w:sz w:val="22"/>
          <w:szCs w:val="22"/>
        </w:rPr>
        <w:t>Your letter is one way to</w:t>
      </w:r>
      <w:r w:rsidR="00F74CC5">
        <w:rPr>
          <w:rFonts w:ascii="Helvetica" w:hAnsi="Helvetica"/>
          <w:color w:val="000000" w:themeColor="text1"/>
          <w:sz w:val="22"/>
          <w:szCs w:val="22"/>
        </w:rPr>
        <w:t xml:space="preserve"> </w:t>
      </w:r>
      <w:r w:rsidR="00941EDD">
        <w:rPr>
          <w:rFonts w:ascii="Helvetica" w:hAnsi="Helvetica"/>
          <w:color w:val="000000" w:themeColor="text1"/>
          <w:sz w:val="22"/>
          <w:szCs w:val="22"/>
        </w:rPr>
        <w:t>let them</w:t>
      </w:r>
      <w:r w:rsidR="00F74CC5">
        <w:rPr>
          <w:rFonts w:ascii="Helvetica" w:hAnsi="Helvetica"/>
          <w:color w:val="000000" w:themeColor="text1"/>
          <w:sz w:val="22"/>
          <w:szCs w:val="22"/>
        </w:rPr>
        <w:t xml:space="preserve"> know that </w:t>
      </w:r>
      <w:r w:rsidR="00C1317D">
        <w:rPr>
          <w:rFonts w:ascii="Helvetica" w:hAnsi="Helvetica"/>
          <w:color w:val="000000" w:themeColor="text1"/>
          <w:sz w:val="22"/>
          <w:szCs w:val="22"/>
        </w:rPr>
        <w:t>global education</w:t>
      </w:r>
      <w:r w:rsidR="00F74CC5">
        <w:rPr>
          <w:rFonts w:ascii="Helvetica" w:hAnsi="Helvetica"/>
          <w:color w:val="000000" w:themeColor="text1"/>
          <w:sz w:val="22"/>
          <w:szCs w:val="22"/>
        </w:rPr>
        <w:t xml:space="preserve"> needs to be a top priority</w:t>
      </w:r>
      <w:r w:rsidRPr="00581CA3">
        <w:rPr>
          <w:rFonts w:ascii="Helvetica" w:hAnsi="Helvetica"/>
          <w:color w:val="000000" w:themeColor="text1"/>
          <w:sz w:val="22"/>
          <w:szCs w:val="22"/>
        </w:rPr>
        <w:t xml:space="preserve">. </w:t>
      </w:r>
    </w:p>
    <w:p w14:paraId="28D37279" w14:textId="77777777" w:rsidR="00581CA3" w:rsidRPr="00581CA3" w:rsidRDefault="00581CA3" w:rsidP="00581CA3">
      <w:pPr>
        <w:spacing w:after="200" w:line="276" w:lineRule="auto"/>
        <w:rPr>
          <w:rFonts w:ascii="Helvetica" w:hAnsi="Helvetica"/>
          <w:b/>
          <w:color w:val="000000" w:themeColor="text1"/>
          <w:sz w:val="32"/>
          <w:szCs w:val="32"/>
        </w:rPr>
      </w:pPr>
      <w:r w:rsidRPr="00581CA3">
        <w:rPr>
          <w:rFonts w:ascii="Helvetica" w:hAnsi="Helvetica"/>
          <w:b/>
          <w:color w:val="000000" w:themeColor="text1"/>
          <w:sz w:val="32"/>
          <w:szCs w:val="32"/>
        </w:rPr>
        <w:t>Tips</w:t>
      </w:r>
      <w:r w:rsidRPr="00581CA3">
        <w:rPr>
          <w:rFonts w:ascii="Helvetica" w:hAnsi="Helvetica"/>
          <w:b/>
          <w:color w:val="000000" w:themeColor="text1"/>
          <w:sz w:val="32"/>
          <w:szCs w:val="32"/>
        </w:rPr>
        <w:tab/>
      </w:r>
    </w:p>
    <w:p w14:paraId="52DB4C52" w14:textId="004A5F87" w:rsidR="00581CA3" w:rsidRPr="00581CA3" w:rsidRDefault="00581CA3" w:rsidP="0088414C">
      <w:pPr>
        <w:numPr>
          <w:ilvl w:val="0"/>
          <w:numId w:val="3"/>
        </w:numPr>
        <w:spacing w:after="120" w:line="276" w:lineRule="auto"/>
        <w:rPr>
          <w:rFonts w:ascii="Helvetica" w:hAnsi="Helvetica"/>
          <w:color w:val="000000" w:themeColor="text1"/>
          <w:sz w:val="22"/>
          <w:szCs w:val="22"/>
        </w:rPr>
      </w:pPr>
      <w:r w:rsidRPr="00581CA3">
        <w:rPr>
          <w:rFonts w:ascii="Helvetica" w:hAnsi="Helvetica"/>
          <w:color w:val="000000" w:themeColor="text1"/>
          <w:sz w:val="22"/>
          <w:szCs w:val="22"/>
        </w:rPr>
        <w:t xml:space="preserve">Keep your letter short. Check </w:t>
      </w:r>
      <w:r w:rsidR="008C2C74">
        <w:rPr>
          <w:rFonts w:ascii="Helvetica" w:hAnsi="Helvetica"/>
          <w:color w:val="000000" w:themeColor="text1"/>
          <w:sz w:val="22"/>
          <w:szCs w:val="22"/>
        </w:rPr>
        <w:t xml:space="preserve">newspaper </w:t>
      </w:r>
      <w:r w:rsidRPr="00581CA3">
        <w:rPr>
          <w:rFonts w:ascii="Helvetica" w:hAnsi="Helvetica"/>
          <w:color w:val="000000" w:themeColor="text1"/>
          <w:sz w:val="22"/>
          <w:szCs w:val="22"/>
        </w:rPr>
        <w:t xml:space="preserve">requirements, or </w:t>
      </w:r>
      <w:r w:rsidR="008C2C74">
        <w:rPr>
          <w:rFonts w:ascii="Helvetica" w:hAnsi="Helvetica"/>
          <w:color w:val="000000" w:themeColor="text1"/>
          <w:sz w:val="22"/>
          <w:szCs w:val="22"/>
        </w:rPr>
        <w:t>just keep it</w:t>
      </w:r>
      <w:r w:rsidRPr="00581CA3">
        <w:rPr>
          <w:rFonts w:ascii="Helvetica" w:hAnsi="Helvetica"/>
          <w:color w:val="000000" w:themeColor="text1"/>
          <w:sz w:val="22"/>
          <w:szCs w:val="22"/>
        </w:rPr>
        <w:t xml:space="preserve"> to 150-200 words.</w:t>
      </w:r>
      <w:r w:rsidR="00537B19">
        <w:rPr>
          <w:rFonts w:ascii="Helvetica" w:hAnsi="Helvetica"/>
          <w:color w:val="000000" w:themeColor="text1"/>
          <w:sz w:val="22"/>
          <w:szCs w:val="22"/>
        </w:rPr>
        <w:t xml:space="preserve"> </w:t>
      </w:r>
    </w:p>
    <w:p w14:paraId="420BC0C1" w14:textId="3B026573" w:rsidR="00581CA3" w:rsidRDefault="00581CA3" w:rsidP="0088414C">
      <w:pPr>
        <w:numPr>
          <w:ilvl w:val="0"/>
          <w:numId w:val="3"/>
        </w:numPr>
        <w:spacing w:after="120" w:line="276" w:lineRule="auto"/>
        <w:rPr>
          <w:rFonts w:ascii="Helvetica" w:hAnsi="Helvetica"/>
          <w:color w:val="000000" w:themeColor="text1"/>
          <w:sz w:val="22"/>
          <w:szCs w:val="22"/>
        </w:rPr>
      </w:pPr>
      <w:r w:rsidRPr="00581CA3">
        <w:rPr>
          <w:rFonts w:ascii="Helvetica" w:hAnsi="Helvetica"/>
          <w:color w:val="000000" w:themeColor="text1"/>
          <w:sz w:val="22"/>
          <w:szCs w:val="22"/>
        </w:rPr>
        <w:t>Make the letter personal. Customize with your own</w:t>
      </w:r>
      <w:r w:rsidR="0088414C">
        <w:rPr>
          <w:rFonts w:ascii="Helvetica" w:hAnsi="Helvetica"/>
          <w:color w:val="000000" w:themeColor="text1"/>
          <w:sz w:val="22"/>
          <w:szCs w:val="22"/>
        </w:rPr>
        <w:t xml:space="preserve"> story,</w:t>
      </w:r>
      <w:r w:rsidRPr="00581CA3">
        <w:rPr>
          <w:rFonts w:ascii="Helvetica" w:hAnsi="Helvetica"/>
          <w:color w:val="000000" w:themeColor="text1"/>
          <w:sz w:val="22"/>
          <w:szCs w:val="22"/>
        </w:rPr>
        <w:t xml:space="preserve"> ideas, examples, and passion.</w:t>
      </w:r>
    </w:p>
    <w:p w14:paraId="7D4974C8" w14:textId="259E524B" w:rsidR="00581CA3" w:rsidRPr="008C2C74" w:rsidRDefault="00581CA3" w:rsidP="0088414C">
      <w:pPr>
        <w:numPr>
          <w:ilvl w:val="0"/>
          <w:numId w:val="3"/>
        </w:numPr>
        <w:spacing w:after="120" w:line="276" w:lineRule="auto"/>
        <w:rPr>
          <w:rFonts w:ascii="Helvetica" w:hAnsi="Helvetica"/>
          <w:color w:val="000000" w:themeColor="text1"/>
          <w:sz w:val="22"/>
          <w:szCs w:val="22"/>
        </w:rPr>
      </w:pPr>
      <w:r w:rsidRPr="00581CA3">
        <w:rPr>
          <w:rFonts w:ascii="Helvetica" w:hAnsi="Helvetica"/>
          <w:color w:val="000000" w:themeColor="text1"/>
          <w:sz w:val="22"/>
          <w:szCs w:val="22"/>
        </w:rPr>
        <w:t xml:space="preserve">Keep a look </w:t>
      </w:r>
      <w:r w:rsidR="0088414C">
        <w:rPr>
          <w:rFonts w:ascii="Helvetica" w:hAnsi="Helvetica"/>
          <w:color w:val="000000" w:themeColor="text1"/>
          <w:sz w:val="22"/>
          <w:szCs w:val="22"/>
        </w:rPr>
        <w:t>out for your letter in print</w:t>
      </w:r>
      <w:r w:rsidRPr="00581CA3">
        <w:rPr>
          <w:rFonts w:ascii="Helvetica" w:hAnsi="Helvetica"/>
          <w:color w:val="000000" w:themeColor="text1"/>
          <w:sz w:val="22"/>
          <w:szCs w:val="22"/>
        </w:rPr>
        <w:t xml:space="preserve">, </w:t>
      </w:r>
      <w:r w:rsidR="008C2C74">
        <w:rPr>
          <w:rFonts w:ascii="Helvetica" w:hAnsi="Helvetica"/>
          <w:color w:val="000000" w:themeColor="text1"/>
          <w:sz w:val="22"/>
          <w:szCs w:val="22"/>
        </w:rPr>
        <w:t xml:space="preserve">then </w:t>
      </w:r>
      <w:r w:rsidRPr="00581CA3">
        <w:rPr>
          <w:rFonts w:ascii="Helvetica" w:hAnsi="Helvetica"/>
          <w:color w:val="000000" w:themeColor="text1"/>
          <w:sz w:val="22"/>
          <w:szCs w:val="22"/>
        </w:rPr>
        <w:t xml:space="preserve">share </w:t>
      </w:r>
      <w:r w:rsidR="008C2C74">
        <w:rPr>
          <w:rFonts w:ascii="Helvetica" w:hAnsi="Helvetica"/>
          <w:color w:val="000000" w:themeColor="text1"/>
          <w:sz w:val="22"/>
          <w:szCs w:val="22"/>
        </w:rPr>
        <w:t xml:space="preserve">it </w:t>
      </w:r>
      <w:r w:rsidR="0088414C">
        <w:rPr>
          <w:rFonts w:ascii="Helvetica" w:hAnsi="Helvetica"/>
          <w:color w:val="000000" w:themeColor="text1"/>
          <w:sz w:val="22"/>
          <w:szCs w:val="22"/>
        </w:rPr>
        <w:t xml:space="preserve">with your members of Congress, and </w:t>
      </w:r>
      <w:r w:rsidRPr="00581CA3">
        <w:rPr>
          <w:rFonts w:ascii="Helvetica" w:hAnsi="Helvetica"/>
          <w:color w:val="000000" w:themeColor="text1"/>
          <w:sz w:val="22"/>
          <w:szCs w:val="22"/>
        </w:rPr>
        <w:t>on social media.</w:t>
      </w:r>
      <w:r w:rsidR="008C2C74">
        <w:rPr>
          <w:rFonts w:ascii="Helvetica" w:hAnsi="Helvetica"/>
          <w:color w:val="000000" w:themeColor="text1"/>
          <w:sz w:val="22"/>
          <w:szCs w:val="22"/>
        </w:rPr>
        <w:t xml:space="preserve"> </w:t>
      </w:r>
      <w:r w:rsidRPr="008C2C74">
        <w:rPr>
          <w:rFonts w:ascii="Helvetica" w:hAnsi="Helvetica"/>
          <w:color w:val="000000" w:themeColor="text1"/>
          <w:sz w:val="22"/>
          <w:szCs w:val="22"/>
        </w:rPr>
        <w:t xml:space="preserve">Let </w:t>
      </w:r>
      <w:r w:rsidR="00400A0D" w:rsidRPr="008C2C74">
        <w:rPr>
          <w:rFonts w:ascii="Helvetica" w:hAnsi="Helvetica"/>
          <w:color w:val="000000" w:themeColor="text1"/>
          <w:sz w:val="22"/>
          <w:szCs w:val="22"/>
        </w:rPr>
        <w:t>RESULTS staff</w:t>
      </w:r>
      <w:r w:rsidRPr="008C2C74">
        <w:rPr>
          <w:rFonts w:ascii="Helvetica" w:hAnsi="Helvetica"/>
          <w:color w:val="000000" w:themeColor="text1"/>
          <w:sz w:val="22"/>
          <w:szCs w:val="22"/>
        </w:rPr>
        <w:t xml:space="preserve"> know you've been published, too!</w:t>
      </w:r>
    </w:p>
    <w:p w14:paraId="061226C1" w14:textId="77777777" w:rsidR="004D2D31" w:rsidRPr="00390351" w:rsidRDefault="00581CA3" w:rsidP="00826CB8">
      <w:pPr>
        <w:spacing w:after="200" w:line="276" w:lineRule="auto"/>
        <w:jc w:val="both"/>
        <w:rPr>
          <w:rFonts w:ascii="Helvetica" w:hAnsi="Helvetica"/>
          <w:b/>
          <w:sz w:val="32"/>
          <w:szCs w:val="32"/>
        </w:rPr>
      </w:pPr>
      <w:r>
        <w:rPr>
          <w:rFonts w:ascii="Helvetica" w:hAnsi="Helvetica"/>
          <w:b/>
          <w:bCs/>
          <w:sz w:val="32"/>
          <w:szCs w:val="32"/>
        </w:rPr>
        <w:t>Sample LTE</w:t>
      </w:r>
      <w:r w:rsidR="004D2D31" w:rsidRPr="00390351">
        <w:rPr>
          <w:rFonts w:ascii="Helvetica" w:hAnsi="Helvetica"/>
          <w:b/>
          <w:sz w:val="32"/>
          <w:szCs w:val="32"/>
        </w:rPr>
        <w:t> </w:t>
      </w:r>
    </w:p>
    <w:p w14:paraId="5607708E" w14:textId="4BF11D13" w:rsidR="0065222D" w:rsidRPr="005A2B0D" w:rsidRDefault="00581CA3" w:rsidP="00243F1A">
      <w:p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To the Editor:</w:t>
      </w:r>
      <w:r w:rsidR="005A2B0D">
        <w:rPr>
          <w:rFonts w:ascii="Helvetica" w:hAnsi="Helvetica"/>
          <w:color w:val="000000" w:themeColor="text1"/>
          <w:sz w:val="22"/>
          <w:szCs w:val="22"/>
        </w:rPr>
        <w:t xml:space="preserve"> </w:t>
      </w:r>
      <w:r w:rsidR="00E460E5">
        <w:rPr>
          <w:rFonts w:ascii="Helvetica" w:hAnsi="Helvetica"/>
          <w:sz w:val="22"/>
          <w:szCs w:val="22"/>
        </w:rPr>
        <w:t>As students gain traction on their studies this fall</w:t>
      </w:r>
      <w:r w:rsidR="0065222D">
        <w:rPr>
          <w:rFonts w:ascii="Helvetica" w:hAnsi="Helvetica"/>
          <w:sz w:val="22"/>
          <w:szCs w:val="22"/>
        </w:rPr>
        <w:t xml:space="preserve">, it’s easy to forget </w:t>
      </w:r>
      <w:r w:rsidR="006E5EA6">
        <w:rPr>
          <w:rFonts w:ascii="Helvetica" w:hAnsi="Helvetica"/>
          <w:sz w:val="22"/>
          <w:szCs w:val="22"/>
        </w:rPr>
        <w:t xml:space="preserve">the </w:t>
      </w:r>
      <w:r w:rsidR="00C1317D" w:rsidRPr="00C1317D">
        <w:rPr>
          <w:rFonts w:ascii="Helvetica" w:hAnsi="Helvetica"/>
          <w:sz w:val="22"/>
          <w:szCs w:val="22"/>
        </w:rPr>
        <w:t>263 million children and youth are out of school globally</w:t>
      </w:r>
      <w:r w:rsidR="0088414C">
        <w:rPr>
          <w:rFonts w:ascii="Helvetica" w:hAnsi="Helvetica"/>
          <w:sz w:val="22"/>
          <w:szCs w:val="22"/>
        </w:rPr>
        <w:t>.</w:t>
      </w:r>
      <w:r w:rsidR="00B8628E">
        <w:rPr>
          <w:rFonts w:ascii="Helvetica" w:hAnsi="Helvetica"/>
          <w:sz w:val="22"/>
          <w:szCs w:val="22"/>
        </w:rPr>
        <w:t xml:space="preserve"> This is alarming.</w:t>
      </w:r>
      <w:r w:rsidR="0088414C">
        <w:rPr>
          <w:rFonts w:ascii="Helvetica" w:hAnsi="Helvetica"/>
          <w:sz w:val="22"/>
          <w:szCs w:val="22"/>
        </w:rPr>
        <w:t xml:space="preserve"> </w:t>
      </w:r>
      <w:r w:rsidR="00B8628E">
        <w:rPr>
          <w:rFonts w:ascii="Helvetica" w:hAnsi="Helvetica"/>
          <w:sz w:val="22"/>
          <w:szCs w:val="22"/>
        </w:rPr>
        <w:t>Can any of us imagine life without school?</w:t>
      </w:r>
      <w:r w:rsidR="00043F02">
        <w:rPr>
          <w:rFonts w:ascii="Helvetica" w:hAnsi="Helvetica"/>
          <w:sz w:val="22"/>
          <w:szCs w:val="22"/>
        </w:rPr>
        <w:t xml:space="preserve"> </w:t>
      </w:r>
      <w:r w:rsidR="00B8628E">
        <w:rPr>
          <w:rFonts w:ascii="Helvetica" w:hAnsi="Helvetica"/>
          <w:sz w:val="22"/>
          <w:szCs w:val="22"/>
        </w:rPr>
        <w:t>But we can change this</w:t>
      </w:r>
      <w:r w:rsidR="0065222D">
        <w:rPr>
          <w:rFonts w:ascii="Helvetica" w:hAnsi="Helvetica"/>
          <w:sz w:val="22"/>
          <w:szCs w:val="22"/>
        </w:rPr>
        <w:t xml:space="preserve"> if </w:t>
      </w:r>
      <w:r w:rsidR="006E5EA6">
        <w:rPr>
          <w:rFonts w:ascii="Helvetica" w:hAnsi="Helvetica"/>
          <w:sz w:val="22"/>
          <w:szCs w:val="22"/>
        </w:rPr>
        <w:t xml:space="preserve">our leaders to </w:t>
      </w:r>
      <w:r w:rsidR="004D6774">
        <w:rPr>
          <w:rFonts w:ascii="Helvetica" w:hAnsi="Helvetica"/>
          <w:sz w:val="22"/>
          <w:szCs w:val="22"/>
        </w:rPr>
        <w:t xml:space="preserve">continue to </w:t>
      </w:r>
      <w:r w:rsidR="006E5EA6">
        <w:rPr>
          <w:rFonts w:ascii="Helvetica" w:hAnsi="Helvetica"/>
          <w:sz w:val="22"/>
          <w:szCs w:val="22"/>
        </w:rPr>
        <w:t>act</w:t>
      </w:r>
      <w:r w:rsidR="0065222D">
        <w:rPr>
          <w:rFonts w:ascii="Helvetica" w:hAnsi="Helvetica"/>
          <w:sz w:val="22"/>
          <w:szCs w:val="22"/>
        </w:rPr>
        <w:t>.</w:t>
      </w:r>
    </w:p>
    <w:p w14:paraId="099B1070" w14:textId="7007D905" w:rsidR="009963FF" w:rsidRDefault="004D6774" w:rsidP="009963FF">
      <w:pPr>
        <w:spacing w:after="200" w:line="276" w:lineRule="auto"/>
        <w:rPr>
          <w:rFonts w:ascii="Helvetica" w:hAnsi="Helvetica"/>
          <w:sz w:val="22"/>
          <w:szCs w:val="22"/>
        </w:rPr>
      </w:pPr>
      <w:r>
        <w:rPr>
          <w:rFonts w:ascii="Helvetica" w:hAnsi="Helvetica"/>
          <w:sz w:val="22"/>
          <w:szCs w:val="22"/>
        </w:rPr>
        <w:t>Last month, the President signed the READ Act, a global education reform bill, into law. Now t</w:t>
      </w:r>
      <w:r w:rsidR="00C1317D" w:rsidRPr="00C1317D">
        <w:rPr>
          <w:rFonts w:ascii="Helvetica" w:hAnsi="Helvetica"/>
          <w:sz w:val="22"/>
          <w:szCs w:val="22"/>
        </w:rPr>
        <w:t>he Global Partnership for Education</w:t>
      </w:r>
      <w:r w:rsidR="00043F02">
        <w:rPr>
          <w:rFonts w:ascii="Helvetica" w:hAnsi="Helvetica"/>
          <w:sz w:val="22"/>
          <w:szCs w:val="22"/>
        </w:rPr>
        <w:t xml:space="preserve"> (GPE)</w:t>
      </w:r>
      <w:r w:rsidR="00C1317D" w:rsidRPr="00C1317D">
        <w:rPr>
          <w:rFonts w:ascii="Helvetica" w:hAnsi="Helvetica"/>
          <w:sz w:val="22"/>
          <w:szCs w:val="22"/>
        </w:rPr>
        <w:t xml:space="preserve"> is launching </w:t>
      </w:r>
      <w:r w:rsidR="00A97206">
        <w:rPr>
          <w:rFonts w:ascii="Helvetica" w:hAnsi="Helvetica"/>
          <w:sz w:val="22"/>
          <w:szCs w:val="22"/>
        </w:rPr>
        <w:t>a plan</w:t>
      </w:r>
      <w:r w:rsidR="00C1317D" w:rsidRPr="00C1317D">
        <w:rPr>
          <w:rFonts w:ascii="Helvetica" w:hAnsi="Helvetica"/>
          <w:sz w:val="22"/>
          <w:szCs w:val="22"/>
        </w:rPr>
        <w:t xml:space="preserve"> to give </w:t>
      </w:r>
      <w:r w:rsidR="00043F02">
        <w:rPr>
          <w:rFonts w:ascii="Helvetica" w:hAnsi="Helvetica"/>
          <w:sz w:val="22"/>
          <w:szCs w:val="22"/>
        </w:rPr>
        <w:t>25 million</w:t>
      </w:r>
      <w:r w:rsidR="00C1317D" w:rsidRPr="00C1317D">
        <w:rPr>
          <w:rFonts w:ascii="Helvetica" w:hAnsi="Helvetica"/>
          <w:sz w:val="22"/>
          <w:szCs w:val="22"/>
        </w:rPr>
        <w:t xml:space="preserve"> more kids </w:t>
      </w:r>
      <w:r w:rsidR="0076607C">
        <w:rPr>
          <w:rFonts w:ascii="Helvetica" w:hAnsi="Helvetica"/>
          <w:sz w:val="22"/>
          <w:szCs w:val="22"/>
        </w:rPr>
        <w:t>a basic education</w:t>
      </w:r>
      <w:r w:rsidR="00C1317D" w:rsidRPr="00C1317D">
        <w:rPr>
          <w:rFonts w:ascii="Helvetica" w:hAnsi="Helvetica"/>
          <w:sz w:val="22"/>
          <w:szCs w:val="22"/>
        </w:rPr>
        <w:t xml:space="preserve">. </w:t>
      </w:r>
      <w:r w:rsidR="009963FF">
        <w:rPr>
          <w:rFonts w:ascii="Helvetica" w:hAnsi="Helvetica"/>
          <w:sz w:val="22"/>
          <w:szCs w:val="22"/>
        </w:rPr>
        <w:t xml:space="preserve">Congress is generating support for GPE via House Resolution 466, and Senate Resolution 286. But we </w:t>
      </w:r>
      <w:r w:rsidR="00A97206">
        <w:rPr>
          <w:rFonts w:ascii="Helvetica" w:hAnsi="Helvetica"/>
          <w:sz w:val="22"/>
          <w:szCs w:val="22"/>
        </w:rPr>
        <w:t xml:space="preserve">also </w:t>
      </w:r>
      <w:r w:rsidR="009963FF">
        <w:rPr>
          <w:rFonts w:ascii="Helvetica" w:hAnsi="Helvetica"/>
          <w:sz w:val="22"/>
          <w:szCs w:val="22"/>
        </w:rPr>
        <w:t>need a commitment from Administration to make a bold pledge to GPE in February</w:t>
      </w:r>
      <w:r w:rsidR="009963FF">
        <w:rPr>
          <w:rFonts w:ascii="Helvetica" w:hAnsi="Helvetica"/>
          <w:sz w:val="22"/>
          <w:szCs w:val="22"/>
        </w:rPr>
        <w:t xml:space="preserve"> 2018 at the GPE replenishment conference</w:t>
      </w:r>
      <w:r w:rsidR="009963FF">
        <w:rPr>
          <w:rFonts w:ascii="Helvetica" w:hAnsi="Helvetica"/>
          <w:sz w:val="22"/>
          <w:szCs w:val="22"/>
        </w:rPr>
        <w:t xml:space="preserve">. </w:t>
      </w:r>
    </w:p>
    <w:p w14:paraId="1FEECFCF" w14:textId="68C0A141" w:rsidR="00243F1A" w:rsidRPr="00243F1A" w:rsidRDefault="005A2B0D" w:rsidP="00243F1A">
      <w:pPr>
        <w:spacing w:after="200" w:line="276" w:lineRule="auto"/>
        <w:rPr>
          <w:rFonts w:ascii="Helvetica" w:hAnsi="Helvetica"/>
          <w:sz w:val="22"/>
          <w:szCs w:val="22"/>
        </w:rPr>
      </w:pPr>
      <w:r>
        <w:rPr>
          <w:rFonts w:ascii="Helvetica" w:hAnsi="Helvetica"/>
          <w:sz w:val="22"/>
          <w:szCs w:val="22"/>
        </w:rPr>
        <w:t>GPE is</w:t>
      </w:r>
      <w:r w:rsidR="0065222D" w:rsidRPr="004C1FA1">
        <w:rPr>
          <w:rFonts w:ascii="Helvetica" w:hAnsi="Helvetica"/>
          <w:sz w:val="22"/>
          <w:szCs w:val="22"/>
        </w:rPr>
        <w:t xml:space="preserve"> the only partnership of its kind dedicated exclusively to education in the world’s lowest-inco</w:t>
      </w:r>
      <w:r w:rsidR="00E7551A">
        <w:rPr>
          <w:rFonts w:ascii="Helvetica" w:hAnsi="Helvetica"/>
          <w:sz w:val="22"/>
          <w:szCs w:val="22"/>
        </w:rPr>
        <w:t xml:space="preserve">me and most fragile countries. </w:t>
      </w:r>
      <w:r w:rsidR="00167513">
        <w:rPr>
          <w:rFonts w:ascii="Helvetica" w:hAnsi="Helvetica"/>
          <w:sz w:val="22"/>
          <w:szCs w:val="22"/>
        </w:rPr>
        <w:t xml:space="preserve">The </w:t>
      </w:r>
      <w:r w:rsidR="003C6417">
        <w:rPr>
          <w:rFonts w:ascii="Helvetica" w:hAnsi="Helvetica"/>
          <w:sz w:val="22"/>
          <w:szCs w:val="22"/>
        </w:rPr>
        <w:t>children and youth of the world need this.</w:t>
      </w:r>
      <w:r w:rsidR="00055C16">
        <w:rPr>
          <w:rFonts w:ascii="Helvetica" w:hAnsi="Helvetica"/>
          <w:sz w:val="22"/>
          <w:szCs w:val="22"/>
        </w:rPr>
        <w:t xml:space="preserve"> </w:t>
      </w:r>
      <w:r w:rsidR="00A97206">
        <w:rPr>
          <w:rFonts w:ascii="Helvetica" w:hAnsi="Helvetica"/>
          <w:sz w:val="22"/>
          <w:szCs w:val="22"/>
        </w:rPr>
        <w:t xml:space="preserve"> </w:t>
      </w:r>
      <w:r w:rsidR="00243F1A">
        <w:rPr>
          <w:rFonts w:ascii="Helvetica" w:hAnsi="Helvetica"/>
          <w:sz w:val="22"/>
          <w:szCs w:val="22"/>
        </w:rPr>
        <w:t>I hope we can count on</w:t>
      </w:r>
      <w:r w:rsidR="00A97206">
        <w:rPr>
          <w:rFonts w:ascii="Helvetica" w:hAnsi="Helvetica"/>
          <w:sz w:val="22"/>
          <w:szCs w:val="22"/>
        </w:rPr>
        <w:t xml:space="preserve"> Rep.</w:t>
      </w:r>
      <w:r w:rsidR="00243F1A">
        <w:rPr>
          <w:rFonts w:ascii="Helvetica" w:hAnsi="Helvetica"/>
          <w:sz w:val="22"/>
          <w:szCs w:val="22"/>
        </w:rPr>
        <w:t xml:space="preserve"> </w:t>
      </w:r>
      <w:r w:rsidR="003C6417">
        <w:rPr>
          <w:rFonts w:ascii="Helvetica" w:hAnsi="Helvetica"/>
          <w:sz w:val="22"/>
          <w:szCs w:val="22"/>
        </w:rPr>
        <w:t>XXX</w:t>
      </w:r>
      <w:r w:rsidR="00A97206">
        <w:rPr>
          <w:rFonts w:ascii="Helvetica" w:hAnsi="Helvetica"/>
          <w:sz w:val="22"/>
          <w:szCs w:val="22"/>
        </w:rPr>
        <w:t>, Senators xxx and xxx,</w:t>
      </w:r>
      <w:r w:rsidR="00055C16">
        <w:rPr>
          <w:rFonts w:ascii="Helvetica" w:hAnsi="Helvetica"/>
          <w:sz w:val="22"/>
          <w:szCs w:val="22"/>
        </w:rPr>
        <w:t xml:space="preserve"> and the Administration</w:t>
      </w:r>
      <w:r w:rsidR="0065222D">
        <w:rPr>
          <w:rFonts w:ascii="Helvetica" w:hAnsi="Helvetica"/>
          <w:sz w:val="22"/>
          <w:szCs w:val="22"/>
        </w:rPr>
        <w:t xml:space="preserve"> </w:t>
      </w:r>
      <w:r w:rsidR="00E7551A">
        <w:rPr>
          <w:rFonts w:ascii="Helvetica" w:hAnsi="Helvetica"/>
          <w:sz w:val="22"/>
          <w:szCs w:val="22"/>
        </w:rPr>
        <w:t>to show leadership on</w:t>
      </w:r>
      <w:r w:rsidR="00C1317D">
        <w:rPr>
          <w:rFonts w:ascii="Helvetica" w:hAnsi="Helvetica"/>
          <w:sz w:val="22"/>
          <w:szCs w:val="22"/>
        </w:rPr>
        <w:t xml:space="preserve"> </w:t>
      </w:r>
      <w:r w:rsidR="0076607C">
        <w:rPr>
          <w:rFonts w:ascii="Helvetica" w:hAnsi="Helvetica"/>
          <w:sz w:val="22"/>
          <w:szCs w:val="22"/>
        </w:rPr>
        <w:t xml:space="preserve">global </w:t>
      </w:r>
      <w:r w:rsidR="00C1317D">
        <w:rPr>
          <w:rFonts w:ascii="Helvetica" w:hAnsi="Helvetica"/>
          <w:sz w:val="22"/>
          <w:szCs w:val="22"/>
        </w:rPr>
        <w:t>education</w:t>
      </w:r>
      <w:r w:rsidR="0076607C">
        <w:rPr>
          <w:rFonts w:ascii="Helvetica" w:hAnsi="Helvetica"/>
          <w:sz w:val="22"/>
          <w:szCs w:val="22"/>
        </w:rPr>
        <w:t>. It will create a</w:t>
      </w:r>
      <w:r w:rsidR="0065222D">
        <w:rPr>
          <w:rFonts w:ascii="Helvetica" w:hAnsi="Helvetica"/>
          <w:sz w:val="22"/>
          <w:szCs w:val="22"/>
        </w:rPr>
        <w:t xml:space="preserve"> for a better world for us all</w:t>
      </w:r>
      <w:r w:rsidR="00243F1A" w:rsidRPr="00243F1A">
        <w:rPr>
          <w:rFonts w:ascii="Helvetica" w:hAnsi="Helvetica"/>
          <w:sz w:val="22"/>
          <w:szCs w:val="22"/>
        </w:rPr>
        <w:t>.</w:t>
      </w:r>
    </w:p>
    <w:p w14:paraId="2CE483AE" w14:textId="2CAC6D88" w:rsidR="00637420" w:rsidRDefault="00581CA3" w:rsidP="00536684">
      <w:pPr>
        <w:spacing w:after="200" w:line="276" w:lineRule="auto"/>
        <w:rPr>
          <w:rFonts w:ascii="Helvetica" w:hAnsi="Helvetica"/>
          <w:color w:val="000000" w:themeColor="text1"/>
          <w:sz w:val="22"/>
          <w:szCs w:val="22"/>
        </w:rPr>
      </w:pPr>
      <w:r w:rsidRPr="00581CA3">
        <w:rPr>
          <w:rFonts w:ascii="Helvetica" w:hAnsi="Helvetica"/>
          <w:color w:val="000000" w:themeColor="text1"/>
          <w:sz w:val="22"/>
          <w:szCs w:val="22"/>
        </w:rPr>
        <w:t>[Y</w:t>
      </w:r>
      <w:r w:rsidR="00243F1A">
        <w:rPr>
          <w:rFonts w:ascii="Helvetica" w:hAnsi="Helvetica"/>
          <w:color w:val="000000" w:themeColor="text1"/>
          <w:sz w:val="22"/>
          <w:szCs w:val="22"/>
        </w:rPr>
        <w:t>our name</w:t>
      </w:r>
      <w:r w:rsidRPr="00581CA3">
        <w:rPr>
          <w:rFonts w:ascii="Helvetica" w:hAnsi="Helvetica"/>
          <w:color w:val="000000" w:themeColor="text1"/>
          <w:sz w:val="22"/>
          <w:szCs w:val="22"/>
        </w:rPr>
        <w:t>]</w:t>
      </w:r>
      <w:r w:rsidR="00536684">
        <w:rPr>
          <w:rFonts w:ascii="Helvetica" w:hAnsi="Helvetica"/>
          <w:color w:val="000000" w:themeColor="text1"/>
          <w:sz w:val="22"/>
          <w:szCs w:val="22"/>
        </w:rPr>
        <w:t xml:space="preserve">, </w:t>
      </w:r>
      <w:r w:rsidR="00243F1A">
        <w:rPr>
          <w:rFonts w:ascii="Helvetica" w:hAnsi="Helvetica"/>
          <w:color w:val="000000" w:themeColor="text1"/>
          <w:sz w:val="22"/>
          <w:szCs w:val="22"/>
        </w:rPr>
        <w:t>[Your city and state]</w:t>
      </w:r>
    </w:p>
    <w:p w14:paraId="6DF2D5AB" w14:textId="77777777" w:rsidR="00536684" w:rsidRPr="0046568E" w:rsidRDefault="00536684" w:rsidP="00536684">
      <w:pPr>
        <w:spacing w:after="200" w:line="276" w:lineRule="auto"/>
        <w:rPr>
          <w:rFonts w:ascii="Helvetica" w:hAnsi="Helvetica" w:cs="Helvetica"/>
          <w:sz w:val="32"/>
          <w:szCs w:val="32"/>
        </w:rPr>
      </w:pPr>
      <w:r w:rsidRPr="0046568E">
        <w:rPr>
          <w:rFonts w:ascii="Helvetica" w:hAnsi="Helvetica" w:cs="Helvetica"/>
          <w:bCs/>
          <w:color w:val="AF1F2C"/>
          <w:sz w:val="32"/>
          <w:szCs w:val="32"/>
        </w:rPr>
        <w:lastRenderedPageBreak/>
        <w:t>Leading with Action: Advocacy Workshop Agenda</w:t>
      </w:r>
    </w:p>
    <w:p w14:paraId="17FBE41B" w14:textId="77777777" w:rsidR="00536684" w:rsidRPr="00A653DE" w:rsidRDefault="00536684" w:rsidP="00536684">
      <w:pPr>
        <w:pStyle w:val="NoSpacing"/>
        <w:rPr>
          <w:rFonts w:ascii="Helvetica" w:hAnsi="Helvetica" w:cs="Helvetica"/>
          <w:bCs/>
          <w:sz w:val="22"/>
          <w:szCs w:val="22"/>
        </w:rPr>
      </w:pPr>
      <w:r w:rsidRPr="00D942A8">
        <w:rPr>
          <w:rFonts w:ascii="Helvetica" w:hAnsi="Helvetica" w:cs="Helvetica"/>
          <w:bCs/>
          <w:sz w:val="22"/>
          <w:szCs w:val="22"/>
        </w:rPr>
        <w:t>Below is a sample agenda and script that you can use to put people in your community into action. We know that when people take action they get inspired. The agenda below would require a meeting of roughly 60 minutes. Adapt the elements to fit your style and timeframe.</w:t>
      </w:r>
    </w:p>
    <w:p w14:paraId="356A9156" w14:textId="77777777" w:rsidR="00536684" w:rsidRPr="00D942A8" w:rsidRDefault="00536684" w:rsidP="00536684">
      <w:pPr>
        <w:pStyle w:val="NoSpacing"/>
        <w:rPr>
          <w:rFonts w:ascii="Helvetica" w:hAnsi="Helvetica" w:cs="Helvetica"/>
          <w:sz w:val="22"/>
          <w:szCs w:val="22"/>
        </w:rPr>
      </w:pPr>
    </w:p>
    <w:p w14:paraId="54566C8E" w14:textId="77777777" w:rsidR="00536684" w:rsidRPr="00D942A8" w:rsidRDefault="00536684" w:rsidP="00536684">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1" w:name="_Toc155658414"/>
    </w:p>
    <w:p w14:paraId="128F5509" w14:textId="77777777" w:rsidR="00536684" w:rsidRPr="00D942A8" w:rsidRDefault="00536684" w:rsidP="00536684">
      <w:pPr>
        <w:pStyle w:val="NoSpacing"/>
        <w:rPr>
          <w:rFonts w:ascii="Helvetica" w:hAnsi="Helvetica" w:cs="Helvetica"/>
          <w:b/>
          <w:sz w:val="22"/>
          <w:szCs w:val="22"/>
        </w:rPr>
      </w:pPr>
    </w:p>
    <w:p w14:paraId="1FBDFEC2" w14:textId="77777777" w:rsidR="00536684" w:rsidRPr="00D942A8" w:rsidRDefault="00536684" w:rsidP="00536684">
      <w:pPr>
        <w:pStyle w:val="NoSpacing"/>
        <w:rPr>
          <w:rFonts w:ascii="Helvetica" w:hAnsi="Helvetica" w:cs="Helvetica"/>
          <w:b/>
          <w:sz w:val="22"/>
          <w:szCs w:val="22"/>
        </w:rPr>
      </w:pPr>
      <w:bookmarkStart w:id="2" w:name="_Toc155658415"/>
      <w:bookmarkEnd w:id="1"/>
      <w:r w:rsidRPr="00D942A8">
        <w:rPr>
          <w:rFonts w:ascii="Helvetica" w:hAnsi="Helvetica" w:cs="Helvetica"/>
          <w:b/>
          <w:sz w:val="22"/>
          <w:szCs w:val="22"/>
        </w:rPr>
        <w:t>2 min: Welcome and acknowledge people for being there</w:t>
      </w:r>
      <w:bookmarkEnd w:id="2"/>
      <w:r w:rsidRPr="00D942A8">
        <w:rPr>
          <w:rFonts w:ascii="Helvetica" w:hAnsi="Helvetica" w:cs="Helvetica"/>
          <w:b/>
          <w:sz w:val="22"/>
          <w:szCs w:val="22"/>
        </w:rPr>
        <w:t>.</w:t>
      </w:r>
    </w:p>
    <w:p w14:paraId="56E30CB3" w14:textId="77777777" w:rsidR="00536684" w:rsidRPr="00D942A8" w:rsidRDefault="00536684" w:rsidP="00536684">
      <w:pPr>
        <w:pStyle w:val="NoSpacing"/>
        <w:rPr>
          <w:rFonts w:ascii="Helvetica" w:hAnsi="Helvetica" w:cs="Helvetica"/>
          <w:sz w:val="22"/>
          <w:szCs w:val="22"/>
        </w:rPr>
      </w:pPr>
    </w:p>
    <w:p w14:paraId="5F6B2005"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2BB8365C" w14:textId="77777777" w:rsidR="00536684" w:rsidRPr="00D942A8" w:rsidRDefault="00536684" w:rsidP="00536684">
      <w:pPr>
        <w:pStyle w:val="NoSpacing"/>
        <w:rPr>
          <w:rFonts w:ascii="Helvetica" w:hAnsi="Helvetica" w:cs="Helvetica"/>
          <w:sz w:val="22"/>
          <w:szCs w:val="22"/>
        </w:rPr>
      </w:pPr>
    </w:p>
    <w:p w14:paraId="550A3964"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0448A698" w14:textId="77777777" w:rsidR="00536684" w:rsidRPr="00D942A8" w:rsidRDefault="00536684" w:rsidP="00536684">
      <w:pPr>
        <w:pStyle w:val="NoSpacing"/>
        <w:rPr>
          <w:rFonts w:ascii="Helvetica" w:hAnsi="Helvetica" w:cs="Helvetica"/>
          <w:sz w:val="22"/>
          <w:szCs w:val="22"/>
        </w:rPr>
      </w:pPr>
    </w:p>
    <w:p w14:paraId="722BD2F5"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 xml:space="preserve">“Our purpose today is to inspire you all about the difference you can make, working with others, to create the political will to end hunger and poverty. In the next few minutes, we’ll . . . </w:t>
      </w:r>
    </w:p>
    <w:p w14:paraId="1648F49F" w14:textId="77777777" w:rsidR="00536684" w:rsidRPr="00D942A8" w:rsidRDefault="00536684" w:rsidP="00536684">
      <w:pPr>
        <w:pStyle w:val="NoSpacing"/>
        <w:numPr>
          <w:ilvl w:val="0"/>
          <w:numId w:val="5"/>
        </w:numPr>
        <w:rPr>
          <w:rFonts w:ascii="Helvetica" w:hAnsi="Helvetica" w:cs="Helvetica"/>
          <w:sz w:val="22"/>
          <w:szCs w:val="22"/>
        </w:rPr>
      </w:pPr>
      <w:r w:rsidRPr="00D942A8">
        <w:rPr>
          <w:rFonts w:ascii="Helvetica" w:hAnsi="Helvetica" w:cs="Helvetica"/>
          <w:sz w:val="22"/>
          <w:szCs w:val="22"/>
        </w:rPr>
        <w:t>Learn a bit about RESULTS, the group organizing this.</w:t>
      </w:r>
    </w:p>
    <w:p w14:paraId="07DD35BB" w14:textId="77777777" w:rsidR="00536684" w:rsidRPr="00D942A8" w:rsidRDefault="00536684" w:rsidP="00536684">
      <w:pPr>
        <w:pStyle w:val="NoSpacing"/>
        <w:numPr>
          <w:ilvl w:val="0"/>
          <w:numId w:val="5"/>
        </w:numPr>
        <w:rPr>
          <w:rFonts w:ascii="Helvetica" w:hAnsi="Helvetica" w:cs="Helvetica"/>
          <w:sz w:val="22"/>
          <w:szCs w:val="22"/>
        </w:rPr>
      </w:pPr>
      <w:r w:rsidRPr="00D942A8">
        <w:rPr>
          <w:rFonts w:ascii="Helvetica" w:hAnsi="Helvetica" w:cs="Helvetica"/>
          <w:sz w:val="22"/>
          <w:szCs w:val="22"/>
        </w:rPr>
        <w:t>We will learn about an issue of poverty.</w:t>
      </w:r>
    </w:p>
    <w:p w14:paraId="4C6302BA" w14:textId="77777777" w:rsidR="00536684" w:rsidRPr="00D942A8" w:rsidRDefault="00536684" w:rsidP="00536684">
      <w:pPr>
        <w:pStyle w:val="NoSpacing"/>
        <w:numPr>
          <w:ilvl w:val="0"/>
          <w:numId w:val="5"/>
        </w:numPr>
        <w:rPr>
          <w:rFonts w:ascii="Helvetica" w:hAnsi="Helvetica" w:cs="Helvetica"/>
          <w:sz w:val="22"/>
          <w:szCs w:val="22"/>
        </w:rPr>
      </w:pPr>
      <w:r w:rsidRPr="00D942A8">
        <w:rPr>
          <w:rFonts w:ascii="Helvetica" w:hAnsi="Helvetica" w:cs="Helvetica"/>
          <w:sz w:val="22"/>
          <w:szCs w:val="22"/>
        </w:rPr>
        <w:t xml:space="preserve">We will take an action that will make a difference on that issue. We'll write a letter about </w:t>
      </w:r>
      <w:r>
        <w:rPr>
          <w:rFonts w:ascii="Helvetica" w:hAnsi="Helvetica" w:cs="Helvetica"/>
          <w:sz w:val="22"/>
          <w:szCs w:val="22"/>
        </w:rPr>
        <w:t>the Global Partnership for Education that we’ll hand-carry to our representative</w:t>
      </w:r>
      <w:r w:rsidRPr="00D942A8">
        <w:rPr>
          <w:rFonts w:ascii="Helvetica" w:hAnsi="Helvetica" w:cs="Helvetica"/>
          <w:sz w:val="22"/>
          <w:szCs w:val="22"/>
        </w:rPr>
        <w:t>.</w:t>
      </w:r>
    </w:p>
    <w:p w14:paraId="0D6C7177" w14:textId="77777777" w:rsidR="00536684" w:rsidRPr="00D942A8" w:rsidRDefault="00536684" w:rsidP="00536684">
      <w:pPr>
        <w:pStyle w:val="NoSpacing"/>
        <w:numPr>
          <w:ilvl w:val="0"/>
          <w:numId w:val="5"/>
        </w:numPr>
        <w:rPr>
          <w:rFonts w:ascii="Helvetica" w:hAnsi="Helvetica" w:cs="Helvetica"/>
          <w:sz w:val="22"/>
          <w:szCs w:val="22"/>
        </w:rPr>
      </w:pPr>
      <w:r w:rsidRPr="00D942A8">
        <w:rPr>
          <w:rFonts w:ascii="Helvetica" w:hAnsi="Helvetica" w:cs="Helvetica"/>
          <w:sz w:val="22"/>
          <w:szCs w:val="22"/>
        </w:rPr>
        <w:t>Finally, we'll see who is interested in continuing to make a difference with RESULTS.”</w:t>
      </w:r>
    </w:p>
    <w:p w14:paraId="1449982F" w14:textId="77777777" w:rsidR="00536684" w:rsidRPr="00D942A8" w:rsidRDefault="00536684" w:rsidP="00536684">
      <w:pPr>
        <w:pStyle w:val="NoSpacing"/>
        <w:rPr>
          <w:rFonts w:ascii="Helvetica" w:hAnsi="Helvetica" w:cs="Helvetica"/>
          <w:sz w:val="22"/>
          <w:szCs w:val="22"/>
        </w:rPr>
      </w:pPr>
    </w:p>
    <w:p w14:paraId="665FEE28" w14:textId="77777777" w:rsidR="00536684" w:rsidRPr="00D942A8" w:rsidRDefault="00536684" w:rsidP="00536684">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09405F62" w14:textId="77777777" w:rsidR="00536684" w:rsidRPr="00D942A8" w:rsidRDefault="00536684" w:rsidP="00536684">
      <w:pPr>
        <w:pStyle w:val="NoSpacing"/>
        <w:rPr>
          <w:rFonts w:ascii="Helvetica" w:hAnsi="Helvetica" w:cs="Helvetica"/>
          <w:b/>
          <w:sz w:val="22"/>
          <w:szCs w:val="22"/>
        </w:rPr>
      </w:pPr>
    </w:p>
    <w:p w14:paraId="0597E6D5"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“Let’s see who’s in the room tonight and get in touch with why we are here. Please give us your name and tell us briefly why acting on issue of poverty is important to you.” Other possible question</w:t>
      </w:r>
      <w:r>
        <w:rPr>
          <w:rFonts w:ascii="Helvetica" w:hAnsi="Helvetica" w:cs="Helvetica"/>
          <w:sz w:val="22"/>
          <w:szCs w:val="22"/>
        </w:rPr>
        <w:t>s</w:t>
      </w:r>
      <w:r w:rsidRPr="00D942A8">
        <w:rPr>
          <w:rFonts w:ascii="Helvetica" w:hAnsi="Helvetica" w:cs="Helvetica"/>
          <w:sz w:val="22"/>
          <w:szCs w:val="22"/>
        </w:rPr>
        <w:t xml:space="preserve">, </w:t>
      </w:r>
      <w:r w:rsidRPr="00D942A8">
        <w:rPr>
          <w:rFonts w:ascii="Helvetica" w:hAnsi="Helvetica" w:cs="Helvetica"/>
          <w:iCs/>
          <w:sz w:val="22"/>
          <w:szCs w:val="22"/>
        </w:rPr>
        <w:t>“What are you committed to in life?” or “Who do you want to be in the world?”</w:t>
      </w:r>
    </w:p>
    <w:p w14:paraId="2F7F1DA5" w14:textId="77777777" w:rsidR="00536684" w:rsidRPr="00D942A8" w:rsidRDefault="00536684" w:rsidP="00536684">
      <w:pPr>
        <w:pStyle w:val="NoSpacing"/>
        <w:rPr>
          <w:rFonts w:ascii="Helvetica" w:hAnsi="Helvetica" w:cs="Helvetica"/>
          <w:sz w:val="22"/>
          <w:szCs w:val="22"/>
        </w:rPr>
      </w:pPr>
    </w:p>
    <w:p w14:paraId="3AA1197C"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515B7C05" w14:textId="77777777" w:rsidR="00536684" w:rsidRPr="00D942A8" w:rsidRDefault="00536684" w:rsidP="00536684">
      <w:pPr>
        <w:pStyle w:val="NoSpacing"/>
        <w:rPr>
          <w:rFonts w:ascii="Helvetica" w:hAnsi="Helvetica" w:cs="Helvetica"/>
          <w:b/>
          <w:bCs/>
          <w:sz w:val="22"/>
          <w:szCs w:val="22"/>
          <w:u w:val="single"/>
        </w:rPr>
      </w:pPr>
    </w:p>
    <w:p w14:paraId="3DB19AB7" w14:textId="77777777" w:rsidR="00536684" w:rsidRPr="00D942A8" w:rsidRDefault="00536684" w:rsidP="00536684">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61894295" w14:textId="77777777" w:rsidR="00536684" w:rsidRPr="00D942A8" w:rsidRDefault="00536684" w:rsidP="00536684">
      <w:pPr>
        <w:pStyle w:val="NoSpacing"/>
        <w:rPr>
          <w:rFonts w:ascii="Helvetica" w:hAnsi="Helvetica" w:cs="Helvetica"/>
          <w:sz w:val="22"/>
          <w:szCs w:val="22"/>
        </w:rPr>
      </w:pPr>
      <w:bookmarkStart w:id="3" w:name="_Toc155658420"/>
    </w:p>
    <w:p w14:paraId="69CC41BE" w14:textId="77777777" w:rsidR="00536684" w:rsidRPr="00D942A8" w:rsidRDefault="00536684" w:rsidP="00536684">
      <w:pPr>
        <w:pStyle w:val="NoSpacing"/>
        <w:rPr>
          <w:rFonts w:ascii="Helvetica" w:hAnsi="Helvetica" w:cs="Helvetica"/>
          <w:b/>
          <w:sz w:val="22"/>
          <w:szCs w:val="22"/>
        </w:rPr>
      </w:pPr>
      <w:r w:rsidRPr="00D942A8">
        <w:rPr>
          <w:rFonts w:ascii="Helvetica" w:hAnsi="Helvetica" w:cs="Helvetica"/>
          <w:b/>
          <w:sz w:val="22"/>
          <w:szCs w:val="22"/>
        </w:rPr>
        <w:t xml:space="preserve">RESULTS </w:t>
      </w:r>
      <w:proofErr w:type="gramStart"/>
      <w:r w:rsidRPr="00D942A8">
        <w:rPr>
          <w:rFonts w:ascii="Helvetica" w:hAnsi="Helvetica" w:cs="Helvetica"/>
          <w:b/>
          <w:sz w:val="22"/>
          <w:szCs w:val="22"/>
        </w:rPr>
        <w:t>is</w:t>
      </w:r>
      <w:proofErr w:type="gramEnd"/>
      <w:r w:rsidRPr="00D942A8">
        <w:rPr>
          <w:rFonts w:ascii="Helvetica" w:hAnsi="Helvetica" w:cs="Helvetica"/>
          <w:b/>
          <w:sz w:val="22"/>
          <w:szCs w:val="22"/>
        </w:rPr>
        <w:t>…</w:t>
      </w:r>
      <w:bookmarkEnd w:id="3"/>
    </w:p>
    <w:p w14:paraId="5C02FA47" w14:textId="77777777" w:rsidR="00536684" w:rsidRPr="00D942A8" w:rsidRDefault="00536684" w:rsidP="00536684">
      <w:pPr>
        <w:pStyle w:val="NoSpacing"/>
        <w:rPr>
          <w:rFonts w:ascii="Helvetica" w:hAnsi="Helvetica" w:cs="Helvetica"/>
          <w:sz w:val="22"/>
          <w:szCs w:val="22"/>
        </w:rPr>
      </w:pPr>
    </w:p>
    <w:p w14:paraId="794850FA"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 xml:space="preserve">“So, what is RESULTS? RESULTS </w:t>
      </w:r>
      <w:proofErr w:type="gramStart"/>
      <w:r w:rsidRPr="00D942A8">
        <w:rPr>
          <w:rFonts w:ascii="Helvetica" w:hAnsi="Helvetica" w:cs="Helvetica"/>
          <w:sz w:val="22"/>
          <w:szCs w:val="22"/>
        </w:rPr>
        <w:t>is</w:t>
      </w:r>
      <w:proofErr w:type="gramEnd"/>
      <w:r w:rsidRPr="00D942A8">
        <w:rPr>
          <w:rFonts w:ascii="Helvetica" w:hAnsi="Helvetica" w:cs="Helvetica"/>
          <w:sz w:val="22"/>
          <w:szCs w:val="22"/>
        </w:rPr>
        <w:t xml:space="preserve">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66578932" w14:textId="77777777" w:rsidR="00536684" w:rsidRPr="00D942A8" w:rsidRDefault="00536684" w:rsidP="00536684">
      <w:pPr>
        <w:pStyle w:val="NoSpacing"/>
        <w:rPr>
          <w:rFonts w:ascii="Helvetica" w:hAnsi="Helvetica" w:cs="Helvetica"/>
          <w:sz w:val="22"/>
          <w:szCs w:val="22"/>
        </w:rPr>
      </w:pPr>
    </w:p>
    <w:p w14:paraId="47371F1A" w14:textId="77777777" w:rsidR="00536684" w:rsidRPr="00D942A8" w:rsidRDefault="00536684" w:rsidP="00536684">
      <w:pPr>
        <w:pStyle w:val="NoSpacing"/>
        <w:rPr>
          <w:rFonts w:ascii="Helvetica" w:hAnsi="Helvetica" w:cs="Helvetica"/>
          <w:sz w:val="22"/>
          <w:szCs w:val="22"/>
          <w:u w:val="single"/>
        </w:rPr>
      </w:pPr>
      <w:r w:rsidRPr="00D942A8">
        <w:rPr>
          <w:rFonts w:ascii="Helvetica" w:hAnsi="Helvetica" w:cs="Helvetica"/>
          <w:sz w:val="22"/>
          <w:szCs w:val="22"/>
        </w:rPr>
        <w:t xml:space="preserve">Show the video if you have time: We Have a Vision: </w:t>
      </w:r>
      <w:hyperlink r:id="rId10" w:history="1">
        <w:r w:rsidRPr="00D942A8">
          <w:rPr>
            <w:rStyle w:val="Hyperlink"/>
            <w:rFonts w:ascii="Helvetica" w:hAnsi="Helvetica" w:cs="Helvetica"/>
            <w:sz w:val="22"/>
            <w:szCs w:val="22"/>
          </w:rPr>
          <w:t>http://www.results.org/blog/we_have_a_vision/</w:t>
        </w:r>
      </w:hyperlink>
    </w:p>
    <w:p w14:paraId="28B0FD6A" w14:textId="77777777" w:rsidR="00536684" w:rsidRPr="00D942A8" w:rsidRDefault="00536684" w:rsidP="00536684">
      <w:pPr>
        <w:pStyle w:val="NoSpacing"/>
        <w:rPr>
          <w:rFonts w:ascii="Helvetica" w:hAnsi="Helvetica" w:cs="Helvetica"/>
          <w:sz w:val="22"/>
          <w:szCs w:val="22"/>
          <w:u w:val="single"/>
        </w:rPr>
      </w:pPr>
    </w:p>
    <w:p w14:paraId="28F6A499" w14:textId="77777777" w:rsidR="00536684" w:rsidRPr="00D942A8" w:rsidRDefault="00536684" w:rsidP="00536684">
      <w:pPr>
        <w:pStyle w:val="NoSpacing"/>
        <w:numPr>
          <w:ilvl w:val="0"/>
          <w:numId w:val="8"/>
        </w:numPr>
        <w:rPr>
          <w:rFonts w:ascii="Helvetica" w:hAnsi="Helvetica" w:cs="Helvetica"/>
          <w:sz w:val="22"/>
          <w:szCs w:val="22"/>
        </w:rPr>
      </w:pPr>
      <w:r w:rsidRPr="00D942A8">
        <w:rPr>
          <w:rFonts w:ascii="Helvetica" w:hAnsi="Helvetica" w:cs="Helvetica"/>
          <w:sz w:val="22"/>
          <w:szCs w:val="22"/>
        </w:rPr>
        <w:t xml:space="preserve">An example of our success is </w:t>
      </w:r>
      <w:r>
        <w:rPr>
          <w:rFonts w:ascii="Helvetica" w:hAnsi="Helvetica" w:cs="Helvetica"/>
          <w:sz w:val="22"/>
          <w:szCs w:val="22"/>
        </w:rPr>
        <w:t xml:space="preserve">protecting development assistance for FY2017. We helped secure the highest number of letter signers ever for AIDS, TB, and malaria; global </w:t>
      </w:r>
      <w:r>
        <w:rPr>
          <w:rFonts w:ascii="Helvetica" w:hAnsi="Helvetica" w:cs="Helvetica"/>
          <w:sz w:val="22"/>
          <w:szCs w:val="22"/>
        </w:rPr>
        <w:lastRenderedPageBreak/>
        <w:t>education; and maternal and child health, which helped protect funding, even when the President has proposed a 30% cut to these programs.</w:t>
      </w:r>
    </w:p>
    <w:p w14:paraId="19155A4D" w14:textId="77777777" w:rsidR="00536684" w:rsidRPr="00D942A8" w:rsidRDefault="00536684" w:rsidP="00536684">
      <w:pPr>
        <w:pStyle w:val="NoSpacing"/>
        <w:numPr>
          <w:ilvl w:val="0"/>
          <w:numId w:val="8"/>
        </w:numPr>
        <w:rPr>
          <w:rFonts w:ascii="Helvetica" w:hAnsi="Helvetica" w:cs="Helvetica"/>
          <w:sz w:val="22"/>
          <w:szCs w:val="22"/>
        </w:rPr>
      </w:pPr>
      <w:r w:rsidRPr="00D942A8">
        <w:rPr>
          <w:rFonts w:ascii="Helvetica" w:hAnsi="Helvetica" w:cs="Helvetica"/>
          <w:sz w:val="22"/>
          <w:szCs w:val="22"/>
        </w:rPr>
        <w:t xml:space="preserve">A local example of our role in creating change is: We moved Rep. _______ to </w:t>
      </w:r>
      <w:r>
        <w:rPr>
          <w:rFonts w:ascii="Helvetica" w:hAnsi="Helvetica" w:cs="Helvetica"/>
          <w:sz w:val="22"/>
          <w:szCs w:val="22"/>
        </w:rPr>
        <w:t>sign on to xxx letter</w:t>
      </w:r>
      <w:r w:rsidRPr="00D942A8">
        <w:rPr>
          <w:rFonts w:ascii="Helvetica" w:hAnsi="Helvetica" w:cs="Helvetica"/>
          <w:sz w:val="22"/>
          <w:szCs w:val="22"/>
        </w:rPr>
        <w:t xml:space="preserve"> as part of this—he met w</w:t>
      </w:r>
      <w:r>
        <w:rPr>
          <w:rFonts w:ascii="Helvetica" w:hAnsi="Helvetica" w:cs="Helvetica"/>
          <w:sz w:val="22"/>
          <w:szCs w:val="22"/>
        </w:rPr>
        <w:t>ith us in ______ (month) of 2017</w:t>
      </w:r>
      <w:r w:rsidRPr="00D942A8">
        <w:rPr>
          <w:rFonts w:ascii="Helvetica" w:hAnsi="Helvetica" w:cs="Helvetica"/>
          <w:sz w:val="22"/>
          <w:szCs w:val="22"/>
        </w:rPr>
        <w:t>, which was key in getting his/her support.</w:t>
      </w:r>
    </w:p>
    <w:p w14:paraId="6335F1D8" w14:textId="77777777" w:rsidR="00536684" w:rsidRPr="00D942A8" w:rsidRDefault="00536684" w:rsidP="00536684">
      <w:pPr>
        <w:pStyle w:val="NoSpacing"/>
        <w:rPr>
          <w:rFonts w:ascii="Helvetica" w:hAnsi="Helvetica" w:cs="Helvetica"/>
          <w:sz w:val="22"/>
          <w:szCs w:val="22"/>
        </w:rPr>
      </w:pPr>
    </w:p>
    <w:p w14:paraId="278BDC50"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A few more details if you have time:</w:t>
      </w:r>
    </w:p>
    <w:p w14:paraId="3B8FB1AB" w14:textId="77777777" w:rsidR="00536684" w:rsidRPr="00D942A8" w:rsidRDefault="00536684" w:rsidP="00536684">
      <w:pPr>
        <w:pStyle w:val="NoSpacing"/>
        <w:numPr>
          <w:ilvl w:val="0"/>
          <w:numId w:val="6"/>
        </w:numPr>
        <w:rPr>
          <w:rFonts w:ascii="Helvetica" w:hAnsi="Helvetica" w:cs="Helvetica"/>
          <w:sz w:val="22"/>
          <w:szCs w:val="22"/>
        </w:rPr>
      </w:pPr>
      <w:r w:rsidRPr="00D942A8">
        <w:rPr>
          <w:rFonts w:ascii="Helvetica" w:hAnsi="Helvetica" w:cs="Helvetica"/>
          <w:sz w:val="22"/>
          <w:szCs w:val="22"/>
        </w:rPr>
        <w:t xml:space="preserve">RESULTS partners meet twice per month to plan and take action. </w:t>
      </w:r>
    </w:p>
    <w:p w14:paraId="129FC756" w14:textId="77777777" w:rsidR="00536684" w:rsidRPr="00D942A8" w:rsidRDefault="00536684" w:rsidP="00536684">
      <w:pPr>
        <w:pStyle w:val="NoSpacing"/>
        <w:numPr>
          <w:ilvl w:val="0"/>
          <w:numId w:val="6"/>
        </w:numPr>
        <w:rPr>
          <w:rFonts w:ascii="Helvetica" w:hAnsi="Helvetica" w:cs="Helvetica"/>
          <w:sz w:val="22"/>
          <w:szCs w:val="22"/>
        </w:rPr>
      </w:pPr>
      <w:r w:rsidRPr="00D942A8">
        <w:rPr>
          <w:rFonts w:ascii="Helvetica" w:hAnsi="Helvetica" w:cs="Helvetica"/>
          <w:sz w:val="22"/>
          <w:szCs w:val="22"/>
        </w:rPr>
        <w:t xml:space="preserve">During one of those meetings, we </w:t>
      </w:r>
      <w:r>
        <w:rPr>
          <w:rFonts w:ascii="Helvetica" w:hAnsi="Helvetica" w:cs="Helvetica"/>
          <w:sz w:val="22"/>
          <w:szCs w:val="22"/>
        </w:rPr>
        <w:t xml:space="preserve">connect to </w:t>
      </w:r>
      <w:r w:rsidRPr="00D942A8">
        <w:rPr>
          <w:rFonts w:ascii="Helvetica" w:hAnsi="Helvetica" w:cs="Helvetica"/>
          <w:sz w:val="22"/>
          <w:szCs w:val="22"/>
        </w:rPr>
        <w:t xml:space="preserve">a national </w:t>
      </w:r>
      <w:r>
        <w:rPr>
          <w:rFonts w:ascii="Helvetica" w:hAnsi="Helvetica" w:cs="Helvetica"/>
          <w:sz w:val="22"/>
          <w:szCs w:val="22"/>
        </w:rPr>
        <w:t>webinar</w:t>
      </w:r>
      <w:r w:rsidRPr="00D942A8">
        <w:rPr>
          <w:rFonts w:ascii="Helvetica" w:hAnsi="Helvetica" w:cs="Helvetica"/>
          <w:sz w:val="22"/>
          <w:szCs w:val="22"/>
        </w:rPr>
        <w:t xml:space="preserve"> to learn more about an issue, learn to speak powerfully, and take action to communicate with our elected officials by sending them letters. </w:t>
      </w:r>
    </w:p>
    <w:p w14:paraId="16AEFC65" w14:textId="77777777" w:rsidR="00536684" w:rsidRPr="00D942A8" w:rsidRDefault="00536684" w:rsidP="00536684">
      <w:pPr>
        <w:pStyle w:val="NoSpacing"/>
        <w:numPr>
          <w:ilvl w:val="0"/>
          <w:numId w:val="6"/>
        </w:numPr>
        <w:rPr>
          <w:rFonts w:ascii="Helvetica" w:hAnsi="Helvetica" w:cs="Helvetica"/>
          <w:sz w:val="22"/>
          <w:szCs w:val="22"/>
        </w:rPr>
      </w:pPr>
      <w:r w:rsidRPr="00D942A8">
        <w:rPr>
          <w:rFonts w:ascii="Helvetica" w:hAnsi="Helvetica" w:cs="Helvetica"/>
          <w:sz w:val="22"/>
          <w:szCs w:val="22"/>
        </w:rPr>
        <w:t>We also develop plans for influencing our decision makers through face-to-face meetings, the media, and community action.</w:t>
      </w:r>
    </w:p>
    <w:p w14:paraId="5215737A" w14:textId="77777777" w:rsidR="00536684" w:rsidRPr="00D942A8" w:rsidRDefault="00536684" w:rsidP="00536684">
      <w:pPr>
        <w:pStyle w:val="NoSpacing"/>
        <w:rPr>
          <w:rFonts w:ascii="Helvetica" w:hAnsi="Helvetica" w:cs="Helvetica"/>
          <w:i/>
          <w:sz w:val="22"/>
          <w:szCs w:val="22"/>
        </w:rPr>
      </w:pPr>
    </w:p>
    <w:p w14:paraId="1BFBDF6C" w14:textId="77777777" w:rsidR="00536684" w:rsidRPr="00D942A8" w:rsidRDefault="00536684" w:rsidP="00536684">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28B6EC61" w14:textId="77777777" w:rsidR="00536684" w:rsidRPr="00D942A8" w:rsidRDefault="00536684" w:rsidP="00536684">
      <w:pPr>
        <w:pStyle w:val="NoSpacing"/>
        <w:rPr>
          <w:rFonts w:ascii="Helvetica" w:hAnsi="Helvetica" w:cs="Helvetica"/>
          <w:b/>
          <w:bCs/>
          <w:sz w:val="22"/>
          <w:szCs w:val="22"/>
        </w:rPr>
      </w:pPr>
    </w:p>
    <w:p w14:paraId="0C971D48" w14:textId="77777777" w:rsidR="00536684" w:rsidRPr="00D942A8" w:rsidRDefault="00536684" w:rsidP="00536684">
      <w:pPr>
        <w:pStyle w:val="NoSpacing"/>
        <w:numPr>
          <w:ilvl w:val="0"/>
          <w:numId w:val="9"/>
        </w:numPr>
        <w:rPr>
          <w:rFonts w:ascii="Helvetica" w:hAnsi="Helvetica" w:cs="Helvetica"/>
          <w:bCs/>
          <w:i/>
          <w:sz w:val="22"/>
          <w:szCs w:val="22"/>
        </w:rPr>
      </w:pPr>
      <w:r w:rsidRPr="00D942A8">
        <w:rPr>
          <w:rFonts w:ascii="Helvetica" w:hAnsi="Helvetica" w:cs="Helvetica"/>
          <w:bCs/>
          <w:sz w:val="22"/>
          <w:szCs w:val="22"/>
        </w:rPr>
        <w:t xml:space="preserve">Introduce the issue of </w:t>
      </w:r>
      <w:r>
        <w:rPr>
          <w:rFonts w:ascii="Helvetica" w:hAnsi="Helvetica" w:cs="Helvetica"/>
          <w:bCs/>
          <w:sz w:val="22"/>
          <w:szCs w:val="22"/>
        </w:rPr>
        <w:t>the Global Partnership for Education</w:t>
      </w:r>
      <w:r w:rsidRPr="00D942A8">
        <w:rPr>
          <w:rFonts w:ascii="Helvetica" w:hAnsi="Helvetica" w:cs="Helvetica"/>
          <w:bCs/>
          <w:sz w:val="22"/>
          <w:szCs w:val="22"/>
        </w:rPr>
        <w:t xml:space="preserve"> with a </w:t>
      </w:r>
      <w:r>
        <w:rPr>
          <w:rFonts w:ascii="Helvetica" w:hAnsi="Helvetica" w:cs="Helvetica"/>
          <w:bCs/>
          <w:sz w:val="22"/>
          <w:szCs w:val="22"/>
        </w:rPr>
        <w:t>story or video:</w:t>
      </w:r>
    </w:p>
    <w:p w14:paraId="1C4B170B" w14:textId="77777777" w:rsidR="00536684" w:rsidRPr="00F62C86" w:rsidRDefault="00536684" w:rsidP="00536684">
      <w:pPr>
        <w:pStyle w:val="NoSpacing"/>
        <w:numPr>
          <w:ilvl w:val="0"/>
          <w:numId w:val="7"/>
        </w:numPr>
        <w:rPr>
          <w:rFonts w:ascii="Helvetica" w:hAnsi="Helvetica" w:cs="Helvetica"/>
          <w:bCs/>
          <w:i/>
          <w:sz w:val="22"/>
          <w:szCs w:val="22"/>
        </w:rPr>
      </w:pPr>
      <w:r>
        <w:rPr>
          <w:rFonts w:ascii="Helvetica" w:hAnsi="Helvetica" w:cs="Helvetica"/>
          <w:bCs/>
          <w:i/>
          <w:sz w:val="22"/>
          <w:szCs w:val="22"/>
        </w:rPr>
        <w:t xml:space="preserve">Individual stories: </w:t>
      </w:r>
      <w:hyperlink r:id="rId11" w:history="1">
        <w:r w:rsidRPr="006E2ED5">
          <w:rPr>
            <w:rStyle w:val="Hyperlink"/>
            <w:rFonts w:ascii="Helvetica" w:hAnsi="Helvetica" w:cs="Helvetica"/>
            <w:bCs/>
            <w:i/>
            <w:sz w:val="22"/>
            <w:szCs w:val="22"/>
          </w:rPr>
          <w:t>http://tinyurl.com/GPEStories</w:t>
        </w:r>
      </w:hyperlink>
      <w:r>
        <w:rPr>
          <w:rFonts w:ascii="Helvetica" w:hAnsi="Helvetica" w:cs="Helvetica"/>
          <w:bCs/>
          <w:i/>
          <w:sz w:val="22"/>
          <w:szCs w:val="22"/>
        </w:rPr>
        <w:t xml:space="preserve"> </w:t>
      </w:r>
    </w:p>
    <w:p w14:paraId="07BFCA34" w14:textId="77777777" w:rsidR="00536684" w:rsidRPr="00D942A8" w:rsidRDefault="00536684" w:rsidP="00536684">
      <w:pPr>
        <w:pStyle w:val="NoSpacing"/>
        <w:numPr>
          <w:ilvl w:val="0"/>
          <w:numId w:val="7"/>
        </w:numPr>
        <w:rPr>
          <w:rFonts w:ascii="Helvetica" w:hAnsi="Helvetica" w:cs="Helvetica"/>
          <w:bCs/>
          <w:i/>
          <w:sz w:val="22"/>
          <w:szCs w:val="22"/>
        </w:rPr>
      </w:pPr>
      <w:r>
        <w:rPr>
          <w:rFonts w:ascii="Helvetica" w:hAnsi="Helvetica" w:cs="Helvetica"/>
          <w:bCs/>
          <w:i/>
          <w:sz w:val="22"/>
          <w:szCs w:val="22"/>
        </w:rPr>
        <w:t>GPE</w:t>
      </w:r>
      <w:r w:rsidRPr="00D942A8">
        <w:rPr>
          <w:rFonts w:ascii="Helvetica" w:hAnsi="Helvetica" w:cs="Helvetica"/>
          <w:bCs/>
          <w:i/>
          <w:sz w:val="22"/>
          <w:szCs w:val="22"/>
        </w:rPr>
        <w:t xml:space="preserve"> in Chad: </w:t>
      </w:r>
      <w:hyperlink r:id="rId12" w:history="1">
        <w:r w:rsidRPr="00D942A8">
          <w:rPr>
            <w:rStyle w:val="Hyperlink"/>
            <w:rFonts w:ascii="Helvetica" w:hAnsi="Helvetica" w:cs="Helvetica"/>
            <w:bCs/>
            <w:i/>
            <w:sz w:val="22"/>
            <w:szCs w:val="22"/>
          </w:rPr>
          <w:t>https://www.youtube.com/watch?v=r--C6L-8LcE&amp;feature=youtu.be</w:t>
        </w:r>
      </w:hyperlink>
      <w:r w:rsidRPr="00D942A8">
        <w:rPr>
          <w:rFonts w:ascii="Helvetica" w:hAnsi="Helvetica" w:cs="Helvetica"/>
          <w:bCs/>
          <w:i/>
          <w:sz w:val="22"/>
          <w:szCs w:val="22"/>
        </w:rPr>
        <w:t xml:space="preserve"> </w:t>
      </w:r>
    </w:p>
    <w:p w14:paraId="63BCF21F" w14:textId="77777777" w:rsidR="00536684" w:rsidRPr="005923CA" w:rsidRDefault="00536684" w:rsidP="00536684">
      <w:pPr>
        <w:pStyle w:val="ListParagraph"/>
        <w:numPr>
          <w:ilvl w:val="0"/>
          <w:numId w:val="7"/>
        </w:numPr>
        <w:rPr>
          <w:rFonts w:ascii="Helvetica" w:hAnsi="Helvetica" w:cs="Helvetica"/>
          <w:bCs/>
          <w:i/>
          <w:sz w:val="22"/>
          <w:szCs w:val="22"/>
        </w:rPr>
      </w:pPr>
      <w:r>
        <w:rPr>
          <w:rFonts w:ascii="Helvetica" w:hAnsi="Helvetica" w:cs="Helvetica"/>
          <w:bCs/>
          <w:i/>
          <w:sz w:val="22"/>
          <w:szCs w:val="22"/>
        </w:rPr>
        <w:t xml:space="preserve">All Girls Deserve School Beyond Primary: </w:t>
      </w:r>
      <w:hyperlink r:id="rId13" w:history="1">
        <w:r w:rsidRPr="000F1BBF">
          <w:rPr>
            <w:rStyle w:val="Hyperlink"/>
            <w:rFonts w:ascii="Helvetica" w:hAnsi="Helvetica" w:cs="Helvetica"/>
            <w:bCs/>
            <w:i/>
            <w:sz w:val="22"/>
            <w:szCs w:val="22"/>
          </w:rPr>
          <w:t>http://tinyurl.com/GirlsDeserveSchool</w:t>
        </w:r>
      </w:hyperlink>
      <w:r>
        <w:rPr>
          <w:rFonts w:ascii="Helvetica" w:hAnsi="Helvetica" w:cs="Helvetica"/>
          <w:bCs/>
          <w:i/>
          <w:sz w:val="22"/>
          <w:szCs w:val="22"/>
        </w:rPr>
        <w:t xml:space="preserve"> </w:t>
      </w:r>
    </w:p>
    <w:p w14:paraId="62A1892B" w14:textId="77777777" w:rsidR="00536684" w:rsidRDefault="00536684" w:rsidP="00536684">
      <w:pPr>
        <w:pStyle w:val="NoSpacing"/>
        <w:numPr>
          <w:ilvl w:val="0"/>
          <w:numId w:val="7"/>
        </w:numPr>
        <w:rPr>
          <w:rFonts w:ascii="Helvetica" w:hAnsi="Helvetica" w:cs="Helvetica"/>
          <w:bCs/>
          <w:i/>
          <w:sz w:val="22"/>
          <w:szCs w:val="22"/>
        </w:rPr>
      </w:pPr>
      <w:r>
        <w:rPr>
          <w:rFonts w:ascii="Helvetica" w:hAnsi="Helvetica" w:cs="Helvetica"/>
          <w:bCs/>
          <w:i/>
          <w:sz w:val="22"/>
          <w:szCs w:val="22"/>
        </w:rPr>
        <w:t xml:space="preserve">Investment in Pre-School Pays: </w:t>
      </w:r>
      <w:hyperlink r:id="rId14" w:history="1">
        <w:r w:rsidRPr="00E576D7">
          <w:rPr>
            <w:rStyle w:val="Hyperlink"/>
            <w:rFonts w:ascii="Helvetica" w:hAnsi="Helvetica" w:cs="Helvetica"/>
            <w:bCs/>
            <w:i/>
            <w:sz w:val="22"/>
            <w:szCs w:val="22"/>
          </w:rPr>
          <w:t>https://youtu.be/dFUW8Bdgzv8</w:t>
        </w:r>
      </w:hyperlink>
      <w:r>
        <w:rPr>
          <w:rFonts w:ascii="Helvetica" w:hAnsi="Helvetica" w:cs="Helvetica"/>
          <w:bCs/>
          <w:i/>
          <w:sz w:val="22"/>
          <w:szCs w:val="22"/>
        </w:rPr>
        <w:t xml:space="preserve"> </w:t>
      </w:r>
    </w:p>
    <w:p w14:paraId="6A1824C3" w14:textId="77777777" w:rsidR="00536684" w:rsidRDefault="00536684" w:rsidP="00536684">
      <w:pPr>
        <w:pStyle w:val="NoSpacing"/>
        <w:numPr>
          <w:ilvl w:val="0"/>
          <w:numId w:val="7"/>
        </w:numPr>
        <w:rPr>
          <w:rFonts w:ascii="Helvetica" w:hAnsi="Helvetica" w:cs="Helvetica"/>
          <w:bCs/>
          <w:i/>
          <w:sz w:val="22"/>
          <w:szCs w:val="22"/>
        </w:rPr>
      </w:pPr>
      <w:r>
        <w:rPr>
          <w:rFonts w:ascii="Helvetica" w:hAnsi="Helvetica" w:cs="Helvetica"/>
          <w:bCs/>
          <w:i/>
          <w:sz w:val="22"/>
          <w:szCs w:val="22"/>
        </w:rPr>
        <w:t xml:space="preserve">GPE supports countries after disasters: </w:t>
      </w:r>
      <w:hyperlink r:id="rId15" w:history="1">
        <w:r w:rsidRPr="00F26D3F">
          <w:rPr>
            <w:rStyle w:val="Hyperlink"/>
            <w:rFonts w:ascii="Helvetica" w:hAnsi="Helvetica" w:cs="Helvetica"/>
            <w:bCs/>
            <w:i/>
            <w:sz w:val="22"/>
            <w:szCs w:val="22"/>
          </w:rPr>
          <w:t>https://tinyurl.com/GPEinMadagascar</w:t>
        </w:r>
      </w:hyperlink>
      <w:r>
        <w:rPr>
          <w:rFonts w:ascii="Helvetica" w:hAnsi="Helvetica" w:cs="Helvetica"/>
          <w:bCs/>
          <w:i/>
          <w:sz w:val="22"/>
          <w:szCs w:val="22"/>
        </w:rPr>
        <w:t xml:space="preserve"> </w:t>
      </w:r>
    </w:p>
    <w:p w14:paraId="3B474D7E" w14:textId="77777777" w:rsidR="00536684" w:rsidRPr="005C57DD" w:rsidRDefault="00536684" w:rsidP="00536684">
      <w:pPr>
        <w:pStyle w:val="NoSpacing"/>
        <w:numPr>
          <w:ilvl w:val="0"/>
          <w:numId w:val="7"/>
        </w:numPr>
        <w:rPr>
          <w:rFonts w:ascii="Helvetica" w:hAnsi="Helvetica" w:cs="Helvetica"/>
          <w:bCs/>
          <w:i/>
          <w:sz w:val="22"/>
          <w:szCs w:val="22"/>
        </w:rPr>
      </w:pPr>
      <w:r>
        <w:rPr>
          <w:rFonts w:ascii="Helvetica" w:hAnsi="Helvetica" w:cs="Helvetica"/>
          <w:bCs/>
          <w:i/>
          <w:sz w:val="22"/>
          <w:szCs w:val="22"/>
        </w:rPr>
        <w:t xml:space="preserve">Find others here: </w:t>
      </w:r>
      <w:hyperlink r:id="rId16" w:history="1">
        <w:r w:rsidRPr="000F1BBF">
          <w:rPr>
            <w:rStyle w:val="Hyperlink"/>
            <w:rFonts w:ascii="Helvetica" w:hAnsi="Helvetica" w:cs="Helvetica"/>
            <w:bCs/>
            <w:i/>
            <w:sz w:val="22"/>
            <w:szCs w:val="22"/>
          </w:rPr>
          <w:t>http://www.globalpartnership.org/news-and-media/multimedia</w:t>
        </w:r>
      </w:hyperlink>
      <w:r>
        <w:rPr>
          <w:rFonts w:ascii="Helvetica" w:hAnsi="Helvetica" w:cs="Helvetica"/>
          <w:bCs/>
          <w:i/>
          <w:sz w:val="22"/>
          <w:szCs w:val="22"/>
        </w:rPr>
        <w:t xml:space="preserve"> </w:t>
      </w:r>
    </w:p>
    <w:p w14:paraId="3974AFE5" w14:textId="77777777" w:rsidR="00536684" w:rsidRPr="00D942A8" w:rsidRDefault="00536684" w:rsidP="00536684">
      <w:pPr>
        <w:pStyle w:val="NoSpacing"/>
        <w:numPr>
          <w:ilvl w:val="0"/>
          <w:numId w:val="9"/>
        </w:numPr>
        <w:rPr>
          <w:rFonts w:ascii="Helvetica" w:hAnsi="Helvetica" w:cs="Helvetica"/>
          <w:bCs/>
          <w:sz w:val="22"/>
          <w:szCs w:val="22"/>
        </w:rPr>
      </w:pPr>
      <w:r w:rsidRPr="00D942A8">
        <w:rPr>
          <w:rFonts w:ascii="Helvetica" w:hAnsi="Helvetica" w:cs="Helvetica"/>
          <w:bCs/>
          <w:sz w:val="22"/>
          <w:szCs w:val="22"/>
        </w:rPr>
        <w:t xml:space="preserve">Read the </w:t>
      </w:r>
      <w:r>
        <w:rPr>
          <w:rFonts w:ascii="Helvetica" w:hAnsi="Helvetica" w:cs="Helvetica"/>
          <w:bCs/>
          <w:sz w:val="22"/>
          <w:szCs w:val="22"/>
        </w:rPr>
        <w:t>October Action</w:t>
      </w:r>
      <w:r w:rsidRPr="00D942A8">
        <w:rPr>
          <w:rFonts w:ascii="Helvetica" w:hAnsi="Helvetica" w:cs="Helvetica"/>
          <w:bCs/>
          <w:sz w:val="22"/>
          <w:szCs w:val="22"/>
        </w:rPr>
        <w:t xml:space="preserve"> Sheet together, including sample letter.</w:t>
      </w:r>
    </w:p>
    <w:p w14:paraId="4C8CA4DB" w14:textId="77777777" w:rsidR="00536684" w:rsidRPr="00D942A8" w:rsidRDefault="00536684" w:rsidP="00536684">
      <w:pPr>
        <w:pStyle w:val="NoSpacing"/>
        <w:numPr>
          <w:ilvl w:val="0"/>
          <w:numId w:val="9"/>
        </w:numPr>
        <w:rPr>
          <w:rFonts w:ascii="Helvetica" w:hAnsi="Helvetica" w:cs="Helvetica"/>
          <w:bCs/>
          <w:sz w:val="22"/>
          <w:szCs w:val="22"/>
        </w:rPr>
      </w:pPr>
      <w:r w:rsidRPr="00D942A8">
        <w:rPr>
          <w:rFonts w:ascii="Helvetica" w:hAnsi="Helvetica" w:cs="Helvetica"/>
          <w:bCs/>
          <w:sz w:val="22"/>
          <w:szCs w:val="22"/>
        </w:rPr>
        <w:t>If people don’t know their members of Congress, show them how to find their legislators and relevant contact information online.</w:t>
      </w:r>
    </w:p>
    <w:p w14:paraId="4A9D3608" w14:textId="77777777" w:rsidR="00536684" w:rsidRPr="00D942A8" w:rsidRDefault="00536684" w:rsidP="00536684">
      <w:pPr>
        <w:pStyle w:val="NoSpacing"/>
        <w:numPr>
          <w:ilvl w:val="0"/>
          <w:numId w:val="9"/>
        </w:numPr>
        <w:rPr>
          <w:rFonts w:ascii="Helvetica" w:hAnsi="Helvetica" w:cs="Helvetica"/>
          <w:bCs/>
          <w:sz w:val="22"/>
          <w:szCs w:val="22"/>
        </w:rPr>
      </w:pPr>
      <w:r w:rsidRPr="00D942A8">
        <w:rPr>
          <w:rFonts w:ascii="Helvetica" w:hAnsi="Helvetica" w:cs="Helvetica"/>
          <w:bCs/>
          <w:sz w:val="22"/>
          <w:szCs w:val="22"/>
        </w:rPr>
        <w:t>Everyone writes letters. Encourage them to personalize. Remember to tell people to add date, name, address, email, phone.</w:t>
      </w:r>
    </w:p>
    <w:p w14:paraId="0C2EADE5" w14:textId="77777777" w:rsidR="00536684" w:rsidRPr="00D942A8" w:rsidRDefault="00536684" w:rsidP="00536684">
      <w:pPr>
        <w:pStyle w:val="NoSpacing"/>
        <w:numPr>
          <w:ilvl w:val="0"/>
          <w:numId w:val="9"/>
        </w:numPr>
        <w:rPr>
          <w:rFonts w:ascii="Helvetica" w:hAnsi="Helvetica" w:cs="Helvetica"/>
          <w:bCs/>
          <w:sz w:val="22"/>
          <w:szCs w:val="22"/>
        </w:rPr>
      </w:pPr>
      <w:r w:rsidRPr="00D942A8">
        <w:rPr>
          <w:rFonts w:ascii="Helvetica" w:hAnsi="Helvetica" w:cs="Helvetica"/>
          <w:bCs/>
          <w:sz w:val="22"/>
          <w:szCs w:val="22"/>
        </w:rPr>
        <w:t>Have one or two people volunteer to read their letter out loud for feedback and encouragement.</w:t>
      </w:r>
    </w:p>
    <w:p w14:paraId="75D1EDA0" w14:textId="77777777" w:rsidR="00536684" w:rsidRPr="00D942A8" w:rsidRDefault="00536684" w:rsidP="00536684">
      <w:pPr>
        <w:pStyle w:val="NoSpacing"/>
        <w:numPr>
          <w:ilvl w:val="0"/>
          <w:numId w:val="9"/>
        </w:numPr>
        <w:rPr>
          <w:rFonts w:ascii="Helvetica" w:hAnsi="Helvetica" w:cs="Helvetica"/>
          <w:bCs/>
          <w:sz w:val="22"/>
          <w:szCs w:val="22"/>
        </w:rPr>
      </w:pPr>
      <w:r w:rsidRPr="00D942A8">
        <w:rPr>
          <w:rFonts w:ascii="Helvetica" w:hAnsi="Helvetica" w:cs="Helvetica"/>
          <w:bCs/>
          <w:sz w:val="22"/>
          <w:szCs w:val="22"/>
        </w:rPr>
        <w:t>Let people know how/when you’ll deliver their letters and that you’ll report back.</w:t>
      </w:r>
    </w:p>
    <w:p w14:paraId="1195FF40" w14:textId="77777777" w:rsidR="00536684" w:rsidRPr="00D942A8" w:rsidRDefault="00536684" w:rsidP="00536684">
      <w:pPr>
        <w:pStyle w:val="NoSpacing"/>
        <w:numPr>
          <w:ilvl w:val="0"/>
          <w:numId w:val="9"/>
        </w:numPr>
        <w:rPr>
          <w:rFonts w:ascii="Helvetica" w:hAnsi="Helvetica" w:cs="Helvetica"/>
          <w:bCs/>
          <w:sz w:val="22"/>
          <w:szCs w:val="22"/>
        </w:rPr>
      </w:pPr>
      <w:r w:rsidRPr="00D942A8">
        <w:rPr>
          <w:rFonts w:ascii="Helvetica" w:hAnsi="Helvetica" w:cs="Helvetica"/>
          <w:bCs/>
          <w:sz w:val="22"/>
          <w:szCs w:val="22"/>
        </w:rPr>
        <w:t>Debrief on the action-taking.</w:t>
      </w:r>
    </w:p>
    <w:p w14:paraId="426DF1EC" w14:textId="77777777" w:rsidR="00536684" w:rsidRPr="00D942A8" w:rsidRDefault="00536684" w:rsidP="00536684">
      <w:pPr>
        <w:pStyle w:val="NoSpacing"/>
        <w:rPr>
          <w:rFonts w:ascii="Helvetica" w:hAnsi="Helvetica" w:cs="Helvetica"/>
          <w:b/>
          <w:bCs/>
          <w:sz w:val="22"/>
          <w:szCs w:val="22"/>
          <w:u w:val="single"/>
        </w:rPr>
      </w:pPr>
    </w:p>
    <w:p w14:paraId="0EE6C301" w14:textId="77777777" w:rsidR="00536684" w:rsidRPr="00D942A8" w:rsidRDefault="00536684" w:rsidP="00536684">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45D3AFCA" w14:textId="77777777" w:rsidR="00536684" w:rsidRPr="00D942A8" w:rsidRDefault="00536684" w:rsidP="00536684">
      <w:pPr>
        <w:pStyle w:val="NoSpacing"/>
        <w:rPr>
          <w:rFonts w:ascii="Helvetica" w:hAnsi="Helvetica" w:cs="Helvetica"/>
          <w:b/>
          <w:bCs/>
          <w:sz w:val="22"/>
          <w:szCs w:val="22"/>
          <w:u w:val="single"/>
        </w:rPr>
      </w:pPr>
    </w:p>
    <w:p w14:paraId="650BBB96" w14:textId="77777777" w:rsidR="00536684" w:rsidRPr="00D942A8" w:rsidRDefault="00536684" w:rsidP="00536684">
      <w:pPr>
        <w:pStyle w:val="NoSpacing"/>
        <w:rPr>
          <w:rFonts w:ascii="Helvetica" w:hAnsi="Helvetica" w:cs="Helvetica"/>
          <w:sz w:val="22"/>
          <w:szCs w:val="22"/>
        </w:rPr>
      </w:pPr>
      <w:r w:rsidRPr="00D942A8">
        <w:rPr>
          <w:rFonts w:ascii="Helvetica" w:hAnsi="Helvetica" w:cs="Helvetica"/>
          <w:sz w:val="22"/>
          <w:szCs w:val="22"/>
        </w:rPr>
        <w:t xml:space="preserve">“Lastly, we are planning to have future meetings like this one about RESULTS and taking people through the process of taking action by writing letters like the ones you wrote tonight. </w:t>
      </w:r>
    </w:p>
    <w:p w14:paraId="0E285637" w14:textId="77777777" w:rsidR="00536684" w:rsidRPr="00D942A8" w:rsidRDefault="00536684" w:rsidP="00536684">
      <w:pPr>
        <w:pStyle w:val="NoSpacing"/>
        <w:numPr>
          <w:ilvl w:val="0"/>
          <w:numId w:val="10"/>
        </w:numPr>
        <w:rPr>
          <w:rFonts w:ascii="Helvetica" w:hAnsi="Helvetica" w:cs="Helvetica"/>
          <w:sz w:val="22"/>
          <w:szCs w:val="22"/>
        </w:rPr>
      </w:pPr>
      <w:r w:rsidRPr="00D942A8">
        <w:rPr>
          <w:rFonts w:ascii="Helvetica" w:hAnsi="Helvetica" w:cs="Helvetica"/>
          <w:sz w:val="22"/>
          <w:szCs w:val="22"/>
        </w:rPr>
        <w:t xml:space="preserve">Who is up for doing this again? </w:t>
      </w:r>
    </w:p>
    <w:p w14:paraId="3C8044F6" w14:textId="77777777" w:rsidR="00536684" w:rsidRPr="00D942A8" w:rsidRDefault="00536684" w:rsidP="00536684">
      <w:pPr>
        <w:pStyle w:val="NoSpacing"/>
        <w:numPr>
          <w:ilvl w:val="0"/>
          <w:numId w:val="10"/>
        </w:numPr>
        <w:rPr>
          <w:rFonts w:ascii="Helvetica" w:hAnsi="Helvetica" w:cs="Helvetica"/>
          <w:sz w:val="22"/>
          <w:szCs w:val="22"/>
        </w:rPr>
      </w:pPr>
      <w:r w:rsidRPr="00D942A8">
        <w:rPr>
          <w:rFonts w:ascii="Helvetica" w:hAnsi="Helvetica" w:cs="Helvetica"/>
          <w:sz w:val="22"/>
          <w:szCs w:val="22"/>
        </w:rPr>
        <w:t>Who knows other people or groups who might be interested?</w:t>
      </w:r>
    </w:p>
    <w:p w14:paraId="1FE26810" w14:textId="77777777" w:rsidR="00536684" w:rsidRPr="00D942A8" w:rsidRDefault="00536684" w:rsidP="00536684">
      <w:pPr>
        <w:pStyle w:val="NoSpacing"/>
        <w:numPr>
          <w:ilvl w:val="0"/>
          <w:numId w:val="10"/>
        </w:numPr>
        <w:rPr>
          <w:rFonts w:ascii="Helvetica" w:hAnsi="Helvetica" w:cs="Helvetica"/>
          <w:sz w:val="22"/>
          <w:szCs w:val="22"/>
        </w:rPr>
      </w:pPr>
      <w:r w:rsidRPr="00D942A8">
        <w:rPr>
          <w:rFonts w:ascii="Helvetica" w:hAnsi="Helvetica" w:cs="Helvetica"/>
          <w:sz w:val="22"/>
          <w:szCs w:val="22"/>
        </w:rPr>
        <w:t>We are also looking for people who want to take the next step in using their voice to work with the media and Congress with our group. Who is curious about what our chapter does and wants to learn more?</w:t>
      </w:r>
    </w:p>
    <w:p w14:paraId="4BBEE75B" w14:textId="77777777" w:rsidR="00536684" w:rsidRPr="00D942A8" w:rsidRDefault="00536684" w:rsidP="00536684">
      <w:pPr>
        <w:pStyle w:val="NoSpacing"/>
        <w:numPr>
          <w:ilvl w:val="0"/>
          <w:numId w:val="10"/>
        </w:numPr>
        <w:rPr>
          <w:rFonts w:ascii="Helvetica" w:hAnsi="Helvetica" w:cs="Helvetica"/>
          <w:sz w:val="22"/>
          <w:szCs w:val="22"/>
        </w:rPr>
      </w:pPr>
      <w:r w:rsidRPr="00D942A8">
        <w:rPr>
          <w:rFonts w:ascii="Helvetica" w:hAnsi="Helvetica" w:cs="Helvetica"/>
          <w:sz w:val="22"/>
          <w:szCs w:val="22"/>
        </w:rPr>
        <w:t>Who is interested in learning more about supporting RESULTS financially?”</w:t>
      </w:r>
    </w:p>
    <w:p w14:paraId="75BE7B14" w14:textId="77777777" w:rsidR="00536684" w:rsidRPr="00D942A8" w:rsidRDefault="00536684" w:rsidP="00536684">
      <w:pPr>
        <w:pStyle w:val="NoSpacing"/>
        <w:rPr>
          <w:rFonts w:ascii="Helvetica" w:hAnsi="Helvetica" w:cs="Helvetica"/>
          <w:sz w:val="22"/>
          <w:szCs w:val="22"/>
        </w:rPr>
      </w:pPr>
    </w:p>
    <w:p w14:paraId="2784931F" w14:textId="77777777" w:rsidR="00536684" w:rsidRPr="00D942A8" w:rsidRDefault="00536684" w:rsidP="00536684">
      <w:pPr>
        <w:pStyle w:val="NoSpacing"/>
        <w:rPr>
          <w:rFonts w:ascii="Helvetica" w:hAnsi="Helvetica" w:cs="Helvetica"/>
          <w:sz w:val="22"/>
          <w:szCs w:val="22"/>
        </w:rPr>
      </w:pPr>
      <w:r>
        <w:rPr>
          <w:rFonts w:ascii="Helvetica" w:hAnsi="Helvetica" w:cs="Helvetica"/>
          <w:sz w:val="22"/>
          <w:szCs w:val="22"/>
        </w:rPr>
        <w:t xml:space="preserve">Say thank </w:t>
      </w:r>
      <w:proofErr w:type="spellStart"/>
      <w:r>
        <w:rPr>
          <w:rFonts w:ascii="Helvetica" w:hAnsi="Helvetica" w:cs="Helvetica"/>
          <w:sz w:val="22"/>
          <w:szCs w:val="22"/>
        </w:rPr>
        <w:t>yous</w:t>
      </w:r>
      <w:proofErr w:type="spellEnd"/>
      <w:r>
        <w:rPr>
          <w:rFonts w:ascii="Helvetica" w:hAnsi="Helvetica" w:cs="Helvetica"/>
          <w:sz w:val="22"/>
          <w:szCs w:val="22"/>
        </w:rPr>
        <w:t xml:space="preserve">, capture contact information: </w:t>
      </w:r>
      <w:r w:rsidRPr="00D942A8">
        <w:rPr>
          <w:rFonts w:ascii="Helvetica" w:hAnsi="Helvetica" w:cs="Helvetica"/>
          <w:sz w:val="22"/>
          <w:szCs w:val="22"/>
        </w:rPr>
        <w:t xml:space="preserve">name, phone, email, address. </w:t>
      </w:r>
      <w:r>
        <w:rPr>
          <w:rFonts w:ascii="Helvetica" w:hAnsi="Helvetica" w:cs="Helvetica"/>
          <w:sz w:val="22"/>
          <w:szCs w:val="22"/>
        </w:rPr>
        <w:t>Send contact into</w:t>
      </w:r>
      <w:r w:rsidRPr="00D942A8">
        <w:rPr>
          <w:rFonts w:ascii="Helvetica" w:hAnsi="Helvetica" w:cs="Helvetica"/>
          <w:sz w:val="22"/>
          <w:szCs w:val="22"/>
        </w:rPr>
        <w:t xml:space="preserve"> to </w:t>
      </w:r>
      <w:r>
        <w:rPr>
          <w:rFonts w:ascii="Helvetica" w:hAnsi="Helvetica" w:cs="Helvetica"/>
          <w:sz w:val="22"/>
          <w:szCs w:val="22"/>
        </w:rPr>
        <w:t>Mark Campbell (</w:t>
      </w:r>
      <w:hyperlink r:id="rId17" w:history="1">
        <w:r w:rsidRPr="006E2ED5">
          <w:rPr>
            <w:rStyle w:val="Hyperlink"/>
            <w:rFonts w:ascii="Helvetica" w:hAnsi="Helvetica" w:cs="Helvetica"/>
            <w:sz w:val="22"/>
            <w:szCs w:val="22"/>
          </w:rPr>
          <w:t>mcampbell@results.org)</w:t>
        </w:r>
      </w:hyperlink>
      <w:r>
        <w:rPr>
          <w:rFonts w:ascii="Helvetica" w:hAnsi="Helvetica" w:cs="Helvetica"/>
          <w:sz w:val="22"/>
          <w:szCs w:val="22"/>
        </w:rPr>
        <w:t>. Your new</w:t>
      </w:r>
      <w:r w:rsidRPr="00D942A8">
        <w:rPr>
          <w:rFonts w:ascii="Helvetica" w:hAnsi="Helvetica" w:cs="Helvetica"/>
          <w:sz w:val="22"/>
          <w:szCs w:val="22"/>
        </w:rPr>
        <w:t xml:space="preserve"> people </w:t>
      </w:r>
      <w:r>
        <w:rPr>
          <w:rFonts w:ascii="Helvetica" w:hAnsi="Helvetica" w:cs="Helvetica"/>
          <w:sz w:val="22"/>
          <w:szCs w:val="22"/>
        </w:rPr>
        <w:t>will receive actions twice monthly</w:t>
      </w:r>
      <w:r w:rsidRPr="00D942A8">
        <w:rPr>
          <w:rFonts w:ascii="Helvetica" w:hAnsi="Helvetica" w:cs="Helvetica"/>
          <w:sz w:val="22"/>
          <w:szCs w:val="22"/>
        </w:rPr>
        <w:t>.</w:t>
      </w:r>
    </w:p>
    <w:p w14:paraId="3019C451" w14:textId="77777777" w:rsidR="00581CA3" w:rsidRPr="005807FC" w:rsidRDefault="00581CA3" w:rsidP="00581CA3">
      <w:pPr>
        <w:spacing w:after="200" w:line="276" w:lineRule="auto"/>
        <w:rPr>
          <w:rFonts w:ascii="Helvetica" w:hAnsi="Helvetica"/>
          <w:color w:val="000000" w:themeColor="text1"/>
          <w:sz w:val="22"/>
          <w:szCs w:val="22"/>
        </w:rPr>
      </w:pPr>
    </w:p>
    <w:sectPr w:rsidR="00581CA3" w:rsidRPr="005807FC" w:rsidSect="005A2B0D">
      <w:footerReference w:type="default" r:id="rId18"/>
      <w:headerReference w:type="first" r:id="rId19"/>
      <w:footerReference w:type="first" r:id="rId20"/>
      <w:pgSz w:w="12240" w:h="15840"/>
      <w:pgMar w:top="1440" w:right="1440" w:bottom="124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55014" w14:textId="77777777" w:rsidR="00741C7C" w:rsidRDefault="00741C7C" w:rsidP="00E5738D">
      <w:r>
        <w:separator/>
      </w:r>
    </w:p>
  </w:endnote>
  <w:endnote w:type="continuationSeparator" w:id="0">
    <w:p w14:paraId="4649286E" w14:textId="77777777" w:rsidR="00741C7C" w:rsidRDefault="00741C7C"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8FA17" w14:textId="77777777"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0CFF23AB" w14:textId="77777777"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w:t>
    </w:r>
    <w:proofErr w:type="gramEnd"/>
    <w:r w:rsidR="00792B4C" w:rsidRPr="00390351">
      <w:rPr>
        <w:rFonts w:ascii="Helvetica" w:hAnsi="Helvetica"/>
        <w:color w:val="58585B"/>
        <w:sz w:val="22"/>
        <w:szCs w:val="22"/>
      </w:rPr>
      <w:t xml:space="preserve">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64E5" w14:textId="77777777"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BD6791C" w14:textId="77777777"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w:t>
    </w:r>
    <w:proofErr w:type="gramEnd"/>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w:t>
    </w:r>
    <w:proofErr w:type="spellStart"/>
    <w:r w:rsidR="00527124">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696CD" w14:textId="77777777" w:rsidR="00741C7C" w:rsidRDefault="00741C7C" w:rsidP="00E5738D">
      <w:r>
        <w:separator/>
      </w:r>
    </w:p>
  </w:footnote>
  <w:footnote w:type="continuationSeparator" w:id="0">
    <w:p w14:paraId="015CEDCD" w14:textId="77777777" w:rsidR="00741C7C" w:rsidRDefault="00741C7C" w:rsidP="00E5738D">
      <w:r>
        <w:continuationSeparator/>
      </w:r>
    </w:p>
  </w:footnote>
  <w:footnote w:id="1">
    <w:p w14:paraId="299638B8" w14:textId="2C06D2A2" w:rsidR="007C3E39" w:rsidRPr="007C3E39" w:rsidRDefault="007C3E39">
      <w:pPr>
        <w:pStyle w:val="FootnoteText"/>
        <w:rPr>
          <w:rFonts w:ascii="Helvetica" w:hAnsi="Helvetica" w:cs="Helvetica"/>
          <w:i/>
        </w:rPr>
      </w:pPr>
      <w:r>
        <w:rPr>
          <w:rStyle w:val="FootnoteReference"/>
        </w:rPr>
        <w:footnoteRef/>
      </w:r>
      <w:r>
        <w:t xml:space="preserve"> </w:t>
      </w:r>
      <w:r w:rsidRPr="005807FC">
        <w:rPr>
          <w:rFonts w:ascii="Helvetica" w:hAnsi="Helvetica" w:cs="Helvetica"/>
          <w:i/>
        </w:rPr>
        <w:t>https://replenishment.globalpartnership.org/en/assets/gpes-engagement-with-conflict-migration-and-education/</w:t>
      </w:r>
    </w:p>
  </w:footnote>
  <w:footnote w:id="2">
    <w:p w14:paraId="78FDA8F8" w14:textId="50E99505" w:rsidR="007C3E39" w:rsidRDefault="007C3E39">
      <w:pPr>
        <w:pStyle w:val="FootnoteText"/>
      </w:pPr>
      <w:r>
        <w:rPr>
          <w:rStyle w:val="FootnoteReference"/>
        </w:rPr>
        <w:footnoteRef/>
      </w:r>
      <w:r>
        <w:t xml:space="preserve"> </w:t>
      </w:r>
      <w:r w:rsidRPr="007C3E39">
        <w:t>http://www.globalpartnership.org/content/gpe-replenishment-2020-case-investment</w:t>
      </w:r>
    </w:p>
  </w:footnote>
  <w:footnote w:id="3">
    <w:p w14:paraId="5EC5E2DB" w14:textId="0B22E467" w:rsidR="00283E49" w:rsidRDefault="00283E49">
      <w:pPr>
        <w:pStyle w:val="FootnoteText"/>
      </w:pPr>
      <w:r>
        <w:rPr>
          <w:rStyle w:val="FootnoteReference"/>
        </w:rPr>
        <w:footnoteRef/>
      </w:r>
      <w:r>
        <w:t xml:space="preserve"> Ibid</w:t>
      </w:r>
    </w:p>
  </w:footnote>
  <w:footnote w:id="4">
    <w:p w14:paraId="554AC977" w14:textId="53FD7A31" w:rsidR="00283E49" w:rsidRDefault="00283E49">
      <w:pPr>
        <w:pStyle w:val="FootnoteText"/>
      </w:pPr>
      <w:r>
        <w:rPr>
          <w:rStyle w:val="FootnoteReference"/>
        </w:rPr>
        <w:footnoteRef/>
      </w:r>
      <w:r>
        <w:t xml:space="preserve"> Ibid</w:t>
      </w:r>
    </w:p>
  </w:footnote>
  <w:footnote w:id="5">
    <w:p w14:paraId="1EA7E94E" w14:textId="3D65B02E" w:rsidR="00283E49" w:rsidRDefault="00283E49">
      <w:pPr>
        <w:pStyle w:val="FootnoteText"/>
      </w:pPr>
      <w:r>
        <w:rPr>
          <w:rStyle w:val="FootnoteReference"/>
        </w:rPr>
        <w:footnoteRef/>
      </w:r>
      <w:r>
        <w:t xml:space="preserve"> </w:t>
      </w:r>
      <w:r w:rsidRPr="00283E49">
        <w:t>http://www.prb.org/Publications/Media-Guides/2011/girls-education-fact-sheet.aspx</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05E26"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43A736BD" wp14:editId="00EBC615">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12B8C162" w14:textId="05737631" w:rsidR="00527124" w:rsidRPr="00390351" w:rsidRDefault="006928B0" w:rsidP="00527124">
    <w:pPr>
      <w:pStyle w:val="Header"/>
      <w:jc w:val="right"/>
      <w:rPr>
        <w:rFonts w:ascii="Helvetica" w:hAnsi="Helvetica"/>
        <w:color w:val="58585B"/>
        <w:sz w:val="22"/>
        <w:szCs w:val="22"/>
      </w:rPr>
    </w:pPr>
    <w:r>
      <w:rPr>
        <w:rFonts w:ascii="Helvetica" w:hAnsi="Helvetica"/>
        <w:color w:val="58585B"/>
        <w:sz w:val="22"/>
        <w:szCs w:val="22"/>
      </w:rPr>
      <w:t xml:space="preserve">October </w:t>
    </w:r>
    <w:r w:rsidR="00983EB8">
      <w:rPr>
        <w:rFonts w:ascii="Helvetica" w:hAnsi="Helvetica"/>
        <w:color w:val="58585B"/>
        <w:sz w:val="22"/>
        <w:szCs w:val="22"/>
      </w:rPr>
      <w:t>2017</w:t>
    </w:r>
    <w:r w:rsidR="005766E5">
      <w:rPr>
        <w:rFonts w:ascii="Helvetica" w:hAnsi="Helvetica"/>
        <w:color w:val="58585B"/>
        <w:sz w:val="22"/>
        <w:szCs w:val="22"/>
      </w:rPr>
      <w:t xml:space="preserve"> | Global</w:t>
    </w:r>
    <w:r w:rsidR="00527124" w:rsidRPr="00390351">
      <w:rPr>
        <w:rFonts w:ascii="Helvetica" w:hAnsi="Helvetica"/>
        <w:color w:val="58585B"/>
        <w:sz w:val="22"/>
        <w:szCs w:val="22"/>
      </w:rPr>
      <w:t xml:space="preserve"> Poverty</w:t>
    </w:r>
    <w:r>
      <w:rPr>
        <w:rFonts w:ascii="Helvetica" w:hAnsi="Helvetica"/>
        <w:color w:val="58585B"/>
        <w:sz w:val="22"/>
        <w:szCs w:val="22"/>
      </w:rPr>
      <w:t>: Global Education &amp; GPE</w:t>
    </w:r>
  </w:p>
  <w:p w14:paraId="1CDCB577" w14:textId="0F102358" w:rsidR="00527124" w:rsidRDefault="00527124" w:rsidP="00356614">
    <w:pPr>
      <w:pStyle w:val="Header"/>
      <w:jc w:val="right"/>
      <w:rPr>
        <w:rFonts w:ascii="Helvetica" w:hAnsi="Helvetica"/>
        <w:color w:val="58585B"/>
        <w:sz w:val="56"/>
        <w:szCs w:val="56"/>
      </w:rPr>
    </w:pPr>
    <w:r w:rsidRPr="00390351">
      <w:rPr>
        <w:rFonts w:ascii="Helvetica" w:hAnsi="Helvetica"/>
        <w:color w:val="58585B"/>
        <w:sz w:val="56"/>
        <w:szCs w:val="56"/>
      </w:rPr>
      <w:t>ACTION SHEET</w:t>
    </w:r>
  </w:p>
  <w:p w14:paraId="00424AE3" w14:textId="77777777" w:rsidR="00AD53CC" w:rsidRPr="00AD53CC" w:rsidRDefault="00AD53CC" w:rsidP="00356614">
    <w:pPr>
      <w:pStyle w:val="Header"/>
      <w:jc w:val="right"/>
      <w:rPr>
        <w:rFonts w:ascii="Helvetica" w:hAnsi="Helvetica"/>
        <w:color w:val="58585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D74BA"/>
    <w:multiLevelType w:val="hybridMultilevel"/>
    <w:tmpl w:val="399E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610B0"/>
    <w:multiLevelType w:val="hybridMultilevel"/>
    <w:tmpl w:val="B5FA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8">
    <w:nsid w:val="5F784F5B"/>
    <w:multiLevelType w:val="hybridMultilevel"/>
    <w:tmpl w:val="CBE0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7"/>
  </w:num>
  <w:num w:numId="6">
    <w:abstractNumId w:val="3"/>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25804"/>
    <w:rsid w:val="00043F02"/>
    <w:rsid w:val="00055C16"/>
    <w:rsid w:val="00087832"/>
    <w:rsid w:val="00096259"/>
    <w:rsid w:val="001040E1"/>
    <w:rsid w:val="0011019D"/>
    <w:rsid w:val="00135329"/>
    <w:rsid w:val="00167513"/>
    <w:rsid w:val="001D6B91"/>
    <w:rsid w:val="001E7A11"/>
    <w:rsid w:val="002041D4"/>
    <w:rsid w:val="00205305"/>
    <w:rsid w:val="0021432D"/>
    <w:rsid w:val="00243F1A"/>
    <w:rsid w:val="00246046"/>
    <w:rsid w:val="00246907"/>
    <w:rsid w:val="0026520D"/>
    <w:rsid w:val="002822CA"/>
    <w:rsid w:val="00283E49"/>
    <w:rsid w:val="00286FE1"/>
    <w:rsid w:val="002E53F6"/>
    <w:rsid w:val="002E6CD9"/>
    <w:rsid w:val="002F7573"/>
    <w:rsid w:val="00344669"/>
    <w:rsid w:val="00356614"/>
    <w:rsid w:val="00383003"/>
    <w:rsid w:val="00390351"/>
    <w:rsid w:val="003C6417"/>
    <w:rsid w:val="003D054A"/>
    <w:rsid w:val="00400A0D"/>
    <w:rsid w:val="0046169B"/>
    <w:rsid w:val="00472382"/>
    <w:rsid w:val="004853C0"/>
    <w:rsid w:val="004B1284"/>
    <w:rsid w:val="004C1C9D"/>
    <w:rsid w:val="004C1FA1"/>
    <w:rsid w:val="004D2D31"/>
    <w:rsid w:val="004D6774"/>
    <w:rsid w:val="00527124"/>
    <w:rsid w:val="005300BF"/>
    <w:rsid w:val="00536684"/>
    <w:rsid w:val="005370EE"/>
    <w:rsid w:val="00537B19"/>
    <w:rsid w:val="00557E29"/>
    <w:rsid w:val="005766E5"/>
    <w:rsid w:val="005807FC"/>
    <w:rsid w:val="00581CA3"/>
    <w:rsid w:val="00586E74"/>
    <w:rsid w:val="005A2B0D"/>
    <w:rsid w:val="005A6657"/>
    <w:rsid w:val="005C3C31"/>
    <w:rsid w:val="005E4A16"/>
    <w:rsid w:val="00615EB8"/>
    <w:rsid w:val="00622F1D"/>
    <w:rsid w:val="00637420"/>
    <w:rsid w:val="00643FB7"/>
    <w:rsid w:val="0065222D"/>
    <w:rsid w:val="006928B0"/>
    <w:rsid w:val="00697654"/>
    <w:rsid w:val="006B3EFC"/>
    <w:rsid w:val="006E5EA6"/>
    <w:rsid w:val="0071164D"/>
    <w:rsid w:val="0071593C"/>
    <w:rsid w:val="00731EAD"/>
    <w:rsid w:val="00741C7C"/>
    <w:rsid w:val="0074316B"/>
    <w:rsid w:val="007605F2"/>
    <w:rsid w:val="0076468B"/>
    <w:rsid w:val="0076607C"/>
    <w:rsid w:val="00792B4C"/>
    <w:rsid w:val="00793C76"/>
    <w:rsid w:val="007C3E39"/>
    <w:rsid w:val="007C746D"/>
    <w:rsid w:val="007D4CAC"/>
    <w:rsid w:val="007D676B"/>
    <w:rsid w:val="008164AB"/>
    <w:rsid w:val="00826CB8"/>
    <w:rsid w:val="0088414C"/>
    <w:rsid w:val="008A4B0D"/>
    <w:rsid w:val="008B569A"/>
    <w:rsid w:val="008C2446"/>
    <w:rsid w:val="008C2505"/>
    <w:rsid w:val="008C2C74"/>
    <w:rsid w:val="008D1934"/>
    <w:rsid w:val="008E624C"/>
    <w:rsid w:val="008F61A7"/>
    <w:rsid w:val="00934EE4"/>
    <w:rsid w:val="00941EDD"/>
    <w:rsid w:val="00957C11"/>
    <w:rsid w:val="0097493B"/>
    <w:rsid w:val="00983EB8"/>
    <w:rsid w:val="00990DC8"/>
    <w:rsid w:val="00991241"/>
    <w:rsid w:val="009963FF"/>
    <w:rsid w:val="009A465D"/>
    <w:rsid w:val="009C5ED6"/>
    <w:rsid w:val="00A07650"/>
    <w:rsid w:val="00A5747A"/>
    <w:rsid w:val="00A6423B"/>
    <w:rsid w:val="00A64DCA"/>
    <w:rsid w:val="00A82010"/>
    <w:rsid w:val="00A84CB2"/>
    <w:rsid w:val="00A97206"/>
    <w:rsid w:val="00AD53CC"/>
    <w:rsid w:val="00B07408"/>
    <w:rsid w:val="00B44D25"/>
    <w:rsid w:val="00B45EE3"/>
    <w:rsid w:val="00B716EE"/>
    <w:rsid w:val="00B8628E"/>
    <w:rsid w:val="00B9113B"/>
    <w:rsid w:val="00B95AC9"/>
    <w:rsid w:val="00B97039"/>
    <w:rsid w:val="00BF57D5"/>
    <w:rsid w:val="00C02B06"/>
    <w:rsid w:val="00C1317D"/>
    <w:rsid w:val="00C23AC6"/>
    <w:rsid w:val="00C27BED"/>
    <w:rsid w:val="00C3068B"/>
    <w:rsid w:val="00C638CF"/>
    <w:rsid w:val="00C825E0"/>
    <w:rsid w:val="00C850A5"/>
    <w:rsid w:val="00CA103D"/>
    <w:rsid w:val="00CB7C37"/>
    <w:rsid w:val="00CD3659"/>
    <w:rsid w:val="00D31736"/>
    <w:rsid w:val="00D81F50"/>
    <w:rsid w:val="00D8678E"/>
    <w:rsid w:val="00DC1F5B"/>
    <w:rsid w:val="00DC7FD0"/>
    <w:rsid w:val="00DD759C"/>
    <w:rsid w:val="00E03A05"/>
    <w:rsid w:val="00E13A6A"/>
    <w:rsid w:val="00E2307F"/>
    <w:rsid w:val="00E37D1F"/>
    <w:rsid w:val="00E460E5"/>
    <w:rsid w:val="00E47204"/>
    <w:rsid w:val="00E5738D"/>
    <w:rsid w:val="00E654FD"/>
    <w:rsid w:val="00E7551A"/>
    <w:rsid w:val="00E83D10"/>
    <w:rsid w:val="00ED1F2E"/>
    <w:rsid w:val="00EE32CD"/>
    <w:rsid w:val="00EF491F"/>
    <w:rsid w:val="00F14595"/>
    <w:rsid w:val="00F22FDD"/>
    <w:rsid w:val="00F3189A"/>
    <w:rsid w:val="00F74CC5"/>
    <w:rsid w:val="00FA09EE"/>
    <w:rsid w:val="00FC6C7F"/>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72A83"/>
  <w14:defaultImageDpi w14:val="300"/>
  <w15:docId w15:val="{0F79EDB8-2E99-4E35-976F-FE03120C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1CA3"/>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unhideWhenUsed/>
    <w:rsid w:val="00FA09EE"/>
    <w:rPr>
      <w:sz w:val="20"/>
      <w:szCs w:val="20"/>
    </w:rPr>
  </w:style>
  <w:style w:type="character" w:customStyle="1" w:styleId="FootnoteTextChar">
    <w:name w:val="Footnote Text Char"/>
    <w:basedOn w:val="DefaultParagraphFont"/>
    <w:link w:val="FootnoteText"/>
    <w:uiPriority w:val="99"/>
    <w:rsid w:val="00FA09EE"/>
    <w:rPr>
      <w:sz w:val="20"/>
      <w:szCs w:val="20"/>
    </w:rPr>
  </w:style>
  <w:style w:type="character" w:styleId="FootnoteReference">
    <w:name w:val="footnote reference"/>
    <w:basedOn w:val="DefaultParagraphFont"/>
    <w:uiPriority w:val="99"/>
    <w:unhideWhenUsed/>
    <w:rsid w:val="00FA09EE"/>
    <w:rPr>
      <w:vertAlign w:val="superscript"/>
    </w:rPr>
  </w:style>
  <w:style w:type="paragraph" w:styleId="EndnoteText">
    <w:name w:val="endnote text"/>
    <w:basedOn w:val="Normal"/>
    <w:link w:val="EndnoteTextChar"/>
    <w:uiPriority w:val="99"/>
    <w:semiHidden/>
    <w:unhideWhenUsed/>
    <w:rsid w:val="00FA09EE"/>
    <w:rPr>
      <w:sz w:val="20"/>
      <w:szCs w:val="20"/>
    </w:rPr>
  </w:style>
  <w:style w:type="character" w:customStyle="1" w:styleId="EndnoteTextChar">
    <w:name w:val="Endnote Text Char"/>
    <w:basedOn w:val="DefaultParagraphFont"/>
    <w:link w:val="EndnoteText"/>
    <w:uiPriority w:val="99"/>
    <w:semiHidden/>
    <w:rsid w:val="00FA09EE"/>
    <w:rPr>
      <w:sz w:val="20"/>
      <w:szCs w:val="20"/>
    </w:rPr>
  </w:style>
  <w:style w:type="character" w:styleId="EndnoteReference">
    <w:name w:val="endnote reference"/>
    <w:basedOn w:val="DefaultParagraphFont"/>
    <w:uiPriority w:val="99"/>
    <w:semiHidden/>
    <w:unhideWhenUsed/>
    <w:rsid w:val="00FA09EE"/>
    <w:rPr>
      <w:vertAlign w:val="superscript"/>
    </w:rPr>
  </w:style>
  <w:style w:type="paragraph" w:styleId="NoSpacing">
    <w:name w:val="No Spacing"/>
    <w:uiPriority w:val="1"/>
    <w:qFormat/>
    <w:rsid w:val="0053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3126">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19570904">
      <w:bodyDiv w:val="1"/>
      <w:marLeft w:val="0"/>
      <w:marRight w:val="0"/>
      <w:marTop w:val="0"/>
      <w:marBottom w:val="0"/>
      <w:divBdr>
        <w:top w:val="none" w:sz="0" w:space="0" w:color="auto"/>
        <w:left w:val="none" w:sz="0" w:space="0" w:color="auto"/>
        <w:bottom w:val="none" w:sz="0" w:space="0" w:color="auto"/>
        <w:right w:val="none" w:sz="0" w:space="0" w:color="auto"/>
      </w:divBdr>
    </w:div>
    <w:div w:id="6679038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87661659">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03206444">
      <w:bodyDiv w:val="1"/>
      <w:marLeft w:val="0"/>
      <w:marRight w:val="0"/>
      <w:marTop w:val="0"/>
      <w:marBottom w:val="0"/>
      <w:divBdr>
        <w:top w:val="none" w:sz="0" w:space="0" w:color="auto"/>
        <w:left w:val="none" w:sz="0" w:space="0" w:color="auto"/>
        <w:bottom w:val="none" w:sz="0" w:space="0" w:color="auto"/>
        <w:right w:val="none" w:sz="0" w:space="0" w:color="auto"/>
      </w:divBdr>
    </w:div>
    <w:div w:id="1558737761">
      <w:bodyDiv w:val="1"/>
      <w:marLeft w:val="0"/>
      <w:marRight w:val="0"/>
      <w:marTop w:val="0"/>
      <w:marBottom w:val="0"/>
      <w:divBdr>
        <w:top w:val="none" w:sz="0" w:space="0" w:color="auto"/>
        <w:left w:val="none" w:sz="0" w:space="0" w:color="auto"/>
        <w:bottom w:val="none" w:sz="0" w:space="0" w:color="auto"/>
        <w:right w:val="none" w:sz="0" w:space="0" w:color="auto"/>
      </w:divBdr>
    </w:div>
    <w:div w:id="175519928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37650087">
      <w:bodyDiv w:val="1"/>
      <w:marLeft w:val="0"/>
      <w:marRight w:val="0"/>
      <w:marTop w:val="0"/>
      <w:marBottom w:val="0"/>
      <w:divBdr>
        <w:top w:val="none" w:sz="0" w:space="0" w:color="auto"/>
        <w:left w:val="none" w:sz="0" w:space="0" w:color="auto"/>
        <w:bottom w:val="none" w:sz="0" w:space="0" w:color="auto"/>
        <w:right w:val="none" w:sz="0" w:space="0" w:color="auto"/>
      </w:divBdr>
    </w:div>
    <w:div w:id="184713475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11629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lobalpartnership.org/news-and-media/news/global-partnership-education-kicks-fundraising-drive-us2-billion-year-2020-support-870-million-children"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results.org/blog/we_have_a_vision/" TargetMode="External"/><Relationship Id="rId11" Type="http://schemas.openxmlformats.org/officeDocument/2006/relationships/hyperlink" Target="http://tinyurl.com/GPEStories" TargetMode="External"/><Relationship Id="rId12" Type="http://schemas.openxmlformats.org/officeDocument/2006/relationships/hyperlink" Target="https://www.youtube.com/watch?v=r--C6L-8LcE&amp;feature=youtu.be" TargetMode="External"/><Relationship Id="rId13" Type="http://schemas.openxmlformats.org/officeDocument/2006/relationships/hyperlink" Target="http://tinyurl.com/GirlsDeserveSchool" TargetMode="External"/><Relationship Id="rId14" Type="http://schemas.openxmlformats.org/officeDocument/2006/relationships/hyperlink" Target="https://youtu.be/dFUW8Bdgzv8" TargetMode="External"/><Relationship Id="rId15" Type="http://schemas.openxmlformats.org/officeDocument/2006/relationships/hyperlink" Target="https://tinyurl.com/GPEinMadagascar" TargetMode="External"/><Relationship Id="rId16" Type="http://schemas.openxmlformats.org/officeDocument/2006/relationships/hyperlink" Target="http://www.globalpartnership.org/news-and-media/multimedia" TargetMode="External"/><Relationship Id="rId17" Type="http://schemas.openxmlformats.org/officeDocument/2006/relationships/hyperlink" Target="mailto:mcampbell@results.org)" TargetMode="External"/><Relationship Id="rId18" Type="http://schemas.openxmlformats.org/officeDocument/2006/relationships/footer" Target="footer1.xm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esco.org/new/en/education/themes/leading-the-international-agenda/education-for-all/single-view/news/263_million_children_and_youth_are_out_of_school_from_pri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E431-3256-3540-ACDE-C1EE6D48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1618</Words>
  <Characters>9227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Ken Patterson</cp:lastModifiedBy>
  <cp:revision>5</cp:revision>
  <cp:lastPrinted>2017-08-01T15:47:00Z</cp:lastPrinted>
  <dcterms:created xsi:type="dcterms:W3CDTF">2017-10-15T20:46:00Z</dcterms:created>
  <dcterms:modified xsi:type="dcterms:W3CDTF">2017-10-16T14:03:00Z</dcterms:modified>
</cp:coreProperties>
</file>