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3B056" w14:textId="7D06BDA7" w:rsidR="007B1691" w:rsidRPr="00E1561B" w:rsidRDefault="00A07FD1" w:rsidP="00E1561B">
      <w:pPr>
        <w:pStyle w:val="Heading1"/>
      </w:pPr>
      <w:r w:rsidRPr="00E1561B">
        <w:t>FY</w:t>
      </w:r>
      <w:r w:rsidR="00035154" w:rsidRPr="00E1561B">
        <w:t>2</w:t>
      </w:r>
      <w:r w:rsidR="66F15730" w:rsidRPr="00E1561B">
        <w:t>5</w:t>
      </w:r>
      <w:r w:rsidRPr="00E1561B">
        <w:t xml:space="preserve"> </w:t>
      </w:r>
      <w:r w:rsidR="007B1691" w:rsidRPr="00E1561B">
        <w:t xml:space="preserve">SFOPS </w:t>
      </w:r>
      <w:r w:rsidR="00060B15" w:rsidRPr="00E1561B">
        <w:t>Programmatic Request: Global Fund</w:t>
      </w:r>
    </w:p>
    <w:p w14:paraId="41A6178F" w14:textId="02D587A3" w:rsidR="689B726E" w:rsidRDefault="689B726E" w:rsidP="689B726E">
      <w:pPr>
        <w:rPr>
          <w:rFonts w:ascii="Open Sans" w:eastAsia="Open Sans" w:hAnsi="Open Sans" w:cs="Open Sans"/>
          <w:b/>
          <w:bCs/>
          <w:u w:val="single"/>
        </w:rPr>
      </w:pPr>
    </w:p>
    <w:p w14:paraId="6CA3B057" w14:textId="609EBE85" w:rsidR="007B1691" w:rsidRPr="002C63E2" w:rsidRDefault="007B1691" w:rsidP="002C63E2">
      <w:pPr>
        <w:spacing w:line="276" w:lineRule="auto"/>
        <w:rPr>
          <w:rFonts w:ascii="Open Sans" w:eastAsia="Open Sans" w:hAnsi="Open Sans" w:cs="Open Sans"/>
        </w:rPr>
      </w:pPr>
      <w:r w:rsidRPr="002C63E2">
        <w:rPr>
          <w:rFonts w:ascii="Open Sans" w:eastAsia="Open Sans" w:hAnsi="Open Sans" w:cs="Open Sans"/>
          <w:b/>
          <w:bCs/>
        </w:rPr>
        <w:t>Agency</w:t>
      </w:r>
      <w:r w:rsidR="00655FB6" w:rsidRPr="002C63E2">
        <w:rPr>
          <w:rFonts w:ascii="Open Sans" w:eastAsia="Open Sans" w:hAnsi="Open Sans" w:cs="Open Sans"/>
        </w:rPr>
        <w:t xml:space="preserve"> – </w:t>
      </w:r>
      <w:r w:rsidR="00A07FD1" w:rsidRPr="002C63E2">
        <w:rPr>
          <w:rFonts w:ascii="Open Sans" w:eastAsia="Open Sans" w:hAnsi="Open Sans" w:cs="Open Sans"/>
        </w:rPr>
        <w:t>State</w:t>
      </w:r>
    </w:p>
    <w:p w14:paraId="6CA3B058" w14:textId="77777777" w:rsidR="007B1691" w:rsidRPr="002C63E2" w:rsidRDefault="007B1691" w:rsidP="002C63E2">
      <w:pPr>
        <w:spacing w:line="276" w:lineRule="auto"/>
        <w:rPr>
          <w:rFonts w:ascii="Open Sans" w:eastAsia="Open Sans" w:hAnsi="Open Sans" w:cs="Open Sans"/>
        </w:rPr>
      </w:pPr>
      <w:r w:rsidRPr="002C63E2">
        <w:rPr>
          <w:rFonts w:ascii="Open Sans" w:eastAsia="Open Sans" w:hAnsi="Open Sans" w:cs="Open Sans"/>
          <w:b/>
          <w:bCs/>
        </w:rPr>
        <w:t>Account</w:t>
      </w:r>
      <w:r w:rsidRPr="002C63E2">
        <w:rPr>
          <w:rFonts w:ascii="Open Sans" w:eastAsia="Open Sans" w:hAnsi="Open Sans" w:cs="Open Sans"/>
        </w:rPr>
        <w:t xml:space="preserve"> – </w:t>
      </w:r>
      <w:r w:rsidR="00CA6835" w:rsidRPr="002C63E2">
        <w:rPr>
          <w:rFonts w:ascii="Open Sans" w:eastAsia="Open Sans" w:hAnsi="Open Sans" w:cs="Open Sans"/>
        </w:rPr>
        <w:t>PEPFAR</w:t>
      </w:r>
    </w:p>
    <w:p w14:paraId="6CA3B059" w14:textId="2B5BA44F" w:rsidR="009C68F3" w:rsidRPr="002C63E2" w:rsidRDefault="007B1691" w:rsidP="002C63E2">
      <w:pPr>
        <w:spacing w:line="276" w:lineRule="auto"/>
        <w:rPr>
          <w:rFonts w:ascii="Open Sans" w:eastAsia="Open Sans" w:hAnsi="Open Sans" w:cs="Open Sans"/>
        </w:rPr>
      </w:pPr>
      <w:r w:rsidRPr="002C63E2">
        <w:rPr>
          <w:rFonts w:ascii="Open Sans" w:eastAsia="Open Sans" w:hAnsi="Open Sans" w:cs="Open Sans"/>
          <w:b/>
          <w:bCs/>
        </w:rPr>
        <w:t>Subject/Sector</w:t>
      </w:r>
      <w:r w:rsidRPr="002C63E2">
        <w:rPr>
          <w:rFonts w:ascii="Open Sans" w:eastAsia="Open Sans" w:hAnsi="Open Sans" w:cs="Open Sans"/>
        </w:rPr>
        <w:t xml:space="preserve"> –</w:t>
      </w:r>
      <w:r w:rsidR="00CE1CB0" w:rsidRPr="002C63E2">
        <w:rPr>
          <w:rFonts w:ascii="Open Sans" w:eastAsia="Open Sans" w:hAnsi="Open Sans" w:cs="Open Sans"/>
        </w:rPr>
        <w:t xml:space="preserve"> </w:t>
      </w:r>
      <w:r w:rsidR="00CA6835" w:rsidRPr="002C63E2">
        <w:rPr>
          <w:rFonts w:ascii="Open Sans" w:eastAsia="Open Sans" w:hAnsi="Open Sans" w:cs="Open Sans"/>
        </w:rPr>
        <w:t>Global Fund to Fight AIDS, Tuberculosis and Malaria</w:t>
      </w:r>
    </w:p>
    <w:p w14:paraId="6CA3B05A" w14:textId="6CE2A620" w:rsidR="007B1691" w:rsidRPr="002C63E2" w:rsidRDefault="007B1691" w:rsidP="002C63E2">
      <w:pPr>
        <w:spacing w:line="276" w:lineRule="auto"/>
        <w:rPr>
          <w:rFonts w:ascii="Open Sans" w:eastAsia="Open Sans" w:hAnsi="Open Sans" w:cs="Open Sans"/>
        </w:rPr>
      </w:pPr>
      <w:r w:rsidRPr="002C63E2">
        <w:rPr>
          <w:rFonts w:ascii="Open Sans" w:eastAsia="Open Sans" w:hAnsi="Open Sans" w:cs="Open Sans"/>
          <w:b/>
          <w:bCs/>
        </w:rPr>
        <w:t>Type</w:t>
      </w:r>
      <w:r w:rsidR="0677BC90" w:rsidRPr="002C63E2">
        <w:rPr>
          <w:rFonts w:ascii="Open Sans" w:eastAsia="Open Sans" w:hAnsi="Open Sans" w:cs="Open Sans"/>
        </w:rPr>
        <w:t xml:space="preserve"> – </w:t>
      </w:r>
      <w:r w:rsidRPr="002C63E2">
        <w:rPr>
          <w:rFonts w:ascii="Open Sans" w:eastAsia="Open Sans" w:hAnsi="Open Sans" w:cs="Open Sans"/>
        </w:rPr>
        <w:t>(</w:t>
      </w:r>
      <w:r w:rsidRPr="002C63E2">
        <w:rPr>
          <w:rFonts w:ascii="Open Sans" w:eastAsia="Open Sans" w:hAnsi="Open Sans" w:cs="Open Sans"/>
          <w:b/>
          <w:bCs/>
          <w:highlight w:val="yellow"/>
        </w:rPr>
        <w:t>Funding</w:t>
      </w:r>
      <w:r w:rsidRPr="002C63E2">
        <w:rPr>
          <w:rFonts w:ascii="Open Sans" w:eastAsia="Open Sans" w:hAnsi="Open Sans" w:cs="Open Sans"/>
        </w:rPr>
        <w:t xml:space="preserve"> or Language)   </w:t>
      </w:r>
    </w:p>
    <w:p w14:paraId="5D034852" w14:textId="70280B61" w:rsidR="21718977" w:rsidRPr="002C63E2" w:rsidRDefault="21718977" w:rsidP="002C63E2">
      <w:pPr>
        <w:spacing w:line="276" w:lineRule="auto"/>
        <w:rPr>
          <w:rFonts w:ascii="Open Sans" w:eastAsia="Open Sans" w:hAnsi="Open Sans" w:cs="Open Sans"/>
        </w:rPr>
      </w:pPr>
      <w:r w:rsidRPr="002C63E2">
        <w:rPr>
          <w:rFonts w:ascii="Open Sans" w:eastAsia="Open Sans" w:hAnsi="Open Sans" w:cs="Open Sans"/>
          <w:b/>
          <w:bCs/>
        </w:rPr>
        <w:t>FY25 Administration/Budget Request level</w:t>
      </w:r>
      <w:r w:rsidRPr="002C63E2">
        <w:rPr>
          <w:rFonts w:ascii="Open Sans" w:eastAsia="Open Sans" w:hAnsi="Open Sans" w:cs="Open Sans"/>
        </w:rPr>
        <w:t xml:space="preserve"> –  $</w:t>
      </w:r>
      <w:r w:rsidR="009A6A1A">
        <w:rPr>
          <w:rFonts w:ascii="Open Sans" w:eastAsia="Open Sans" w:hAnsi="Open Sans" w:cs="Open Sans"/>
        </w:rPr>
        <w:t>1.2 billion</w:t>
      </w:r>
    </w:p>
    <w:p w14:paraId="0606F928" w14:textId="08E5C91F" w:rsidR="2EF52770" w:rsidRPr="002C63E2" w:rsidRDefault="2EF52770" w:rsidP="002C63E2">
      <w:pPr>
        <w:spacing w:line="276" w:lineRule="auto"/>
        <w:rPr>
          <w:rFonts w:ascii="Open Sans" w:eastAsia="Open Sans" w:hAnsi="Open Sans" w:cs="Open Sans"/>
        </w:rPr>
      </w:pPr>
      <w:r w:rsidRPr="002C63E2">
        <w:rPr>
          <w:rFonts w:ascii="Open Sans" w:eastAsia="Open Sans" w:hAnsi="Open Sans" w:cs="Open Sans"/>
          <w:b/>
          <w:bCs/>
        </w:rPr>
        <w:t>FY24 Administration/Budget Request level</w:t>
      </w:r>
      <w:r w:rsidRPr="002C63E2">
        <w:rPr>
          <w:rFonts w:ascii="Open Sans" w:eastAsia="Open Sans" w:hAnsi="Open Sans" w:cs="Open Sans"/>
        </w:rPr>
        <w:t xml:space="preserve"> –</w:t>
      </w:r>
      <w:r w:rsidR="48C5D22A" w:rsidRPr="002C63E2">
        <w:rPr>
          <w:rFonts w:ascii="Open Sans" w:eastAsia="Open Sans" w:hAnsi="Open Sans" w:cs="Open Sans"/>
        </w:rPr>
        <w:t xml:space="preserve"> </w:t>
      </w:r>
      <w:r w:rsidR="00F55E13" w:rsidRPr="002C63E2">
        <w:rPr>
          <w:rFonts w:ascii="Open Sans" w:eastAsia="Open Sans" w:hAnsi="Open Sans" w:cs="Open Sans"/>
        </w:rPr>
        <w:t>$2 billion</w:t>
      </w:r>
    </w:p>
    <w:p w14:paraId="6CA3B05B" w14:textId="54342300" w:rsidR="00A07FD1" w:rsidRPr="002C63E2" w:rsidRDefault="00035154" w:rsidP="002C63E2">
      <w:pPr>
        <w:spacing w:line="276" w:lineRule="auto"/>
        <w:rPr>
          <w:rFonts w:ascii="Open Sans" w:eastAsia="Open Sans" w:hAnsi="Open Sans" w:cs="Open Sans"/>
        </w:rPr>
      </w:pPr>
      <w:r w:rsidRPr="002C63E2">
        <w:rPr>
          <w:rFonts w:ascii="Open Sans" w:eastAsia="Open Sans" w:hAnsi="Open Sans" w:cs="Open Sans"/>
          <w:b/>
          <w:bCs/>
        </w:rPr>
        <w:t>FY2</w:t>
      </w:r>
      <w:r w:rsidR="00474A9C" w:rsidRPr="002C63E2">
        <w:rPr>
          <w:rFonts w:ascii="Open Sans" w:eastAsia="Open Sans" w:hAnsi="Open Sans" w:cs="Open Sans"/>
          <w:b/>
          <w:bCs/>
        </w:rPr>
        <w:t>3</w:t>
      </w:r>
      <w:r w:rsidRPr="002C63E2">
        <w:rPr>
          <w:rFonts w:ascii="Open Sans" w:eastAsia="Open Sans" w:hAnsi="Open Sans" w:cs="Open Sans"/>
          <w:b/>
          <w:bCs/>
        </w:rPr>
        <w:t xml:space="preserve"> </w:t>
      </w:r>
      <w:r w:rsidR="00796AFD" w:rsidRPr="002C63E2">
        <w:rPr>
          <w:rFonts w:ascii="Open Sans" w:eastAsia="Open Sans" w:hAnsi="Open Sans" w:cs="Open Sans"/>
          <w:b/>
          <w:bCs/>
        </w:rPr>
        <w:t>Administration/Budget Request level</w:t>
      </w:r>
      <w:r w:rsidR="00796AFD" w:rsidRPr="002C63E2">
        <w:rPr>
          <w:rFonts w:ascii="Open Sans" w:eastAsia="Open Sans" w:hAnsi="Open Sans" w:cs="Open Sans"/>
        </w:rPr>
        <w:t xml:space="preserve"> –</w:t>
      </w:r>
      <w:r w:rsidR="00A07FD1" w:rsidRPr="002C63E2">
        <w:rPr>
          <w:rFonts w:ascii="Open Sans" w:eastAsia="Open Sans" w:hAnsi="Open Sans" w:cs="Open Sans"/>
        </w:rPr>
        <w:t xml:space="preserve"> </w:t>
      </w:r>
      <w:r w:rsidR="009009DF" w:rsidRPr="002C63E2">
        <w:rPr>
          <w:rFonts w:ascii="Open Sans" w:eastAsia="Open Sans" w:hAnsi="Open Sans" w:cs="Open Sans"/>
        </w:rPr>
        <w:t xml:space="preserve">$2 </w:t>
      </w:r>
      <w:r w:rsidR="00474A9C" w:rsidRPr="002C63E2">
        <w:rPr>
          <w:rFonts w:ascii="Open Sans" w:eastAsia="Open Sans" w:hAnsi="Open Sans" w:cs="Open Sans"/>
        </w:rPr>
        <w:t>b</w:t>
      </w:r>
      <w:r w:rsidR="00A07FD1" w:rsidRPr="002C63E2">
        <w:rPr>
          <w:rFonts w:ascii="Open Sans" w:eastAsia="Open Sans" w:hAnsi="Open Sans" w:cs="Open Sans"/>
        </w:rPr>
        <w:t>illion</w:t>
      </w:r>
    </w:p>
    <w:p w14:paraId="5285A21F" w14:textId="272772A1" w:rsidR="13A480A1" w:rsidRPr="002C63E2" w:rsidRDefault="13A480A1" w:rsidP="002C63E2">
      <w:pPr>
        <w:spacing w:line="276" w:lineRule="auto"/>
        <w:rPr>
          <w:rFonts w:ascii="Open Sans" w:eastAsia="Open Sans" w:hAnsi="Open Sans" w:cs="Open Sans"/>
        </w:rPr>
      </w:pPr>
      <w:r w:rsidRPr="27D054FF">
        <w:rPr>
          <w:rFonts w:ascii="Open Sans" w:eastAsia="Open Sans" w:hAnsi="Open Sans" w:cs="Open Sans"/>
          <w:b/>
          <w:bCs/>
        </w:rPr>
        <w:t>FY24 Enacted Level</w:t>
      </w:r>
      <w:r w:rsidRPr="27D054FF">
        <w:rPr>
          <w:rFonts w:ascii="Open Sans" w:eastAsia="Open Sans" w:hAnsi="Open Sans" w:cs="Open Sans"/>
        </w:rPr>
        <w:t xml:space="preserve"> –  $</w:t>
      </w:r>
      <w:r w:rsidR="46ABEA3F" w:rsidRPr="27D054FF">
        <w:rPr>
          <w:rFonts w:ascii="Open Sans" w:eastAsia="Open Sans" w:hAnsi="Open Sans" w:cs="Open Sans"/>
        </w:rPr>
        <w:t>1.65 billion</w:t>
      </w:r>
    </w:p>
    <w:p w14:paraId="348506D9" w14:textId="2219BF7B" w:rsidR="73C0F7E6" w:rsidRPr="002C63E2" w:rsidRDefault="73C0F7E6" w:rsidP="002C63E2">
      <w:pPr>
        <w:shd w:val="clear" w:color="auto" w:fill="FFFFFF" w:themeFill="background1"/>
        <w:spacing w:line="276" w:lineRule="auto"/>
        <w:rPr>
          <w:rFonts w:ascii="Open Sans" w:eastAsia="Open Sans" w:hAnsi="Open Sans" w:cs="Open Sans"/>
          <w:color w:val="000000" w:themeColor="text1"/>
        </w:rPr>
      </w:pPr>
      <w:r w:rsidRPr="002C63E2">
        <w:rPr>
          <w:rFonts w:ascii="Open Sans" w:eastAsia="Open Sans" w:hAnsi="Open Sans" w:cs="Open Sans"/>
          <w:b/>
          <w:bCs/>
          <w:color w:val="000000" w:themeColor="text1"/>
        </w:rPr>
        <w:t>FY24 House level</w:t>
      </w:r>
      <w:r w:rsidRPr="002C63E2">
        <w:rPr>
          <w:rFonts w:ascii="Open Sans" w:eastAsia="Open Sans" w:hAnsi="Open Sans" w:cs="Open Sans"/>
          <w:color w:val="000000" w:themeColor="text1"/>
        </w:rPr>
        <w:t xml:space="preserve"> - $</w:t>
      </w:r>
      <w:r w:rsidR="309EF647" w:rsidRPr="002C63E2">
        <w:rPr>
          <w:rFonts w:ascii="Open Sans" w:eastAsia="Open Sans" w:hAnsi="Open Sans" w:cs="Open Sans"/>
          <w:color w:val="000000" w:themeColor="text1"/>
        </w:rPr>
        <w:t>2 billion</w:t>
      </w:r>
    </w:p>
    <w:p w14:paraId="327639B9" w14:textId="611F2CB1" w:rsidR="73C0F7E6" w:rsidRPr="002C63E2" w:rsidRDefault="73C0F7E6" w:rsidP="002C63E2">
      <w:pPr>
        <w:shd w:val="clear" w:color="auto" w:fill="FFFFFF" w:themeFill="background1"/>
        <w:spacing w:line="276" w:lineRule="auto"/>
        <w:rPr>
          <w:rFonts w:ascii="Open Sans" w:eastAsia="Open Sans" w:hAnsi="Open Sans" w:cs="Open Sans"/>
          <w:color w:val="000000" w:themeColor="text1"/>
        </w:rPr>
      </w:pPr>
      <w:r w:rsidRPr="002C63E2">
        <w:rPr>
          <w:rFonts w:ascii="Open Sans" w:eastAsia="Open Sans" w:hAnsi="Open Sans" w:cs="Open Sans"/>
          <w:b/>
          <w:bCs/>
          <w:color w:val="000000" w:themeColor="text1"/>
        </w:rPr>
        <w:t>FY24 Senate level</w:t>
      </w:r>
      <w:r w:rsidRPr="002C63E2">
        <w:rPr>
          <w:rFonts w:ascii="Open Sans" w:eastAsia="Open Sans" w:hAnsi="Open Sans" w:cs="Open Sans"/>
          <w:color w:val="000000" w:themeColor="text1"/>
        </w:rPr>
        <w:t xml:space="preserve"> - $</w:t>
      </w:r>
      <w:r w:rsidR="009E474D" w:rsidRPr="002C63E2">
        <w:rPr>
          <w:rFonts w:ascii="Open Sans" w:eastAsia="Open Sans" w:hAnsi="Open Sans" w:cs="Open Sans"/>
          <w:color w:val="000000" w:themeColor="text1"/>
        </w:rPr>
        <w:t>1.65 b</w:t>
      </w:r>
      <w:r w:rsidRPr="002C63E2">
        <w:rPr>
          <w:rFonts w:ascii="Open Sans" w:eastAsia="Open Sans" w:hAnsi="Open Sans" w:cs="Open Sans"/>
          <w:color w:val="000000" w:themeColor="text1"/>
        </w:rPr>
        <w:t>illion</w:t>
      </w:r>
    </w:p>
    <w:p w14:paraId="3F5146AA" w14:textId="60B93C1F" w:rsidR="5F5C5875" w:rsidRPr="002C63E2" w:rsidRDefault="5F5C5875" w:rsidP="002C63E2">
      <w:pPr>
        <w:spacing w:line="276" w:lineRule="auto"/>
        <w:rPr>
          <w:rFonts w:ascii="Open Sans" w:eastAsia="Open Sans" w:hAnsi="Open Sans" w:cs="Open Sans"/>
        </w:rPr>
      </w:pPr>
      <w:r w:rsidRPr="002C63E2">
        <w:rPr>
          <w:rFonts w:ascii="Open Sans" w:eastAsia="Open Sans" w:hAnsi="Open Sans" w:cs="Open Sans"/>
          <w:b/>
          <w:bCs/>
        </w:rPr>
        <w:t>FY23 Enacted level</w:t>
      </w:r>
      <w:r w:rsidRPr="002C63E2">
        <w:rPr>
          <w:rFonts w:ascii="Open Sans" w:eastAsia="Open Sans" w:hAnsi="Open Sans" w:cs="Open Sans"/>
        </w:rPr>
        <w:t xml:space="preserve"> – $2 billion</w:t>
      </w:r>
    </w:p>
    <w:p w14:paraId="6CA3B05E" w14:textId="1432BE9D" w:rsidR="00CA6835" w:rsidRPr="002C63E2" w:rsidRDefault="00A07FD1" w:rsidP="002C63E2">
      <w:pPr>
        <w:spacing w:line="276" w:lineRule="auto"/>
        <w:rPr>
          <w:rFonts w:ascii="Open Sans" w:eastAsia="Open Sans" w:hAnsi="Open Sans" w:cs="Open Sans"/>
        </w:rPr>
      </w:pPr>
      <w:r w:rsidRPr="002C63E2">
        <w:rPr>
          <w:rFonts w:ascii="Open Sans" w:eastAsia="Open Sans" w:hAnsi="Open Sans" w:cs="Open Sans"/>
          <w:b/>
          <w:bCs/>
        </w:rPr>
        <w:t>Your suggested FY</w:t>
      </w:r>
      <w:r w:rsidR="00035154" w:rsidRPr="002C63E2">
        <w:rPr>
          <w:rFonts w:ascii="Open Sans" w:eastAsia="Open Sans" w:hAnsi="Open Sans" w:cs="Open Sans"/>
          <w:b/>
          <w:bCs/>
        </w:rPr>
        <w:t>2</w:t>
      </w:r>
      <w:r w:rsidR="13027265" w:rsidRPr="002C63E2">
        <w:rPr>
          <w:rFonts w:ascii="Open Sans" w:eastAsia="Open Sans" w:hAnsi="Open Sans" w:cs="Open Sans"/>
          <w:b/>
          <w:bCs/>
        </w:rPr>
        <w:t>5</w:t>
      </w:r>
      <w:r w:rsidR="00035154" w:rsidRPr="002C63E2">
        <w:rPr>
          <w:rFonts w:ascii="Open Sans" w:eastAsia="Open Sans" w:hAnsi="Open Sans" w:cs="Open Sans"/>
          <w:b/>
          <w:bCs/>
        </w:rPr>
        <w:t xml:space="preserve"> </w:t>
      </w:r>
      <w:r w:rsidR="007B1691" w:rsidRPr="002C63E2">
        <w:rPr>
          <w:rFonts w:ascii="Open Sans" w:eastAsia="Open Sans" w:hAnsi="Open Sans" w:cs="Open Sans"/>
          <w:b/>
          <w:bCs/>
        </w:rPr>
        <w:t>request level</w:t>
      </w:r>
      <w:r w:rsidR="007B1691" w:rsidRPr="002C63E2">
        <w:rPr>
          <w:rFonts w:ascii="Open Sans" w:eastAsia="Open Sans" w:hAnsi="Open Sans" w:cs="Open Sans"/>
        </w:rPr>
        <w:t> </w:t>
      </w:r>
      <w:r w:rsidR="0062619F" w:rsidRPr="002C63E2">
        <w:rPr>
          <w:rFonts w:ascii="Open Sans" w:eastAsia="Open Sans" w:hAnsi="Open Sans" w:cs="Open Sans"/>
        </w:rPr>
        <w:t xml:space="preserve">– </w:t>
      </w:r>
      <w:r w:rsidR="0062619F" w:rsidRPr="002C63E2">
        <w:rPr>
          <w:rFonts w:ascii="Open Sans" w:eastAsia="Open Sans" w:hAnsi="Open Sans" w:cs="Open Sans"/>
          <w:i/>
          <w:iCs/>
        </w:rPr>
        <w:t>$</w:t>
      </w:r>
      <w:r w:rsidR="2295F0F6" w:rsidRPr="002C63E2">
        <w:rPr>
          <w:rFonts w:ascii="Open Sans" w:eastAsia="Open Sans" w:hAnsi="Open Sans" w:cs="Open Sans"/>
          <w:i/>
          <w:iCs/>
        </w:rPr>
        <w:t>1.65</w:t>
      </w:r>
      <w:r w:rsidR="00CA6835" w:rsidRPr="002C63E2">
        <w:rPr>
          <w:rFonts w:ascii="Open Sans" w:eastAsia="Open Sans" w:hAnsi="Open Sans" w:cs="Open Sans"/>
          <w:i/>
          <w:iCs/>
        </w:rPr>
        <w:t xml:space="preserve"> billion for Global Fund to Fight AIDS, TB, and Malaria</w:t>
      </w:r>
      <w:r w:rsidR="00CA6835" w:rsidRPr="002C63E2">
        <w:rPr>
          <w:rFonts w:ascii="Open Sans" w:eastAsia="Open Sans" w:hAnsi="Open Sans" w:cs="Open Sans"/>
        </w:rPr>
        <w:t xml:space="preserve"> </w:t>
      </w:r>
    </w:p>
    <w:p w14:paraId="190C2E66" w14:textId="12BCBEB3" w:rsidR="689B726E" w:rsidRPr="002C63E2" w:rsidRDefault="689B726E" w:rsidP="002C63E2">
      <w:pPr>
        <w:spacing w:line="276" w:lineRule="auto"/>
        <w:rPr>
          <w:rFonts w:ascii="Open Sans" w:eastAsia="Open Sans" w:hAnsi="Open Sans" w:cs="Open Sans"/>
        </w:rPr>
      </w:pPr>
    </w:p>
    <w:p w14:paraId="440CAA78" w14:textId="747EF14D" w:rsidR="689B726E" w:rsidRPr="002C63E2" w:rsidRDefault="007B1691" w:rsidP="002C63E2">
      <w:pPr>
        <w:spacing w:after="120" w:line="276" w:lineRule="auto"/>
        <w:rPr>
          <w:rFonts w:ascii="Open Sans" w:eastAsia="Open Sans" w:hAnsi="Open Sans" w:cs="Open Sans"/>
        </w:rPr>
      </w:pPr>
      <w:r w:rsidRPr="002C63E2">
        <w:rPr>
          <w:rFonts w:ascii="Open Sans" w:eastAsia="Open Sans" w:hAnsi="Open Sans" w:cs="Open Sans"/>
          <w:b/>
          <w:bCs/>
        </w:rPr>
        <w:t xml:space="preserve">Rationale/Justification – </w:t>
      </w:r>
      <w:r w:rsidRPr="002C63E2">
        <w:rPr>
          <w:rFonts w:ascii="Open Sans" w:eastAsia="Open Sans" w:hAnsi="Open Sans" w:cs="Open Sans"/>
        </w:rPr>
        <w:t xml:space="preserve">  </w:t>
      </w:r>
    </w:p>
    <w:p w14:paraId="16F66677" w14:textId="2A5880DF" w:rsidR="7A5177A9" w:rsidRPr="002C63E2" w:rsidRDefault="7A5177A9" w:rsidP="002C63E2">
      <w:pPr>
        <w:spacing w:after="120" w:line="276" w:lineRule="auto"/>
        <w:rPr>
          <w:rFonts w:ascii="Open Sans" w:eastAsia="Open Sans" w:hAnsi="Open Sans" w:cs="Open Sans"/>
          <w:color w:val="000000" w:themeColor="text1"/>
        </w:rPr>
      </w:pPr>
      <w:r w:rsidRPr="002C63E2">
        <w:rPr>
          <w:rFonts w:ascii="Open Sans" w:eastAsia="Open Sans" w:hAnsi="Open Sans" w:cs="Open Sans"/>
          <w:color w:val="000000" w:themeColor="text1"/>
        </w:rPr>
        <w:t>Since the</w:t>
      </w:r>
      <w:r w:rsidR="524D3142" w:rsidRPr="002C63E2">
        <w:rPr>
          <w:rFonts w:ascii="Open Sans" w:eastAsia="Open Sans" w:hAnsi="Open Sans" w:cs="Open Sans"/>
          <w:color w:val="000000" w:themeColor="text1"/>
        </w:rPr>
        <w:t xml:space="preserve"> Global Fund was created in 2002</w:t>
      </w:r>
      <w:r w:rsidRPr="002C63E2">
        <w:rPr>
          <w:rFonts w:ascii="Open Sans" w:eastAsia="Open Sans" w:hAnsi="Open Sans" w:cs="Open Sans"/>
          <w:color w:val="000000" w:themeColor="text1"/>
        </w:rPr>
        <w:t xml:space="preserve">, the U.S. has played a leading role, providing one-third of the Global Fund’s financial resources. This international partnership has helped save 59 million lives since its creation. </w:t>
      </w:r>
    </w:p>
    <w:p w14:paraId="3E9AB804" w14:textId="0B4C36F0" w:rsidR="7A5177A9" w:rsidRPr="002C63E2" w:rsidRDefault="7A5177A9" w:rsidP="002C63E2">
      <w:pPr>
        <w:spacing w:after="120" w:line="276" w:lineRule="auto"/>
        <w:rPr>
          <w:rFonts w:ascii="Open Sans" w:eastAsia="Open Sans" w:hAnsi="Open Sans" w:cs="Open Sans"/>
          <w:color w:val="000000" w:themeColor="text1"/>
        </w:rPr>
      </w:pPr>
      <w:r w:rsidRPr="002C63E2">
        <w:rPr>
          <w:rFonts w:ascii="Open Sans" w:eastAsia="Open Sans" w:hAnsi="Open Sans" w:cs="Open Sans"/>
          <w:color w:val="000000" w:themeColor="text1"/>
        </w:rPr>
        <w:t>In 2022 alone, the</w:t>
      </w:r>
      <w:r w:rsidR="00C37740" w:rsidRPr="002C63E2">
        <w:rPr>
          <w:rFonts w:ascii="Open Sans" w:eastAsia="Open Sans" w:hAnsi="Open Sans" w:cs="Open Sans"/>
          <w:color w:val="000000" w:themeColor="text1"/>
        </w:rPr>
        <w:t xml:space="preserve"> Global Fund’s</w:t>
      </w:r>
      <w:r w:rsidRPr="002C63E2">
        <w:rPr>
          <w:rFonts w:ascii="Open Sans" w:eastAsia="Open Sans" w:hAnsi="Open Sans" w:cs="Open Sans"/>
          <w:color w:val="000000" w:themeColor="text1"/>
        </w:rPr>
        <w:t xml:space="preserve"> work resulted in 24.5 million on HIV antiretroviral therapy, 6.7 million treated for TB, and a record 219.7 mosquito nets distributed. The coordination with the U.S. bilateral programs has leveraged whole health systems to efficiently saves more lives.</w:t>
      </w:r>
      <w:r w:rsidR="6FC056EA" w:rsidRPr="002C63E2">
        <w:rPr>
          <w:rFonts w:ascii="Open Sans" w:eastAsia="Open Sans" w:hAnsi="Open Sans" w:cs="Open Sans"/>
          <w:color w:val="000000" w:themeColor="text1"/>
        </w:rPr>
        <w:t xml:space="preserve"> </w:t>
      </w:r>
      <w:r w:rsidRPr="002C63E2">
        <w:rPr>
          <w:rFonts w:ascii="Open Sans" w:eastAsia="Open Sans" w:hAnsi="Open Sans" w:cs="Open Sans"/>
          <w:color w:val="000000" w:themeColor="text1"/>
        </w:rPr>
        <w:t xml:space="preserve">The Global Fund partnership has reduced AIDS-related deaths by 72%, TB deaths by 16%, and malaria deaths by 27%. </w:t>
      </w:r>
    </w:p>
    <w:p w14:paraId="6DD02F62" w14:textId="6886810B" w:rsidR="7A5177A9" w:rsidRPr="002C63E2" w:rsidRDefault="7A5177A9" w:rsidP="002C63E2">
      <w:pPr>
        <w:spacing w:after="120" w:line="276" w:lineRule="auto"/>
        <w:rPr>
          <w:rFonts w:ascii="Open Sans" w:eastAsia="Open Sans" w:hAnsi="Open Sans" w:cs="Open Sans"/>
          <w:color w:val="000000" w:themeColor="text1"/>
        </w:rPr>
      </w:pPr>
      <w:r w:rsidRPr="002C63E2">
        <w:rPr>
          <w:rFonts w:ascii="Open Sans" w:eastAsia="Open Sans" w:hAnsi="Open Sans" w:cs="Open Sans"/>
          <w:color w:val="000000" w:themeColor="text1"/>
        </w:rPr>
        <w:t xml:space="preserve">In September 2022, the United States hosted the Global Fund’s </w:t>
      </w:r>
      <w:hyperlink r:id="rId10">
        <w:r w:rsidRPr="002C63E2">
          <w:rPr>
            <w:rStyle w:val="Hyperlink"/>
            <w:rFonts w:ascii="Open Sans" w:eastAsia="Open Sans" w:hAnsi="Open Sans" w:cs="Open Sans"/>
          </w:rPr>
          <w:t>seventh replenishment</w:t>
        </w:r>
      </w:hyperlink>
      <w:r w:rsidRPr="002C63E2">
        <w:rPr>
          <w:rFonts w:ascii="Open Sans" w:eastAsia="Open Sans" w:hAnsi="Open Sans" w:cs="Open Sans"/>
          <w:color w:val="D50031"/>
        </w:rPr>
        <w:t xml:space="preserve"> </w:t>
      </w:r>
      <w:r w:rsidRPr="002C63E2">
        <w:rPr>
          <w:rFonts w:ascii="Open Sans" w:eastAsia="Open Sans" w:hAnsi="Open Sans" w:cs="Open Sans"/>
          <w:color w:val="000000" w:themeColor="text1"/>
        </w:rPr>
        <w:t>pledging conference. Congress agreed to approve our maximum contribution</w:t>
      </w:r>
      <w:r w:rsidR="5B5BC429" w:rsidRPr="002C63E2">
        <w:rPr>
          <w:rFonts w:ascii="Open Sans" w:eastAsia="Open Sans" w:hAnsi="Open Sans" w:cs="Open Sans"/>
          <w:color w:val="000000" w:themeColor="text1"/>
        </w:rPr>
        <w:t xml:space="preserve"> in FY23, </w:t>
      </w:r>
      <w:r w:rsidRPr="002C63E2">
        <w:rPr>
          <w:rFonts w:ascii="Open Sans" w:eastAsia="Open Sans" w:hAnsi="Open Sans" w:cs="Open Sans"/>
          <w:color w:val="000000" w:themeColor="text1"/>
        </w:rPr>
        <w:t xml:space="preserve">sending a powerful message to the world that unlocked billions of dollars from other countries. By law, every dollar committed by the U.S. to the Global Fund must be matched by $2 from other donors. By committing $1.65 billion in FY25, the U.S. can help spur other donors to come forward. </w:t>
      </w:r>
    </w:p>
    <w:p w14:paraId="3598086D" w14:textId="16EF3E8C" w:rsidR="7A5177A9" w:rsidRPr="002C63E2" w:rsidRDefault="7A5177A9" w:rsidP="002C63E2">
      <w:pPr>
        <w:spacing w:after="120" w:line="276" w:lineRule="auto"/>
        <w:rPr>
          <w:rFonts w:ascii="Open Sans" w:eastAsia="Open Sans" w:hAnsi="Open Sans" w:cs="Open Sans"/>
          <w:color w:val="000000" w:themeColor="text1"/>
        </w:rPr>
      </w:pPr>
      <w:r w:rsidRPr="002C63E2">
        <w:rPr>
          <w:rFonts w:ascii="Open Sans" w:eastAsia="Open Sans" w:hAnsi="Open Sans" w:cs="Open Sans"/>
          <w:color w:val="000000" w:themeColor="text1"/>
        </w:rPr>
        <w:t>By pooling funding and leveraging its purchasing power, the Global Fund partnership has saved hundreds of millions of dollars on medicine and other supplies. With full funding the Global Fund can:</w:t>
      </w:r>
    </w:p>
    <w:p w14:paraId="594B525B" w14:textId="642782FE" w:rsidR="7A5177A9" w:rsidRPr="002C63E2" w:rsidRDefault="7A5177A9" w:rsidP="002C63E2">
      <w:pPr>
        <w:pStyle w:val="ListParagraph"/>
        <w:numPr>
          <w:ilvl w:val="0"/>
          <w:numId w:val="6"/>
        </w:numPr>
        <w:spacing w:line="276" w:lineRule="auto"/>
        <w:rPr>
          <w:rFonts w:ascii="Open Sans" w:eastAsia="Open Sans" w:hAnsi="Open Sans" w:cs="Open Sans"/>
          <w:color w:val="000000" w:themeColor="text1"/>
        </w:rPr>
      </w:pPr>
      <w:r w:rsidRPr="002C63E2">
        <w:rPr>
          <w:rFonts w:ascii="Open Sans" w:eastAsia="Open Sans" w:hAnsi="Open Sans" w:cs="Open Sans"/>
          <w:color w:val="000000" w:themeColor="text1"/>
        </w:rPr>
        <w:t>Provide access to lifesaving treatment for HIV/AIDS and tuberculosis across more than 100 countries.</w:t>
      </w:r>
    </w:p>
    <w:p w14:paraId="5894B929" w14:textId="6D4E4B15" w:rsidR="7A5177A9" w:rsidRPr="002C63E2" w:rsidRDefault="7A5177A9" w:rsidP="002C63E2">
      <w:pPr>
        <w:pStyle w:val="ListParagraph"/>
        <w:numPr>
          <w:ilvl w:val="0"/>
          <w:numId w:val="6"/>
        </w:numPr>
        <w:spacing w:line="276" w:lineRule="auto"/>
        <w:rPr>
          <w:rFonts w:ascii="Open Sans" w:eastAsia="Open Sans" w:hAnsi="Open Sans" w:cs="Open Sans"/>
          <w:color w:val="000000" w:themeColor="text1"/>
        </w:rPr>
      </w:pPr>
      <w:r w:rsidRPr="002C63E2">
        <w:rPr>
          <w:rFonts w:ascii="Open Sans" w:eastAsia="Open Sans" w:hAnsi="Open Sans" w:cs="Open Sans"/>
          <w:color w:val="000000" w:themeColor="text1"/>
        </w:rPr>
        <w:t>Reach hundreds of millions of children and families with mosquito nets to protect them from malaria.</w:t>
      </w:r>
    </w:p>
    <w:p w14:paraId="0CB05954" w14:textId="246342DD" w:rsidR="7A5177A9" w:rsidRPr="002C63E2" w:rsidRDefault="7A5177A9" w:rsidP="002C63E2">
      <w:pPr>
        <w:pStyle w:val="ListParagraph"/>
        <w:numPr>
          <w:ilvl w:val="0"/>
          <w:numId w:val="6"/>
        </w:numPr>
        <w:spacing w:line="276" w:lineRule="auto"/>
        <w:rPr>
          <w:rFonts w:ascii="Open Sans" w:eastAsia="Open Sans" w:hAnsi="Open Sans" w:cs="Open Sans"/>
          <w:color w:val="000000" w:themeColor="text1"/>
        </w:rPr>
      </w:pPr>
      <w:r w:rsidRPr="002C63E2">
        <w:rPr>
          <w:rFonts w:ascii="Open Sans" w:eastAsia="Open Sans" w:hAnsi="Open Sans" w:cs="Open Sans"/>
          <w:color w:val="000000" w:themeColor="text1"/>
        </w:rPr>
        <w:t>Save millions of lives and prevent many more people from getting sick, with a goal to reduce the mortality rate by 64 percent across the three diseases by 2026.</w:t>
      </w:r>
    </w:p>
    <w:p w14:paraId="57B88150" w14:textId="32BCFB82" w:rsidR="7A5177A9" w:rsidRPr="002C63E2" w:rsidRDefault="7A5177A9" w:rsidP="002C63E2">
      <w:pPr>
        <w:pStyle w:val="ListParagraph"/>
        <w:numPr>
          <w:ilvl w:val="0"/>
          <w:numId w:val="6"/>
        </w:numPr>
        <w:spacing w:line="276" w:lineRule="auto"/>
        <w:rPr>
          <w:rFonts w:ascii="Open Sans" w:eastAsia="Open Sans" w:hAnsi="Open Sans" w:cs="Open Sans"/>
          <w:color w:val="000000" w:themeColor="text1"/>
        </w:rPr>
      </w:pPr>
      <w:r w:rsidRPr="002C63E2">
        <w:rPr>
          <w:rFonts w:ascii="Open Sans" w:eastAsia="Open Sans" w:hAnsi="Open Sans" w:cs="Open Sans"/>
          <w:color w:val="000000" w:themeColor="text1"/>
        </w:rPr>
        <w:t>Catalyze scale-up of domestic investments through co-financing requirements and technical assistance on health financing.</w:t>
      </w:r>
    </w:p>
    <w:p w14:paraId="5F7FBCEC" w14:textId="50BD9C31" w:rsidR="7A5177A9" w:rsidRPr="002C63E2" w:rsidRDefault="7A5177A9" w:rsidP="002C63E2">
      <w:pPr>
        <w:pStyle w:val="ListParagraph"/>
        <w:numPr>
          <w:ilvl w:val="0"/>
          <w:numId w:val="6"/>
        </w:numPr>
        <w:spacing w:line="276" w:lineRule="auto"/>
        <w:rPr>
          <w:rFonts w:ascii="Open Sans" w:eastAsia="Open Sans" w:hAnsi="Open Sans" w:cs="Open Sans"/>
          <w:color w:val="000000" w:themeColor="text1"/>
        </w:rPr>
      </w:pPr>
      <w:r w:rsidRPr="002C63E2">
        <w:rPr>
          <w:rFonts w:ascii="Open Sans" w:eastAsia="Open Sans" w:hAnsi="Open Sans" w:cs="Open Sans"/>
          <w:color w:val="000000" w:themeColor="text1"/>
        </w:rPr>
        <w:t>Reinforce health systems for pandemic preparedness, investing in health workers, laboratories, supply chains, and centering community-led systems.</w:t>
      </w:r>
    </w:p>
    <w:p w14:paraId="28519653" w14:textId="3469151F" w:rsidR="36ADC5AA" w:rsidRPr="002C63E2" w:rsidRDefault="7A5177A9" w:rsidP="002C63E2">
      <w:pPr>
        <w:pStyle w:val="ListParagraph"/>
        <w:numPr>
          <w:ilvl w:val="0"/>
          <w:numId w:val="6"/>
        </w:numPr>
        <w:spacing w:after="120" w:line="276" w:lineRule="auto"/>
        <w:rPr>
          <w:rFonts w:ascii="Open Sans" w:eastAsia="Open Sans" w:hAnsi="Open Sans" w:cs="Open Sans"/>
          <w:color w:val="000000" w:themeColor="text1"/>
        </w:rPr>
      </w:pPr>
      <w:r w:rsidRPr="002C63E2">
        <w:rPr>
          <w:rFonts w:ascii="Open Sans" w:eastAsia="Open Sans" w:hAnsi="Open Sans" w:cs="Open Sans"/>
          <w:color w:val="000000" w:themeColor="text1"/>
        </w:rPr>
        <w:t>Yield a return on investment of 1:31—with every $1 invested in fighting the three diseases resulting in $31 in health gains and economic returns.</w:t>
      </w:r>
    </w:p>
    <w:p w14:paraId="7BEEFD63" w14:textId="5A4946E7" w:rsidR="182619B4" w:rsidRPr="002C63E2" w:rsidRDefault="182619B4" w:rsidP="002C63E2">
      <w:pPr>
        <w:spacing w:line="276" w:lineRule="auto"/>
        <w:rPr>
          <w:rFonts w:ascii="Open Sans" w:eastAsia="Open Sans" w:hAnsi="Open Sans" w:cs="Open Sans"/>
        </w:rPr>
      </w:pPr>
      <w:r w:rsidRPr="002C63E2">
        <w:rPr>
          <w:rFonts w:ascii="Open Sans" w:eastAsia="Open Sans" w:hAnsi="Open Sans" w:cs="Open Sans"/>
          <w:b/>
          <w:bCs/>
        </w:rPr>
        <w:t>Additional information:</w:t>
      </w:r>
      <w:r w:rsidRPr="002C63E2">
        <w:rPr>
          <w:rFonts w:ascii="Open Sans" w:eastAsia="Open Sans" w:hAnsi="Open Sans" w:cs="Open Sans"/>
        </w:rPr>
        <w:t xml:space="preserve"> </w:t>
      </w:r>
    </w:p>
    <w:p w14:paraId="6CA3B069" w14:textId="6684F889" w:rsidR="008833E7" w:rsidRPr="0049500E" w:rsidRDefault="006009A0" w:rsidP="002C63E2">
      <w:pPr>
        <w:spacing w:line="276" w:lineRule="auto"/>
        <w:rPr>
          <w:rFonts w:ascii="Open Sans" w:eastAsia="Open Sans" w:hAnsi="Open Sans" w:cs="Open Sans"/>
        </w:rPr>
      </w:pPr>
      <w:hyperlink r:id="rId11">
        <w:r w:rsidR="01E8638F" w:rsidRPr="002C63E2">
          <w:rPr>
            <w:rStyle w:val="Hyperlink"/>
            <w:rFonts w:ascii="Open Sans" w:eastAsia="Open Sans" w:hAnsi="Open Sans" w:cs="Open Sans"/>
          </w:rPr>
          <w:t>https://results.org/wp-content/uploads/FY25-Global-Fund-Appropriations-Memo.pdf</w:t>
        </w:r>
      </w:hyperlink>
    </w:p>
    <w:sectPr w:rsidR="008833E7" w:rsidRPr="0049500E" w:rsidSect="00515BAA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3F572" w14:textId="77777777" w:rsidR="00515BAA" w:rsidRDefault="00515BAA" w:rsidP="002C63E2">
      <w:r>
        <w:separator/>
      </w:r>
    </w:p>
  </w:endnote>
  <w:endnote w:type="continuationSeparator" w:id="0">
    <w:p w14:paraId="7E636E7A" w14:textId="77777777" w:rsidR="00515BAA" w:rsidRDefault="00515BAA" w:rsidP="002C63E2">
      <w:r>
        <w:continuationSeparator/>
      </w:r>
    </w:p>
  </w:endnote>
  <w:endnote w:type="continuationNotice" w:id="1">
    <w:p w14:paraId="508F4B30" w14:textId="77777777" w:rsidR="00515BAA" w:rsidRDefault="00515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49196" w14:textId="77777777" w:rsidR="00515BAA" w:rsidRDefault="00515BAA" w:rsidP="002C63E2">
      <w:r>
        <w:separator/>
      </w:r>
    </w:p>
  </w:footnote>
  <w:footnote w:type="continuationSeparator" w:id="0">
    <w:p w14:paraId="518042A0" w14:textId="77777777" w:rsidR="00515BAA" w:rsidRDefault="00515BAA" w:rsidP="002C63E2">
      <w:r>
        <w:continuationSeparator/>
      </w:r>
    </w:p>
  </w:footnote>
  <w:footnote w:type="continuationNotice" w:id="1">
    <w:p w14:paraId="5EA5281F" w14:textId="77777777" w:rsidR="00515BAA" w:rsidRDefault="00515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AAE17" w14:textId="17AD935B" w:rsidR="002C63E2" w:rsidRDefault="002C63E2">
    <w:pPr>
      <w:pStyle w:val="Header"/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78FAB7D6" wp14:editId="208AB3E1">
          <wp:simplePos x="0" y="0"/>
          <wp:positionH relativeFrom="column">
            <wp:posOffset>5147945</wp:posOffset>
          </wp:positionH>
          <wp:positionV relativeFrom="paragraph">
            <wp:posOffset>0</wp:posOffset>
          </wp:positionV>
          <wp:extent cx="1143000" cy="905256"/>
          <wp:effectExtent l="0" t="0" r="0" b="9525"/>
          <wp:wrapSquare wrapText="bothSides"/>
          <wp:docPr id="4" name="Picture 4" descr="RESUL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ESULTS logo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052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F6818"/>
    <w:multiLevelType w:val="hybridMultilevel"/>
    <w:tmpl w:val="20547B68"/>
    <w:lvl w:ilvl="0" w:tplc="D054A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C8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E6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85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A8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4B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4C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0D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46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18C9"/>
    <w:multiLevelType w:val="hybridMultilevel"/>
    <w:tmpl w:val="376C8A78"/>
    <w:lvl w:ilvl="0" w:tplc="80D4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4C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6E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E8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E9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89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41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9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E3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92A9"/>
    <w:multiLevelType w:val="hybridMultilevel"/>
    <w:tmpl w:val="D13438FC"/>
    <w:lvl w:ilvl="0" w:tplc="8FCC2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86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E6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0C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26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4C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C6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C7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A0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E9FE"/>
    <w:multiLevelType w:val="hybridMultilevel"/>
    <w:tmpl w:val="37DE91A4"/>
    <w:lvl w:ilvl="0" w:tplc="E8B27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03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A5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85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47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AD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49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A5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00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0F78"/>
    <w:multiLevelType w:val="hybridMultilevel"/>
    <w:tmpl w:val="8F7856E4"/>
    <w:lvl w:ilvl="0" w:tplc="00726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2E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AB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C9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88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C2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62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22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2C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0BBE4"/>
    <w:multiLevelType w:val="hybridMultilevel"/>
    <w:tmpl w:val="22B27BD8"/>
    <w:lvl w:ilvl="0" w:tplc="8B2A5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8D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A4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2D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6E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CD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CF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07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8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F75F5"/>
    <w:multiLevelType w:val="hybridMultilevel"/>
    <w:tmpl w:val="082E1B62"/>
    <w:lvl w:ilvl="0" w:tplc="D292E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A5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87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AF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88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4D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8A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08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CC6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12627"/>
    <w:multiLevelType w:val="hybridMultilevel"/>
    <w:tmpl w:val="F77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8C0D2"/>
    <w:multiLevelType w:val="hybridMultilevel"/>
    <w:tmpl w:val="2CD65AD4"/>
    <w:lvl w:ilvl="0" w:tplc="CE5AF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CF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AE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82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21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CD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8A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F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C1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CF48E"/>
    <w:multiLevelType w:val="hybridMultilevel"/>
    <w:tmpl w:val="F746E8CE"/>
    <w:lvl w:ilvl="0" w:tplc="A508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E9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01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A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2D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A7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22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E1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E2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7AB21"/>
    <w:multiLevelType w:val="hybridMultilevel"/>
    <w:tmpl w:val="69381AEA"/>
    <w:lvl w:ilvl="0" w:tplc="EE68B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C4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42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CD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CD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AC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C7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E2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ED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729C3"/>
    <w:multiLevelType w:val="hybridMultilevel"/>
    <w:tmpl w:val="CFFC9104"/>
    <w:lvl w:ilvl="0" w:tplc="F3E68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28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A5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2F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4D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A3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CC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27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823843">
    <w:abstractNumId w:val="2"/>
  </w:num>
  <w:num w:numId="2" w16cid:durableId="417218583">
    <w:abstractNumId w:val="3"/>
  </w:num>
  <w:num w:numId="3" w16cid:durableId="1300189827">
    <w:abstractNumId w:val="4"/>
  </w:num>
  <w:num w:numId="4" w16cid:durableId="1284388779">
    <w:abstractNumId w:val="11"/>
  </w:num>
  <w:num w:numId="5" w16cid:durableId="1359158557">
    <w:abstractNumId w:val="6"/>
  </w:num>
  <w:num w:numId="6" w16cid:durableId="1100565739">
    <w:abstractNumId w:val="5"/>
  </w:num>
  <w:num w:numId="7" w16cid:durableId="12189749">
    <w:abstractNumId w:val="8"/>
  </w:num>
  <w:num w:numId="8" w16cid:durableId="1083061925">
    <w:abstractNumId w:val="0"/>
  </w:num>
  <w:num w:numId="9" w16cid:durableId="1560241818">
    <w:abstractNumId w:val="1"/>
  </w:num>
  <w:num w:numId="10" w16cid:durableId="446974812">
    <w:abstractNumId w:val="10"/>
  </w:num>
  <w:num w:numId="11" w16cid:durableId="1430931429">
    <w:abstractNumId w:val="9"/>
  </w:num>
  <w:num w:numId="12" w16cid:durableId="1219517675">
    <w:abstractNumId w:val="7"/>
  </w:num>
  <w:num w:numId="13" w16cid:durableId="1644968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91"/>
    <w:rsid w:val="00035154"/>
    <w:rsid w:val="00052FE5"/>
    <w:rsid w:val="00060B15"/>
    <w:rsid w:val="000D2723"/>
    <w:rsid w:val="00104AC4"/>
    <w:rsid w:val="00132619"/>
    <w:rsid w:val="00223EA7"/>
    <w:rsid w:val="002356FE"/>
    <w:rsid w:val="00277D39"/>
    <w:rsid w:val="0029464D"/>
    <w:rsid w:val="002C63E2"/>
    <w:rsid w:val="003B1CED"/>
    <w:rsid w:val="00474A9C"/>
    <w:rsid w:val="0049500E"/>
    <w:rsid w:val="004C1A11"/>
    <w:rsid w:val="00515BAA"/>
    <w:rsid w:val="006009A0"/>
    <w:rsid w:val="0062619F"/>
    <w:rsid w:val="00655FB6"/>
    <w:rsid w:val="006C1779"/>
    <w:rsid w:val="007174A8"/>
    <w:rsid w:val="00796AFD"/>
    <w:rsid w:val="007B1691"/>
    <w:rsid w:val="007D2AE7"/>
    <w:rsid w:val="007F1EE4"/>
    <w:rsid w:val="008412CB"/>
    <w:rsid w:val="008833E7"/>
    <w:rsid w:val="009009DF"/>
    <w:rsid w:val="009903C1"/>
    <w:rsid w:val="009A6A1A"/>
    <w:rsid w:val="009C68F3"/>
    <w:rsid w:val="009E474D"/>
    <w:rsid w:val="00A07FD1"/>
    <w:rsid w:val="00AF7E16"/>
    <w:rsid w:val="00B85229"/>
    <w:rsid w:val="00C37740"/>
    <w:rsid w:val="00C46073"/>
    <w:rsid w:val="00C66DB2"/>
    <w:rsid w:val="00CA6835"/>
    <w:rsid w:val="00CD02B2"/>
    <w:rsid w:val="00CE1CB0"/>
    <w:rsid w:val="00D57A38"/>
    <w:rsid w:val="00DB3075"/>
    <w:rsid w:val="00E1561B"/>
    <w:rsid w:val="00E72A8A"/>
    <w:rsid w:val="00F55E13"/>
    <w:rsid w:val="00F8404C"/>
    <w:rsid w:val="01886FB9"/>
    <w:rsid w:val="01E8638F"/>
    <w:rsid w:val="027A559F"/>
    <w:rsid w:val="0677BC90"/>
    <w:rsid w:val="084A88B2"/>
    <w:rsid w:val="10846D8A"/>
    <w:rsid w:val="11B55404"/>
    <w:rsid w:val="12203DEB"/>
    <w:rsid w:val="13027265"/>
    <w:rsid w:val="13A480A1"/>
    <w:rsid w:val="182619B4"/>
    <w:rsid w:val="1920254F"/>
    <w:rsid w:val="1A1B2D62"/>
    <w:rsid w:val="1AD112D0"/>
    <w:rsid w:val="21718977"/>
    <w:rsid w:val="2295F0F6"/>
    <w:rsid w:val="230652D4"/>
    <w:rsid w:val="246C5B29"/>
    <w:rsid w:val="25DDB326"/>
    <w:rsid w:val="27D054FF"/>
    <w:rsid w:val="2C8AAC75"/>
    <w:rsid w:val="2EF52770"/>
    <w:rsid w:val="309EF647"/>
    <w:rsid w:val="36ADC5AA"/>
    <w:rsid w:val="379988B2"/>
    <w:rsid w:val="37D96C00"/>
    <w:rsid w:val="3AF9ADFD"/>
    <w:rsid w:val="43367B93"/>
    <w:rsid w:val="4467CD02"/>
    <w:rsid w:val="466E1C55"/>
    <w:rsid w:val="46ABEA3F"/>
    <w:rsid w:val="48C5D22A"/>
    <w:rsid w:val="4CC4357C"/>
    <w:rsid w:val="4D28E08D"/>
    <w:rsid w:val="4D7F7BB3"/>
    <w:rsid w:val="4F4E51E0"/>
    <w:rsid w:val="51023001"/>
    <w:rsid w:val="524D3142"/>
    <w:rsid w:val="56285D56"/>
    <w:rsid w:val="579D2BC4"/>
    <w:rsid w:val="5B5BC429"/>
    <w:rsid w:val="5D319549"/>
    <w:rsid w:val="5DCE1C39"/>
    <w:rsid w:val="5F5C5875"/>
    <w:rsid w:val="63F90AEA"/>
    <w:rsid w:val="66F15730"/>
    <w:rsid w:val="66FFA20D"/>
    <w:rsid w:val="67436A0C"/>
    <w:rsid w:val="689B726E"/>
    <w:rsid w:val="6ABB7D74"/>
    <w:rsid w:val="6B5243F4"/>
    <w:rsid w:val="6C682AF2"/>
    <w:rsid w:val="6DC9AB0A"/>
    <w:rsid w:val="6F66DF60"/>
    <w:rsid w:val="6FC056EA"/>
    <w:rsid w:val="7304B3EE"/>
    <w:rsid w:val="73C0F7E6"/>
    <w:rsid w:val="771DB35D"/>
    <w:rsid w:val="7935BF9F"/>
    <w:rsid w:val="7A5177A9"/>
    <w:rsid w:val="7E5FA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B055"/>
  <w15:chartTrackingRefBased/>
  <w15:docId w15:val="{F6EE9FDF-1A07-44FE-A5F5-C4A09E3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69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61B"/>
    <w:pPr>
      <w:outlineLvl w:val="0"/>
    </w:pPr>
    <w:rPr>
      <w:rFonts w:ascii="Open Sans" w:eastAsia="Open Sans" w:hAnsi="Open Sans" w:cs="Open Sans"/>
      <w:b/>
      <w:bCs/>
      <w:color w:val="D500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691"/>
    <w:pPr>
      <w:ind w:left="720"/>
    </w:pPr>
  </w:style>
  <w:style w:type="character" w:styleId="Hyperlink">
    <w:name w:val="Hyperlink"/>
    <w:basedOn w:val="DefaultParagraphFont"/>
    <w:uiPriority w:val="99"/>
    <w:unhideWhenUsed/>
    <w:rsid w:val="00AF7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E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561B"/>
    <w:rPr>
      <w:rFonts w:ascii="Open Sans" w:eastAsia="Open Sans" w:hAnsi="Open Sans" w:cs="Open Sans"/>
      <w:b/>
      <w:bCs/>
      <w:color w:val="D5003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C6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3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6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3E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ults.org/wp-content/uploads/FY25-Global-Fund-Appropriations-Memo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heglobalfund.org/en/seventh-replenish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b1ed30-283c-4f99-9519-935da07f59a1">
      <Terms xmlns="http://schemas.microsoft.com/office/infopath/2007/PartnerControls"/>
    </lcf76f155ced4ddcb4097134ff3c332f>
    <TaxCatchAll xmlns="876372d7-2542-4065-ad3b-22612840f7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B86C6AC81184AA3BD83FEEB7F7549" ma:contentTypeVersion="17" ma:contentTypeDescription="Create a new document." ma:contentTypeScope="" ma:versionID="6064f500fa374225b4a06d208f63b322">
  <xsd:schema xmlns:xsd="http://www.w3.org/2001/XMLSchema" xmlns:xs="http://www.w3.org/2001/XMLSchema" xmlns:p="http://schemas.microsoft.com/office/2006/metadata/properties" xmlns:ns2="876372d7-2542-4065-ad3b-22612840f7b4" xmlns:ns3="47b1ed30-283c-4f99-9519-935da07f59a1" targetNamespace="http://schemas.microsoft.com/office/2006/metadata/properties" ma:root="true" ma:fieldsID="651c93833cd5188ef86421ccd72d41b7" ns2:_="" ns3:_="">
    <xsd:import namespace="876372d7-2542-4065-ad3b-22612840f7b4"/>
    <xsd:import namespace="47b1ed30-283c-4f99-9519-935da07f59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304401-0739-43d9-9756-6f1eda3a30aa}" ma:internalName="TaxCatchAll" ma:showField="CatchAllData" ma:web="876372d7-2542-4065-ad3b-22612840f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1ed30-283c-4f99-9519-935da07f5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A422D-7E24-452B-9782-A9C7498B6406}">
  <ds:schemaRefs>
    <ds:schemaRef ds:uri="http://schemas.microsoft.com/office/2006/metadata/properties"/>
    <ds:schemaRef ds:uri="http://schemas.microsoft.com/office/infopath/2007/PartnerControls"/>
    <ds:schemaRef ds:uri="47b1ed30-283c-4f99-9519-935da07f59a1"/>
    <ds:schemaRef ds:uri="876372d7-2542-4065-ad3b-22612840f7b4"/>
  </ds:schemaRefs>
</ds:datastoreItem>
</file>

<file path=customXml/itemProps2.xml><?xml version="1.0" encoding="utf-8"?>
<ds:datastoreItem xmlns:ds="http://schemas.openxmlformats.org/officeDocument/2006/customXml" ds:itemID="{8CDFD435-828E-41DF-BC75-242C8C65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372d7-2542-4065-ad3b-22612840f7b4"/>
    <ds:schemaRef ds:uri="47b1ed30-283c-4f99-9519-935da07f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5D098-3327-49AA-9416-675384735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4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Crickett Nicovich</dc:creator>
  <cp:keywords/>
  <dc:description/>
  <cp:lastModifiedBy>Katie Fleischer</cp:lastModifiedBy>
  <cp:revision>20</cp:revision>
  <dcterms:created xsi:type="dcterms:W3CDTF">2022-04-08T16:43:00Z</dcterms:created>
  <dcterms:modified xsi:type="dcterms:W3CDTF">2024-03-21T13:51:00Z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0x010100E73B86C6AC81184AA3BD83FEEB7F7549</vt:lpwstr>
  </property>
  <property fmtid="{D5CDD505-2E9C-101B-9397-08002B2CF9AE}" pid="3" name="Order">
    <vt:r8>3137400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_CopySource">
    <vt:lpwstr>https://resultsorg.sharepoint.com/global/Document Library/P Drive files/Appropriations/FY23 Appropriations/Member Request Forms/FY23 SAMPLE Appropriation Request -  Global Fund.docx</vt:lpwstr>
  </property>
  <property fmtid="{D5CDD505-2E9C-101B-9397-08002B2CF9AE}" pid="8" name="MediaServiceImageTags">
    <vt:lpwstr/>
  </property>
</Properties>
</file>