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10DB8" w14:textId="57F26630" w:rsidR="571B512E" w:rsidRPr="00103BF3" w:rsidRDefault="00F20888" w:rsidP="00F20888">
      <w:pPr>
        <w:pStyle w:val="NormalWeb"/>
        <w:tabs>
          <w:tab w:val="left" w:pos="6662"/>
        </w:tabs>
        <w:spacing w:after="0" w:line="276" w:lineRule="auto"/>
        <w:rPr>
          <w:rFonts w:ascii="Open Sans" w:hAnsi="Open Sans" w:cs="Open Sans"/>
          <w:b/>
          <w:bCs/>
          <w:sz w:val="32"/>
          <w:szCs w:val="32"/>
        </w:rPr>
      </w:pPr>
      <w:r>
        <w:rPr>
          <w:rFonts w:ascii="Open Sans" w:hAnsi="Open Sans" w:cs="Open Sans"/>
          <w:b/>
          <w:bCs/>
          <w:color w:val="D50032"/>
          <w:sz w:val="32"/>
          <w:szCs w:val="32"/>
        </w:rPr>
        <w:tab/>
      </w:r>
    </w:p>
    <w:p w14:paraId="3519EA14" w14:textId="77777777" w:rsidR="00A372FE" w:rsidRPr="00A372FE" w:rsidRDefault="00A372FE" w:rsidP="00A372FE">
      <w:pPr>
        <w:pStyle w:val="BodyText"/>
        <w:spacing w:before="120" w:after="120"/>
        <w:rPr>
          <w:rFonts w:ascii="Open Sans" w:hAnsi="Open Sans" w:cs="Open Sans"/>
          <w:sz w:val="22"/>
          <w:szCs w:val="22"/>
        </w:rPr>
      </w:pPr>
      <w:r w:rsidRPr="00A372FE">
        <w:rPr>
          <w:rFonts w:ascii="Open Sans" w:hAnsi="Open Sans" w:cs="Open Sans"/>
          <w:sz w:val="22"/>
          <w:szCs w:val="22"/>
        </w:rPr>
        <w:t>In addition to setting and planning goals and determining tasks or sets of tasks that will achieve the goal, it is essential that individuals assume accountability for specific assignments. This is where the Group Leader’s skill in communication can help make the group successful.</w:t>
      </w:r>
    </w:p>
    <w:p w14:paraId="32C490C0" w14:textId="77777777" w:rsidR="00A372FE" w:rsidRPr="00A372FE" w:rsidRDefault="00A372FE" w:rsidP="00A372FE">
      <w:pPr>
        <w:pStyle w:val="BodyText"/>
        <w:spacing w:before="120" w:after="120"/>
        <w:rPr>
          <w:rFonts w:ascii="Open Sans" w:hAnsi="Open Sans" w:cs="Open Sans"/>
          <w:sz w:val="22"/>
          <w:szCs w:val="22"/>
        </w:rPr>
      </w:pPr>
      <w:r w:rsidRPr="00A372FE">
        <w:rPr>
          <w:rFonts w:ascii="Open Sans" w:hAnsi="Open Sans" w:cs="Open Sans"/>
          <w:sz w:val="22"/>
          <w:szCs w:val="22"/>
        </w:rPr>
        <w:t>Fernando Flores researched language dynamics and whether the language had its intended effect. He distilled those dynamics to an essential set of speech acts that if used intentionally could accelerate clarity, alignment, commitment and follow through.</w:t>
      </w:r>
    </w:p>
    <w:p w14:paraId="0ED24471" w14:textId="65C1F8C6" w:rsidR="00A372FE" w:rsidRPr="00A372FE" w:rsidRDefault="00A372FE" w:rsidP="00A372FE">
      <w:pPr>
        <w:pStyle w:val="BodyText"/>
        <w:spacing w:before="120" w:after="120"/>
        <w:rPr>
          <w:rFonts w:ascii="Open Sans" w:hAnsi="Open Sans" w:cs="Open Sans"/>
          <w:sz w:val="22"/>
          <w:szCs w:val="22"/>
        </w:rPr>
      </w:pPr>
      <w:r w:rsidRPr="00A372FE">
        <w:rPr>
          <w:rFonts w:ascii="Open Sans" w:hAnsi="Open Sans" w:cs="Open Sans"/>
          <w:sz w:val="22"/>
          <w:szCs w:val="22"/>
        </w:rPr>
        <w:t xml:space="preserve">Flores’ work became seminal to ontological learning across </w:t>
      </w:r>
      <w:proofErr w:type="gramStart"/>
      <w:r w:rsidRPr="00A372FE">
        <w:rPr>
          <w:rFonts w:ascii="Open Sans" w:hAnsi="Open Sans" w:cs="Open Sans"/>
          <w:sz w:val="22"/>
          <w:szCs w:val="22"/>
        </w:rPr>
        <w:t>a number of</w:t>
      </w:r>
      <w:proofErr w:type="gramEnd"/>
      <w:r w:rsidRPr="00A372FE">
        <w:rPr>
          <w:rFonts w:ascii="Open Sans" w:hAnsi="Open Sans" w:cs="Open Sans"/>
          <w:sz w:val="22"/>
          <w:szCs w:val="22"/>
        </w:rPr>
        <w:t xml:space="preserve"> leadership programs and coaching and consulting approaches. Effective use of these speech acts makes a difference in business environments, families, and in influencing others such as legislators, </w:t>
      </w:r>
      <w:proofErr w:type="gramStart"/>
      <w:r w:rsidRPr="00A372FE">
        <w:rPr>
          <w:rFonts w:ascii="Open Sans" w:hAnsi="Open Sans" w:cs="Open Sans"/>
          <w:sz w:val="22"/>
          <w:szCs w:val="22"/>
        </w:rPr>
        <w:t>volunteers</w:t>
      </w:r>
      <w:proofErr w:type="gramEnd"/>
      <w:r w:rsidRPr="00A372FE">
        <w:rPr>
          <w:rFonts w:ascii="Open Sans" w:hAnsi="Open Sans" w:cs="Open Sans"/>
          <w:sz w:val="22"/>
          <w:szCs w:val="22"/>
        </w:rPr>
        <w:t xml:space="preserve"> and RESULTS advocates.</w:t>
      </w:r>
    </w:p>
    <w:p w14:paraId="7C7598C8" w14:textId="4EDB3358" w:rsidR="00A372FE" w:rsidRDefault="00A372FE" w:rsidP="00A372FE">
      <w:pPr>
        <w:pStyle w:val="BodyText"/>
        <w:spacing w:before="120" w:after="120"/>
        <w:rPr>
          <w:rFonts w:ascii="Open Sans" w:hAnsi="Open Sans" w:cs="Open Sans"/>
          <w:sz w:val="22"/>
          <w:szCs w:val="22"/>
        </w:rPr>
      </w:pPr>
      <w:r w:rsidRPr="00A372FE">
        <w:rPr>
          <w:rFonts w:ascii="Open Sans" w:hAnsi="Open Sans" w:cs="Open Sans"/>
          <w:sz w:val="22"/>
          <w:szCs w:val="22"/>
        </w:rPr>
        <w:t>As a result of both how important Flores’ contribution has been and how widespread the usage has become, there has been</w:t>
      </w:r>
      <w:r>
        <w:rPr>
          <w:rFonts w:ascii="Open Sans" w:hAnsi="Open Sans" w:cs="Open Sans"/>
          <w:sz w:val="22"/>
          <w:szCs w:val="22"/>
        </w:rPr>
        <w:t xml:space="preserve"> </w:t>
      </w:r>
      <w:r w:rsidRPr="00A372FE">
        <w:rPr>
          <w:rFonts w:ascii="Open Sans" w:hAnsi="Open Sans" w:cs="Open Sans"/>
          <w:sz w:val="22"/>
          <w:szCs w:val="22"/>
        </w:rPr>
        <w:t>much written about these speech acts. You may have participated in learning or coaching programs that leveraged this material.</w:t>
      </w:r>
    </w:p>
    <w:p w14:paraId="72719C54" w14:textId="4A4DA018" w:rsidR="00A372FE" w:rsidRDefault="00A372FE" w:rsidP="00A372FE">
      <w:pPr>
        <w:pStyle w:val="BodyText"/>
        <w:spacing w:before="120" w:after="120"/>
        <w:rPr>
          <w:rFonts w:ascii="Open Sans" w:hAnsi="Open Sans" w:cs="Open Sans"/>
          <w:sz w:val="22"/>
          <w:szCs w:val="22"/>
        </w:rPr>
      </w:pPr>
      <w:r w:rsidRPr="00A372FE">
        <w:rPr>
          <w:rFonts w:ascii="Open Sans" w:hAnsi="Open Sans" w:cs="Open Sans"/>
          <w:noProof/>
          <w:sz w:val="22"/>
          <w:szCs w:val="22"/>
        </w:rPr>
        <mc:AlternateContent>
          <mc:Choice Requires="wps">
            <w:drawing>
              <wp:anchor distT="0" distB="0" distL="114300" distR="114300" simplePos="0" relativeHeight="251659264" behindDoc="0" locked="0" layoutInCell="1" allowOverlap="1" wp14:anchorId="12DA1D63" wp14:editId="6BF9042B">
                <wp:simplePos x="0" y="0"/>
                <wp:positionH relativeFrom="margin">
                  <wp:align>left</wp:align>
                </wp:positionH>
                <wp:positionV relativeFrom="paragraph">
                  <wp:posOffset>146050</wp:posOffset>
                </wp:positionV>
                <wp:extent cx="1653540" cy="1508760"/>
                <wp:effectExtent l="0" t="0" r="22860" b="1524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3540" cy="150876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B2FC74E" w14:textId="77777777" w:rsidR="00A372FE" w:rsidRPr="00CD636B" w:rsidRDefault="00A372FE" w:rsidP="00A372FE">
                            <w:pPr>
                              <w:spacing w:before="19"/>
                              <w:ind w:left="107"/>
                              <w:rPr>
                                <w:rFonts w:ascii="Open Sans" w:hAnsi="Open Sans" w:cs="Open Sans"/>
                                <w:b/>
                              </w:rPr>
                            </w:pPr>
                            <w:r w:rsidRPr="00CD636B">
                              <w:rPr>
                                <w:rFonts w:ascii="Open Sans" w:hAnsi="Open Sans" w:cs="Open Sans"/>
                                <w:b/>
                                <w:color w:val="660066"/>
                              </w:rPr>
                              <w:t>Speech Acts:</w:t>
                            </w:r>
                          </w:p>
                          <w:p w14:paraId="32FDDA92" w14:textId="77777777" w:rsidR="00A372FE" w:rsidRPr="00CD636B" w:rsidRDefault="00A372FE" w:rsidP="00A372FE">
                            <w:pPr>
                              <w:widowControl w:val="0"/>
                              <w:numPr>
                                <w:ilvl w:val="0"/>
                                <w:numId w:val="22"/>
                              </w:numPr>
                              <w:tabs>
                                <w:tab w:val="left" w:pos="467"/>
                                <w:tab w:val="left" w:pos="468"/>
                              </w:tabs>
                              <w:autoSpaceDE w:val="0"/>
                              <w:autoSpaceDN w:val="0"/>
                              <w:spacing w:after="0" w:line="279" w:lineRule="exact"/>
                              <w:ind w:hanging="361"/>
                              <w:rPr>
                                <w:rFonts w:ascii="Open Sans" w:hAnsi="Open Sans" w:cs="Open Sans"/>
                                <w:b/>
                              </w:rPr>
                            </w:pPr>
                            <w:r w:rsidRPr="00CD636B">
                              <w:rPr>
                                <w:rFonts w:ascii="Open Sans" w:hAnsi="Open Sans" w:cs="Open Sans"/>
                                <w:b/>
                                <w:color w:val="660066"/>
                              </w:rPr>
                              <w:t>Assertions</w:t>
                            </w:r>
                          </w:p>
                          <w:p w14:paraId="4FB6E7B5" w14:textId="77777777" w:rsidR="00A372FE" w:rsidRPr="00CD636B" w:rsidRDefault="00A372FE" w:rsidP="00A372FE">
                            <w:pPr>
                              <w:widowControl w:val="0"/>
                              <w:numPr>
                                <w:ilvl w:val="0"/>
                                <w:numId w:val="22"/>
                              </w:numPr>
                              <w:tabs>
                                <w:tab w:val="left" w:pos="467"/>
                                <w:tab w:val="left" w:pos="468"/>
                              </w:tabs>
                              <w:autoSpaceDE w:val="0"/>
                              <w:autoSpaceDN w:val="0"/>
                              <w:spacing w:after="0" w:line="279" w:lineRule="exact"/>
                              <w:ind w:hanging="361"/>
                              <w:rPr>
                                <w:rFonts w:ascii="Open Sans" w:hAnsi="Open Sans" w:cs="Open Sans"/>
                                <w:b/>
                              </w:rPr>
                            </w:pPr>
                            <w:r w:rsidRPr="00CD636B">
                              <w:rPr>
                                <w:rFonts w:ascii="Open Sans" w:hAnsi="Open Sans" w:cs="Open Sans"/>
                                <w:b/>
                                <w:color w:val="660066"/>
                              </w:rPr>
                              <w:t>Assessments</w:t>
                            </w:r>
                          </w:p>
                          <w:p w14:paraId="36E3EE56" w14:textId="77777777" w:rsidR="00A372FE" w:rsidRPr="00CD636B" w:rsidRDefault="00A372FE" w:rsidP="00A372FE">
                            <w:pPr>
                              <w:widowControl w:val="0"/>
                              <w:numPr>
                                <w:ilvl w:val="0"/>
                                <w:numId w:val="22"/>
                              </w:numPr>
                              <w:tabs>
                                <w:tab w:val="left" w:pos="467"/>
                                <w:tab w:val="left" w:pos="468"/>
                              </w:tabs>
                              <w:autoSpaceDE w:val="0"/>
                              <w:autoSpaceDN w:val="0"/>
                              <w:spacing w:before="1" w:after="0"/>
                              <w:ind w:hanging="361"/>
                              <w:rPr>
                                <w:rFonts w:ascii="Open Sans" w:hAnsi="Open Sans" w:cs="Open Sans"/>
                                <w:b/>
                              </w:rPr>
                            </w:pPr>
                            <w:r w:rsidRPr="00CD636B">
                              <w:rPr>
                                <w:rFonts w:ascii="Open Sans" w:hAnsi="Open Sans" w:cs="Open Sans"/>
                                <w:b/>
                                <w:color w:val="660066"/>
                              </w:rPr>
                              <w:t>Declarations</w:t>
                            </w:r>
                          </w:p>
                          <w:p w14:paraId="613B1C14" w14:textId="77777777" w:rsidR="00A372FE" w:rsidRPr="00CD636B" w:rsidRDefault="00A372FE" w:rsidP="00A372FE">
                            <w:pPr>
                              <w:widowControl w:val="0"/>
                              <w:numPr>
                                <w:ilvl w:val="0"/>
                                <w:numId w:val="22"/>
                              </w:numPr>
                              <w:tabs>
                                <w:tab w:val="left" w:pos="467"/>
                                <w:tab w:val="left" w:pos="468"/>
                              </w:tabs>
                              <w:autoSpaceDE w:val="0"/>
                              <w:autoSpaceDN w:val="0"/>
                              <w:spacing w:after="0"/>
                              <w:ind w:hanging="361"/>
                              <w:rPr>
                                <w:rFonts w:ascii="Open Sans" w:hAnsi="Open Sans" w:cs="Open Sans"/>
                                <w:b/>
                              </w:rPr>
                            </w:pPr>
                            <w:r w:rsidRPr="00CD636B">
                              <w:rPr>
                                <w:rFonts w:ascii="Open Sans" w:hAnsi="Open Sans" w:cs="Open Sans"/>
                                <w:b/>
                                <w:color w:val="660066"/>
                              </w:rPr>
                              <w:t>Requests</w:t>
                            </w:r>
                          </w:p>
                          <w:p w14:paraId="33B10601" w14:textId="77777777" w:rsidR="00A372FE" w:rsidRPr="00CD636B" w:rsidRDefault="00A372FE" w:rsidP="00A372FE">
                            <w:pPr>
                              <w:widowControl w:val="0"/>
                              <w:numPr>
                                <w:ilvl w:val="0"/>
                                <w:numId w:val="22"/>
                              </w:numPr>
                              <w:tabs>
                                <w:tab w:val="left" w:pos="467"/>
                                <w:tab w:val="left" w:pos="468"/>
                              </w:tabs>
                              <w:autoSpaceDE w:val="0"/>
                              <w:autoSpaceDN w:val="0"/>
                              <w:spacing w:before="1" w:after="0" w:line="279" w:lineRule="exact"/>
                              <w:ind w:hanging="361"/>
                              <w:rPr>
                                <w:rFonts w:ascii="Open Sans" w:hAnsi="Open Sans" w:cs="Open Sans"/>
                                <w:b/>
                              </w:rPr>
                            </w:pPr>
                            <w:r w:rsidRPr="00CD636B">
                              <w:rPr>
                                <w:rFonts w:ascii="Open Sans" w:hAnsi="Open Sans" w:cs="Open Sans"/>
                                <w:b/>
                                <w:color w:val="660066"/>
                              </w:rPr>
                              <w:t>Offers</w:t>
                            </w:r>
                          </w:p>
                          <w:p w14:paraId="29402CEE" w14:textId="77777777" w:rsidR="00A372FE" w:rsidRPr="00CD636B" w:rsidRDefault="00A372FE" w:rsidP="00A372FE">
                            <w:pPr>
                              <w:widowControl w:val="0"/>
                              <w:numPr>
                                <w:ilvl w:val="0"/>
                                <w:numId w:val="22"/>
                              </w:numPr>
                              <w:tabs>
                                <w:tab w:val="left" w:pos="467"/>
                                <w:tab w:val="left" w:pos="468"/>
                              </w:tabs>
                              <w:autoSpaceDE w:val="0"/>
                              <w:autoSpaceDN w:val="0"/>
                              <w:spacing w:after="0" w:line="279" w:lineRule="exact"/>
                              <w:ind w:hanging="361"/>
                              <w:rPr>
                                <w:rFonts w:ascii="Open Sans" w:hAnsi="Open Sans" w:cs="Open Sans"/>
                                <w:b/>
                              </w:rPr>
                            </w:pPr>
                            <w:r w:rsidRPr="00CD636B">
                              <w:rPr>
                                <w:rFonts w:ascii="Open Sans" w:hAnsi="Open Sans" w:cs="Open Sans"/>
                                <w:b/>
                                <w:color w:val="660066"/>
                              </w:rPr>
                              <w:t>Promises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DA1D63" id="_x0000_t202" coordsize="21600,21600" o:spt="202" path="m,l,21600r21600,l21600,xe">
                <v:stroke joinstyle="miter"/>
                <v:path gradientshapeok="t" o:connecttype="rect"/>
              </v:shapetype>
              <v:shape id="Text Box 4" o:spid="_x0000_s1026" type="#_x0000_t202" style="position:absolute;margin-left:0;margin-top:11.5pt;width:130.2pt;height:118.8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" filled="f" strokeweight=".48pt">
                <v:textbox inset="0,0,0,0">
                  <w:txbxContent>
                    <w:p w14:paraId="3B2FC74E" w14:textId="77777777" w:rsidR="00A372FE" w:rsidRPr="00CD636B" w:rsidRDefault="00A372FE" w:rsidP="00A372FE">
                      <w:pPr>
                        <w:spacing w:before="19"/>
                        <w:ind w:left="107"/>
                        <w:rPr>
                          <w:rFonts w:ascii="Open Sans" w:hAnsi="Open Sans" w:cs="Open Sans"/>
                          <w:b/>
                        </w:rPr>
                      </w:pPr>
                      <w:r w:rsidRPr="00CD636B">
                        <w:rPr>
                          <w:rFonts w:ascii="Open Sans" w:hAnsi="Open Sans" w:cs="Open Sans"/>
                          <w:b/>
                          <w:color w:val="660066"/>
                        </w:rPr>
                        <w:t>Speech Acts:</w:t>
                      </w:r>
                    </w:p>
                    <w:p w14:paraId="32FDDA92" w14:textId="77777777" w:rsidR="00A372FE" w:rsidRPr="00CD636B" w:rsidRDefault="00A372FE" w:rsidP="00A372FE">
                      <w:pPr>
                        <w:widowControl w:val="0"/>
                        <w:numPr>
                          <w:ilvl w:val="0"/>
                          <w:numId w:val="22"/>
                        </w:numPr>
                        <w:tabs>
                          <w:tab w:val="left" w:pos="467"/>
                          <w:tab w:val="left" w:pos="468"/>
                        </w:tabs>
                        <w:autoSpaceDE w:val="0"/>
                        <w:autoSpaceDN w:val="0"/>
                        <w:spacing w:after="0" w:line="279" w:lineRule="exact"/>
                        <w:ind w:hanging="361"/>
                        <w:rPr>
                          <w:rFonts w:ascii="Open Sans" w:hAnsi="Open Sans" w:cs="Open Sans"/>
                          <w:b/>
                        </w:rPr>
                      </w:pPr>
                      <w:r w:rsidRPr="00CD636B">
                        <w:rPr>
                          <w:rFonts w:ascii="Open Sans" w:hAnsi="Open Sans" w:cs="Open Sans"/>
                          <w:b/>
                          <w:color w:val="660066"/>
                        </w:rPr>
                        <w:t>Assertions</w:t>
                      </w:r>
                    </w:p>
                    <w:p w14:paraId="4FB6E7B5" w14:textId="77777777" w:rsidR="00A372FE" w:rsidRPr="00CD636B" w:rsidRDefault="00A372FE" w:rsidP="00A372FE">
                      <w:pPr>
                        <w:widowControl w:val="0"/>
                        <w:numPr>
                          <w:ilvl w:val="0"/>
                          <w:numId w:val="22"/>
                        </w:numPr>
                        <w:tabs>
                          <w:tab w:val="left" w:pos="467"/>
                          <w:tab w:val="left" w:pos="468"/>
                        </w:tabs>
                        <w:autoSpaceDE w:val="0"/>
                        <w:autoSpaceDN w:val="0"/>
                        <w:spacing w:after="0" w:line="279" w:lineRule="exact"/>
                        <w:ind w:hanging="361"/>
                        <w:rPr>
                          <w:rFonts w:ascii="Open Sans" w:hAnsi="Open Sans" w:cs="Open Sans"/>
                          <w:b/>
                        </w:rPr>
                      </w:pPr>
                      <w:r w:rsidRPr="00CD636B">
                        <w:rPr>
                          <w:rFonts w:ascii="Open Sans" w:hAnsi="Open Sans" w:cs="Open Sans"/>
                          <w:b/>
                          <w:color w:val="660066"/>
                        </w:rPr>
                        <w:t>Assessments</w:t>
                      </w:r>
                    </w:p>
                    <w:p w14:paraId="36E3EE56" w14:textId="77777777" w:rsidR="00A372FE" w:rsidRPr="00CD636B" w:rsidRDefault="00A372FE" w:rsidP="00A372FE">
                      <w:pPr>
                        <w:widowControl w:val="0"/>
                        <w:numPr>
                          <w:ilvl w:val="0"/>
                          <w:numId w:val="22"/>
                        </w:numPr>
                        <w:tabs>
                          <w:tab w:val="left" w:pos="467"/>
                          <w:tab w:val="left" w:pos="468"/>
                        </w:tabs>
                        <w:autoSpaceDE w:val="0"/>
                        <w:autoSpaceDN w:val="0"/>
                        <w:spacing w:before="1" w:after="0"/>
                        <w:ind w:hanging="361"/>
                        <w:rPr>
                          <w:rFonts w:ascii="Open Sans" w:hAnsi="Open Sans" w:cs="Open Sans"/>
                          <w:b/>
                        </w:rPr>
                      </w:pPr>
                      <w:r w:rsidRPr="00CD636B">
                        <w:rPr>
                          <w:rFonts w:ascii="Open Sans" w:hAnsi="Open Sans" w:cs="Open Sans"/>
                          <w:b/>
                          <w:color w:val="660066"/>
                        </w:rPr>
                        <w:t>Declarations</w:t>
                      </w:r>
                    </w:p>
                    <w:p w14:paraId="613B1C14" w14:textId="77777777" w:rsidR="00A372FE" w:rsidRPr="00CD636B" w:rsidRDefault="00A372FE" w:rsidP="00A372FE">
                      <w:pPr>
                        <w:widowControl w:val="0"/>
                        <w:numPr>
                          <w:ilvl w:val="0"/>
                          <w:numId w:val="22"/>
                        </w:numPr>
                        <w:tabs>
                          <w:tab w:val="left" w:pos="467"/>
                          <w:tab w:val="left" w:pos="468"/>
                        </w:tabs>
                        <w:autoSpaceDE w:val="0"/>
                        <w:autoSpaceDN w:val="0"/>
                        <w:spacing w:after="0"/>
                        <w:ind w:hanging="361"/>
                        <w:rPr>
                          <w:rFonts w:ascii="Open Sans" w:hAnsi="Open Sans" w:cs="Open Sans"/>
                          <w:b/>
                        </w:rPr>
                      </w:pPr>
                      <w:r w:rsidRPr="00CD636B">
                        <w:rPr>
                          <w:rFonts w:ascii="Open Sans" w:hAnsi="Open Sans" w:cs="Open Sans"/>
                          <w:b/>
                          <w:color w:val="660066"/>
                        </w:rPr>
                        <w:t>Requests</w:t>
                      </w:r>
                    </w:p>
                    <w:p w14:paraId="33B10601" w14:textId="77777777" w:rsidR="00A372FE" w:rsidRPr="00CD636B" w:rsidRDefault="00A372FE" w:rsidP="00A372FE">
                      <w:pPr>
                        <w:widowControl w:val="0"/>
                        <w:numPr>
                          <w:ilvl w:val="0"/>
                          <w:numId w:val="22"/>
                        </w:numPr>
                        <w:tabs>
                          <w:tab w:val="left" w:pos="467"/>
                          <w:tab w:val="left" w:pos="468"/>
                        </w:tabs>
                        <w:autoSpaceDE w:val="0"/>
                        <w:autoSpaceDN w:val="0"/>
                        <w:spacing w:before="1" w:after="0" w:line="279" w:lineRule="exact"/>
                        <w:ind w:hanging="361"/>
                        <w:rPr>
                          <w:rFonts w:ascii="Open Sans" w:hAnsi="Open Sans" w:cs="Open Sans"/>
                          <w:b/>
                        </w:rPr>
                      </w:pPr>
                      <w:r w:rsidRPr="00CD636B">
                        <w:rPr>
                          <w:rFonts w:ascii="Open Sans" w:hAnsi="Open Sans" w:cs="Open Sans"/>
                          <w:b/>
                          <w:color w:val="660066"/>
                        </w:rPr>
                        <w:t>Offers</w:t>
                      </w:r>
                    </w:p>
                    <w:p w14:paraId="29402CEE" w14:textId="77777777" w:rsidR="00A372FE" w:rsidRPr="00CD636B" w:rsidRDefault="00A372FE" w:rsidP="00A372FE">
                      <w:pPr>
                        <w:widowControl w:val="0"/>
                        <w:numPr>
                          <w:ilvl w:val="0"/>
                          <w:numId w:val="22"/>
                        </w:numPr>
                        <w:tabs>
                          <w:tab w:val="left" w:pos="467"/>
                          <w:tab w:val="left" w:pos="468"/>
                        </w:tabs>
                        <w:autoSpaceDE w:val="0"/>
                        <w:autoSpaceDN w:val="0"/>
                        <w:spacing w:after="0" w:line="279" w:lineRule="exact"/>
                        <w:ind w:hanging="361"/>
                        <w:rPr>
                          <w:rFonts w:ascii="Open Sans" w:hAnsi="Open Sans" w:cs="Open Sans"/>
                          <w:b/>
                        </w:rPr>
                      </w:pPr>
                      <w:r w:rsidRPr="00CD636B">
                        <w:rPr>
                          <w:rFonts w:ascii="Open Sans" w:hAnsi="Open Sans" w:cs="Open Sans"/>
                          <w:b/>
                          <w:color w:val="660066"/>
                        </w:rPr>
                        <w:t>Promises</w:t>
                      </w:r>
                    </w:p>
                  </w:txbxContent>
                </v:textbox>
                <w10:wrap anchorx="margin"/>
              </v:shape>
            </w:pict>
          </mc:Fallback>
        </mc:AlternateContent>
      </w:r>
    </w:p>
    <w:p w14:paraId="5FB85759" w14:textId="3DFBD117" w:rsidR="00A372FE" w:rsidRDefault="00A372FE" w:rsidP="00A372FE">
      <w:pPr>
        <w:pStyle w:val="BodyText"/>
        <w:spacing w:before="120" w:after="120"/>
        <w:rPr>
          <w:rFonts w:ascii="Open Sans" w:hAnsi="Open Sans" w:cs="Open Sans"/>
          <w:sz w:val="22"/>
          <w:szCs w:val="22"/>
        </w:rPr>
      </w:pPr>
    </w:p>
    <w:p w14:paraId="00913E72" w14:textId="77777777" w:rsidR="00A372FE" w:rsidRPr="00A372FE" w:rsidRDefault="00A372FE" w:rsidP="00A372FE">
      <w:pPr>
        <w:pStyle w:val="BodyText"/>
        <w:spacing w:before="120" w:after="120"/>
        <w:rPr>
          <w:rFonts w:ascii="Open Sans" w:hAnsi="Open Sans" w:cs="Open Sans"/>
          <w:sz w:val="22"/>
          <w:szCs w:val="22"/>
        </w:rPr>
      </w:pPr>
    </w:p>
    <w:p w14:paraId="46733129" w14:textId="77777777" w:rsidR="00A372FE" w:rsidRPr="00A372FE" w:rsidRDefault="00A372FE" w:rsidP="00A372FE">
      <w:pPr>
        <w:pStyle w:val="BodyText"/>
        <w:spacing w:before="120" w:after="120"/>
        <w:rPr>
          <w:rFonts w:ascii="Open Sans" w:hAnsi="Open Sans" w:cs="Open Sans"/>
          <w:sz w:val="22"/>
          <w:szCs w:val="22"/>
        </w:rPr>
      </w:pPr>
    </w:p>
    <w:p w14:paraId="66317418" w14:textId="77777777" w:rsidR="00A372FE" w:rsidRDefault="00A372FE" w:rsidP="00A372FE">
      <w:pPr>
        <w:pStyle w:val="BodyText"/>
        <w:spacing w:before="120" w:after="120"/>
        <w:rPr>
          <w:rFonts w:ascii="Open Sans" w:hAnsi="Open Sans" w:cs="Open Sans"/>
          <w:sz w:val="22"/>
          <w:szCs w:val="22"/>
        </w:rPr>
      </w:pPr>
    </w:p>
    <w:p w14:paraId="6E606AE4" w14:textId="77777777" w:rsidR="00A372FE" w:rsidRDefault="00A372FE" w:rsidP="00A372FE">
      <w:pPr>
        <w:pStyle w:val="BodyText"/>
        <w:spacing w:before="120" w:after="120"/>
        <w:rPr>
          <w:rFonts w:ascii="Open Sans" w:hAnsi="Open Sans" w:cs="Open Sans"/>
          <w:sz w:val="22"/>
          <w:szCs w:val="22"/>
        </w:rPr>
      </w:pPr>
    </w:p>
    <w:p w14:paraId="7A64C867" w14:textId="77777777" w:rsidR="00CD636B" w:rsidRDefault="00CD636B" w:rsidP="00A372FE">
      <w:pPr>
        <w:pStyle w:val="BodyText"/>
        <w:spacing w:before="120" w:after="120"/>
        <w:rPr>
          <w:rFonts w:ascii="Open Sans" w:hAnsi="Open Sans" w:cs="Open Sans"/>
          <w:sz w:val="22"/>
          <w:szCs w:val="22"/>
        </w:rPr>
      </w:pPr>
    </w:p>
    <w:p w14:paraId="2A98DD0B" w14:textId="450560F1" w:rsidR="00A372FE" w:rsidRPr="00A372FE" w:rsidRDefault="00A372FE" w:rsidP="00A372FE">
      <w:pPr>
        <w:pStyle w:val="BodyText"/>
        <w:spacing w:before="120" w:after="120"/>
        <w:rPr>
          <w:rFonts w:ascii="Open Sans" w:hAnsi="Open Sans" w:cs="Open Sans"/>
          <w:sz w:val="22"/>
          <w:szCs w:val="22"/>
        </w:rPr>
      </w:pPr>
      <w:r w:rsidRPr="00A372FE">
        <w:rPr>
          <w:rFonts w:ascii="Open Sans" w:hAnsi="Open Sans" w:cs="Open Sans"/>
          <w:sz w:val="22"/>
          <w:szCs w:val="22"/>
        </w:rPr>
        <w:t xml:space="preserve">The theoretical and empirical foundation for this work is both interesting and extraordinarily useful in ensuring results that require many people and teams to collaborate. Alan </w:t>
      </w:r>
      <w:proofErr w:type="spellStart"/>
      <w:r w:rsidRPr="00A372FE">
        <w:rPr>
          <w:rFonts w:ascii="Open Sans" w:hAnsi="Open Sans" w:cs="Open Sans"/>
          <w:sz w:val="22"/>
          <w:szCs w:val="22"/>
        </w:rPr>
        <w:t>Sieler</w:t>
      </w:r>
      <w:proofErr w:type="spellEnd"/>
      <w:r w:rsidRPr="00A372FE">
        <w:rPr>
          <w:rFonts w:ascii="Open Sans" w:hAnsi="Open Sans" w:cs="Open Sans"/>
          <w:sz w:val="22"/>
          <w:szCs w:val="22"/>
        </w:rPr>
        <w:t xml:space="preserve"> writes: “It is important also to regard an organization as a </w:t>
      </w:r>
      <w:r w:rsidRPr="00A372FE">
        <w:rPr>
          <w:rFonts w:ascii="Open Sans" w:hAnsi="Open Sans" w:cs="Open Sans"/>
          <w:b/>
          <w:sz w:val="22"/>
          <w:szCs w:val="22"/>
        </w:rPr>
        <w:t>network of commitments</w:t>
      </w:r>
      <w:r w:rsidRPr="00A372FE">
        <w:rPr>
          <w:rFonts w:ascii="Open Sans" w:hAnsi="Open Sans" w:cs="Open Sans"/>
          <w:sz w:val="22"/>
          <w:szCs w:val="22"/>
        </w:rPr>
        <w:t xml:space="preserve">. Within their specialized roles, individuals need and rely on each other’s specialist knowledge and skills. Through continually providing service to each other, they enhance their own and others’ individual and team </w:t>
      </w:r>
      <w:proofErr w:type="gramStart"/>
      <w:r w:rsidRPr="00A372FE">
        <w:rPr>
          <w:rFonts w:ascii="Open Sans" w:hAnsi="Open Sans" w:cs="Open Sans"/>
          <w:sz w:val="22"/>
          <w:szCs w:val="22"/>
        </w:rPr>
        <w:t>performances</w:t>
      </w:r>
      <w:proofErr w:type="gramEnd"/>
      <w:r w:rsidRPr="00A372FE">
        <w:rPr>
          <w:rFonts w:ascii="Open Sans" w:hAnsi="Open Sans" w:cs="Open Sans"/>
          <w:sz w:val="22"/>
          <w:szCs w:val="22"/>
        </w:rPr>
        <w:t xml:space="preserve">” </w:t>
      </w:r>
    </w:p>
    <w:p w14:paraId="445763FC" w14:textId="1D0D609D" w:rsidR="00A372FE" w:rsidRPr="00A372FE" w:rsidRDefault="00A372FE" w:rsidP="00A372FE">
      <w:pPr>
        <w:pStyle w:val="BodyText"/>
        <w:spacing w:before="120" w:after="120"/>
        <w:rPr>
          <w:rFonts w:ascii="Open Sans" w:hAnsi="Open Sans" w:cs="Open Sans"/>
          <w:sz w:val="22"/>
          <w:szCs w:val="22"/>
        </w:rPr>
      </w:pPr>
      <w:r w:rsidRPr="00A372FE">
        <w:rPr>
          <w:rFonts w:ascii="Open Sans" w:hAnsi="Open Sans" w:cs="Open Sans"/>
          <w:sz w:val="22"/>
          <w:szCs w:val="22"/>
        </w:rPr>
        <w:t xml:space="preserve">In the RESULTS Group Leader Training program, certain speech acts – </w:t>
      </w:r>
      <w:r w:rsidRPr="00A372FE">
        <w:rPr>
          <w:rFonts w:ascii="Open Sans" w:hAnsi="Open Sans" w:cs="Open Sans"/>
          <w:b/>
          <w:sz w:val="22"/>
          <w:szCs w:val="22"/>
        </w:rPr>
        <w:t xml:space="preserve">requests and promises </w:t>
      </w:r>
      <w:r w:rsidRPr="00A372FE">
        <w:rPr>
          <w:rFonts w:ascii="Open Sans" w:hAnsi="Open Sans" w:cs="Open Sans"/>
          <w:sz w:val="22"/>
          <w:szCs w:val="22"/>
        </w:rPr>
        <w:t>– are highlighted as intentional tools to forward results. These speech acts are particularly important for Group Leaders who are asking others to take on tasks and managing the process of delivering on plans.</w:t>
      </w:r>
    </w:p>
    <w:p w14:paraId="751C0E66" w14:textId="77777777" w:rsidR="00A372FE" w:rsidRDefault="00A372FE" w:rsidP="00A372FE">
      <w:pPr>
        <w:pStyle w:val="BodyText"/>
        <w:spacing w:before="120" w:after="120"/>
        <w:rPr>
          <w:rFonts w:ascii="Open Sans" w:hAnsi="Open Sans" w:cs="Open Sans"/>
          <w:sz w:val="22"/>
          <w:szCs w:val="22"/>
        </w:rPr>
      </w:pPr>
    </w:p>
    <w:p w14:paraId="4253DB84" w14:textId="77777777" w:rsidR="00A372FE" w:rsidRDefault="00A372FE" w:rsidP="00A372FE">
      <w:pPr>
        <w:pStyle w:val="BodyText"/>
        <w:spacing w:before="120" w:after="120"/>
        <w:rPr>
          <w:rFonts w:ascii="Open Sans" w:hAnsi="Open Sans" w:cs="Open Sans"/>
          <w:sz w:val="22"/>
          <w:szCs w:val="22"/>
        </w:rPr>
      </w:pPr>
    </w:p>
    <w:p w14:paraId="2D2FE76A" w14:textId="77777777" w:rsidR="00A372FE" w:rsidRDefault="00A372FE" w:rsidP="00A372FE">
      <w:pPr>
        <w:pStyle w:val="BodyText"/>
        <w:spacing w:before="120" w:after="120"/>
        <w:rPr>
          <w:rFonts w:ascii="Open Sans" w:hAnsi="Open Sans" w:cs="Open Sans"/>
          <w:sz w:val="22"/>
          <w:szCs w:val="22"/>
        </w:rPr>
      </w:pPr>
    </w:p>
    <w:p w14:paraId="672FCECF" w14:textId="77777777" w:rsidR="00A372FE" w:rsidRDefault="00A372FE" w:rsidP="00A372FE">
      <w:pPr>
        <w:pStyle w:val="BodyText"/>
        <w:spacing w:before="120" w:after="120"/>
        <w:rPr>
          <w:rFonts w:ascii="Open Sans" w:hAnsi="Open Sans" w:cs="Open Sans"/>
          <w:sz w:val="22"/>
          <w:szCs w:val="22"/>
        </w:rPr>
      </w:pPr>
    </w:p>
    <w:p w14:paraId="67A3A3AB" w14:textId="54E92CA6" w:rsidR="00A372FE" w:rsidRPr="00A372FE" w:rsidRDefault="00A372FE" w:rsidP="00A372FE">
      <w:pPr>
        <w:pStyle w:val="BodyText"/>
        <w:spacing w:before="120" w:after="120"/>
        <w:rPr>
          <w:rFonts w:ascii="Open Sans" w:hAnsi="Open Sans" w:cs="Open Sans"/>
          <w:sz w:val="22"/>
          <w:szCs w:val="22"/>
        </w:rPr>
      </w:pPr>
      <w:r w:rsidRPr="00A372FE">
        <w:rPr>
          <w:rFonts w:ascii="Open Sans" w:hAnsi="Open Sans" w:cs="Open Sans"/>
          <w:sz w:val="22"/>
          <w:szCs w:val="22"/>
        </w:rPr>
        <w:t xml:space="preserve">These steps of </w:t>
      </w:r>
      <w:r>
        <w:rPr>
          <w:rFonts w:ascii="Open Sans" w:hAnsi="Open Sans" w:cs="Open Sans"/>
          <w:sz w:val="22"/>
          <w:szCs w:val="22"/>
        </w:rPr>
        <w:t>delegation</w:t>
      </w:r>
      <w:r w:rsidRPr="00A372FE">
        <w:rPr>
          <w:rFonts w:ascii="Open Sans" w:hAnsi="Open Sans" w:cs="Open Sans"/>
          <w:sz w:val="22"/>
          <w:szCs w:val="22"/>
        </w:rPr>
        <w:t xml:space="preserve"> show how these speech acts apply:</w:t>
      </w:r>
    </w:p>
    <w:p w14:paraId="0BCAD142" w14:textId="77777777" w:rsidR="00A372FE" w:rsidRPr="00A372FE" w:rsidRDefault="00A372FE" w:rsidP="00A372FE">
      <w:pPr>
        <w:pStyle w:val="BodyText"/>
        <w:spacing w:before="120" w:after="120"/>
        <w:rPr>
          <w:rFonts w:ascii="Open Sans" w:hAnsi="Open Sans" w:cs="Open Sans"/>
          <w:sz w:val="22"/>
          <w:szCs w:val="22"/>
        </w:r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0"/>
        <w:gridCol w:w="1171"/>
        <w:gridCol w:w="1944"/>
        <w:gridCol w:w="4625"/>
      </w:tblGrid>
      <w:tr w:rsidR="00A372FE" w:rsidRPr="00A372FE" w14:paraId="5B03061E" w14:textId="77777777" w:rsidTr="00A372FE">
        <w:trPr>
          <w:trHeight w:val="3770"/>
        </w:trPr>
        <w:tc>
          <w:tcPr>
            <w:tcW w:w="900" w:type="dxa"/>
            <w:shd w:val="clear" w:color="auto" w:fill="FCE9D9"/>
          </w:tcPr>
          <w:p w14:paraId="7ECA874C" w14:textId="77777777" w:rsidR="00A372FE" w:rsidRPr="00A372FE" w:rsidRDefault="00A372FE" w:rsidP="00A372FE">
            <w:pPr>
              <w:pStyle w:val="TableParagraph"/>
              <w:spacing w:before="120" w:after="120"/>
              <w:ind w:left="0"/>
              <w:rPr>
                <w:rFonts w:ascii="Open Sans" w:hAnsi="Open Sans" w:cs="Open Sans"/>
              </w:rPr>
            </w:pPr>
          </w:p>
          <w:p w14:paraId="5B9FE7CC" w14:textId="0256ECE6" w:rsidR="00A372FE" w:rsidRPr="00A372FE" w:rsidRDefault="00A372FE" w:rsidP="00A372FE">
            <w:pPr>
              <w:pStyle w:val="TableParagraph"/>
              <w:spacing w:before="120" w:after="120"/>
              <w:ind w:left="0"/>
              <w:rPr>
                <w:rFonts w:ascii="Open Sans" w:hAnsi="Open Sans" w:cs="Open Sans"/>
              </w:rPr>
            </w:pPr>
            <w:r w:rsidRPr="00A372FE">
              <w:rPr>
                <w:rFonts w:ascii="Open Sans" w:hAnsi="Open Sans" w:cs="Open Sans"/>
              </w:rPr>
              <w:t>TASK</w:t>
            </w:r>
            <w:r>
              <w:rPr>
                <w:rFonts w:ascii="Open Sans" w:hAnsi="Open Sans" w:cs="Open Sans"/>
              </w:rPr>
              <w:t xml:space="preserve"> </w:t>
            </w:r>
            <w:r w:rsidRPr="00A372FE">
              <w:rPr>
                <w:rFonts w:ascii="Open Sans" w:hAnsi="Open Sans" w:cs="Open Sans"/>
              </w:rPr>
              <w:t xml:space="preserve">to </w:t>
            </w:r>
            <w:r w:rsidRPr="00A372FE">
              <w:rPr>
                <w:rFonts w:ascii="Open Sans" w:hAnsi="Open Sans" w:cs="Open Sans"/>
                <w:spacing w:val="-8"/>
              </w:rPr>
              <w:t xml:space="preserve">be </w:t>
            </w:r>
            <w:r w:rsidRPr="00A372FE">
              <w:rPr>
                <w:rFonts w:ascii="Open Sans" w:hAnsi="Open Sans" w:cs="Open Sans"/>
              </w:rPr>
              <w:t>done</w:t>
            </w:r>
          </w:p>
        </w:tc>
        <w:tc>
          <w:tcPr>
            <w:tcW w:w="1171" w:type="dxa"/>
            <w:shd w:val="clear" w:color="auto" w:fill="FCE9D9"/>
          </w:tcPr>
          <w:p w14:paraId="208C5993" w14:textId="77777777" w:rsidR="00A372FE" w:rsidRPr="00A372FE" w:rsidRDefault="00A372FE" w:rsidP="00A372FE">
            <w:pPr>
              <w:pStyle w:val="TableParagraph"/>
              <w:spacing w:before="120" w:after="120"/>
              <w:ind w:left="0"/>
              <w:rPr>
                <w:rFonts w:ascii="Open Sans" w:hAnsi="Open Sans" w:cs="Open Sans"/>
              </w:rPr>
            </w:pPr>
          </w:p>
          <w:p w14:paraId="4355156C" w14:textId="77777777" w:rsidR="00A372FE" w:rsidRPr="00A372FE" w:rsidRDefault="00A372FE" w:rsidP="00A372FE">
            <w:pPr>
              <w:pStyle w:val="TableParagraph"/>
              <w:spacing w:before="120" w:after="120"/>
              <w:ind w:left="0"/>
              <w:rPr>
                <w:rFonts w:ascii="Open Sans" w:hAnsi="Open Sans" w:cs="Open Sans"/>
              </w:rPr>
            </w:pPr>
            <w:r w:rsidRPr="00A372FE">
              <w:rPr>
                <w:rFonts w:ascii="Open Sans" w:hAnsi="Open Sans" w:cs="Open Sans"/>
              </w:rPr>
              <w:t>Group Leader makes Request</w:t>
            </w:r>
          </w:p>
        </w:tc>
        <w:tc>
          <w:tcPr>
            <w:tcW w:w="1944" w:type="dxa"/>
            <w:shd w:val="clear" w:color="auto" w:fill="FCE9D9"/>
          </w:tcPr>
          <w:p w14:paraId="3223B2D7" w14:textId="77777777" w:rsidR="00A372FE" w:rsidRPr="00A372FE" w:rsidRDefault="00A372FE" w:rsidP="00A372FE">
            <w:pPr>
              <w:pStyle w:val="TableParagraph"/>
              <w:spacing w:before="120" w:after="120"/>
              <w:ind w:left="0"/>
              <w:rPr>
                <w:rFonts w:ascii="Open Sans" w:hAnsi="Open Sans" w:cs="Open Sans"/>
              </w:rPr>
            </w:pPr>
          </w:p>
          <w:p w14:paraId="1E90BD72" w14:textId="77777777" w:rsidR="00A372FE" w:rsidRPr="00A372FE" w:rsidRDefault="00A372FE" w:rsidP="00A372FE">
            <w:pPr>
              <w:pStyle w:val="TableParagraph"/>
              <w:spacing w:before="120" w:after="120"/>
              <w:ind w:left="0"/>
              <w:rPr>
                <w:rFonts w:ascii="Open Sans" w:hAnsi="Open Sans" w:cs="Open Sans"/>
              </w:rPr>
            </w:pPr>
            <w:r w:rsidRPr="00A372FE">
              <w:rPr>
                <w:rFonts w:ascii="Open Sans" w:hAnsi="Open Sans" w:cs="Open Sans"/>
              </w:rPr>
              <w:t>Advocate responds in one of 3 ways</w:t>
            </w:r>
          </w:p>
        </w:tc>
        <w:tc>
          <w:tcPr>
            <w:tcW w:w="4625" w:type="dxa"/>
            <w:shd w:val="clear" w:color="auto" w:fill="FCE9D9"/>
          </w:tcPr>
          <w:p w14:paraId="31C08200" w14:textId="77777777" w:rsidR="00A372FE" w:rsidRPr="00A372FE" w:rsidRDefault="00A372FE" w:rsidP="00A372FE">
            <w:pPr>
              <w:pStyle w:val="TableParagraph"/>
              <w:spacing w:before="120" w:after="120"/>
              <w:ind w:left="0"/>
              <w:rPr>
                <w:rFonts w:ascii="Open Sans" w:hAnsi="Open Sans" w:cs="Open Sans"/>
              </w:rPr>
            </w:pPr>
            <w:r w:rsidRPr="00A372FE">
              <w:rPr>
                <w:rFonts w:ascii="Open Sans" w:hAnsi="Open Sans" w:cs="Open Sans"/>
              </w:rPr>
              <w:t xml:space="preserve">Commit to commit later (Check my calendar, </w:t>
            </w:r>
            <w:proofErr w:type="gramStart"/>
            <w:r w:rsidRPr="00A372FE">
              <w:rPr>
                <w:rFonts w:ascii="Open Sans" w:hAnsi="Open Sans" w:cs="Open Sans"/>
              </w:rPr>
              <w:t>make arrangements</w:t>
            </w:r>
            <w:proofErr w:type="gramEnd"/>
            <w:r w:rsidRPr="00A372FE">
              <w:rPr>
                <w:rFonts w:ascii="Open Sans" w:hAnsi="Open Sans" w:cs="Open Sans"/>
              </w:rPr>
              <w:t>, get coverage)</w:t>
            </w:r>
          </w:p>
          <w:p w14:paraId="41480DB2" w14:textId="77777777" w:rsidR="00A372FE" w:rsidRPr="00A372FE" w:rsidRDefault="00A372FE" w:rsidP="00A372FE">
            <w:pPr>
              <w:pStyle w:val="TableParagraph"/>
              <w:spacing w:before="120" w:after="120"/>
              <w:ind w:left="0"/>
              <w:rPr>
                <w:rFonts w:ascii="Open Sans" w:hAnsi="Open Sans" w:cs="Open Sans"/>
                <w:b/>
              </w:rPr>
            </w:pPr>
            <w:r w:rsidRPr="00A372FE">
              <w:rPr>
                <w:rFonts w:ascii="Open Sans" w:hAnsi="Open Sans" w:cs="Open Sans"/>
                <w:b/>
              </w:rPr>
              <w:t>-or-</w:t>
            </w:r>
          </w:p>
          <w:p w14:paraId="04423B63" w14:textId="77777777" w:rsidR="00A372FE" w:rsidRPr="00A372FE" w:rsidRDefault="00A372FE" w:rsidP="00A372FE">
            <w:pPr>
              <w:pStyle w:val="TableParagraph"/>
              <w:spacing w:before="120" w:after="120"/>
              <w:ind w:left="0"/>
              <w:rPr>
                <w:rFonts w:ascii="Open Sans" w:hAnsi="Open Sans" w:cs="Open Sans"/>
              </w:rPr>
            </w:pPr>
            <w:r w:rsidRPr="00A372FE">
              <w:rPr>
                <w:rFonts w:ascii="Open Sans" w:hAnsi="Open Sans" w:cs="Open Sans"/>
              </w:rPr>
              <w:t>Agree/ Promise/ Commit (as requested or with counteroffer)</w:t>
            </w:r>
          </w:p>
          <w:p w14:paraId="7BECF0A5" w14:textId="77777777" w:rsidR="00A372FE" w:rsidRPr="00A372FE" w:rsidRDefault="00A372FE" w:rsidP="00A372FE">
            <w:pPr>
              <w:pStyle w:val="TableParagraph"/>
              <w:spacing w:before="120" w:after="120" w:line="293" w:lineRule="exact"/>
              <w:ind w:left="0"/>
              <w:rPr>
                <w:rFonts w:ascii="Open Sans" w:hAnsi="Open Sans" w:cs="Open Sans"/>
                <w:b/>
              </w:rPr>
            </w:pPr>
            <w:r w:rsidRPr="00A372FE">
              <w:rPr>
                <w:rFonts w:ascii="Open Sans" w:hAnsi="Open Sans" w:cs="Open Sans"/>
                <w:b/>
              </w:rPr>
              <w:t>-or-</w:t>
            </w:r>
          </w:p>
          <w:p w14:paraId="4BD8E62C" w14:textId="77777777" w:rsidR="00A372FE" w:rsidRPr="00A372FE" w:rsidRDefault="00A372FE" w:rsidP="00A372FE">
            <w:pPr>
              <w:pStyle w:val="TableParagraph"/>
              <w:spacing w:before="120" w:after="120" w:line="275" w:lineRule="exact"/>
              <w:ind w:left="0"/>
              <w:rPr>
                <w:rFonts w:ascii="Open Sans" w:hAnsi="Open Sans" w:cs="Open Sans"/>
              </w:rPr>
            </w:pPr>
            <w:r w:rsidRPr="00A372FE">
              <w:rPr>
                <w:rFonts w:ascii="Open Sans" w:hAnsi="Open Sans" w:cs="Open Sans"/>
              </w:rPr>
              <w:t>Decline / Cannot / Will Not</w:t>
            </w:r>
          </w:p>
        </w:tc>
      </w:tr>
    </w:tbl>
    <w:p w14:paraId="7ECCBC8A" w14:textId="77777777" w:rsidR="00A372FE" w:rsidRDefault="00A372FE" w:rsidP="00A372FE">
      <w:pPr>
        <w:pStyle w:val="BodyText"/>
        <w:spacing w:before="120" w:after="120"/>
        <w:rPr>
          <w:rFonts w:ascii="Open Sans" w:hAnsi="Open Sans" w:cs="Open Sans"/>
          <w:sz w:val="22"/>
          <w:szCs w:val="22"/>
        </w:rPr>
      </w:pPr>
    </w:p>
    <w:p w14:paraId="2E95EF5C" w14:textId="2FE1A6E7" w:rsidR="00A372FE" w:rsidRPr="00A372FE" w:rsidRDefault="00A372FE" w:rsidP="00A372FE">
      <w:pPr>
        <w:pStyle w:val="BodyText"/>
        <w:spacing w:before="120" w:after="120"/>
        <w:rPr>
          <w:rFonts w:ascii="Open Sans" w:hAnsi="Open Sans" w:cs="Open Sans"/>
          <w:sz w:val="22"/>
          <w:szCs w:val="22"/>
        </w:rPr>
      </w:pPr>
      <w:r w:rsidRPr="00A372FE">
        <w:rPr>
          <w:rFonts w:ascii="Open Sans" w:hAnsi="Open Sans" w:cs="Open Sans"/>
          <w:sz w:val="22"/>
          <w:szCs w:val="22"/>
        </w:rPr>
        <w:t>When leaders and activists work together in a clear and principled way and assume positive intent, their intentional use of language to clarify and deliver on commitments supports breakthroughs in results.</w:t>
      </w:r>
    </w:p>
    <w:p w14:paraId="7B5BB9F4" w14:textId="43C4F5D7" w:rsidR="00A372FE" w:rsidRDefault="00A372FE" w:rsidP="00A372FE">
      <w:pPr>
        <w:pStyle w:val="BodyText"/>
        <w:spacing w:before="120" w:after="120"/>
        <w:rPr>
          <w:rFonts w:ascii="Open Sans" w:hAnsi="Open Sans" w:cs="Open Sans"/>
          <w:sz w:val="22"/>
          <w:szCs w:val="22"/>
        </w:rPr>
      </w:pPr>
      <w:r w:rsidRPr="00A372FE">
        <w:rPr>
          <w:rFonts w:ascii="Open Sans" w:hAnsi="Open Sans" w:cs="Open Sans"/>
          <w:sz w:val="22"/>
          <w:szCs w:val="22"/>
        </w:rPr>
        <w:t xml:space="preserve">Great group leaders build an understanding in the team that the ability to make clear requests and promises fuels the group’s ability to deliver results by making clear and reliable commitments. Sometimes new Group Leaders are hesitant to direct and delegate work to other </w:t>
      </w:r>
      <w:proofErr w:type="gramStart"/>
      <w:r w:rsidRPr="00A372FE">
        <w:rPr>
          <w:rFonts w:ascii="Open Sans" w:hAnsi="Open Sans" w:cs="Open Sans"/>
          <w:sz w:val="22"/>
          <w:szCs w:val="22"/>
        </w:rPr>
        <w:t>volunteers, yet</w:t>
      </w:r>
      <w:proofErr w:type="gramEnd"/>
      <w:r w:rsidRPr="00A372FE">
        <w:rPr>
          <w:rFonts w:ascii="Open Sans" w:hAnsi="Open Sans" w:cs="Open Sans"/>
          <w:sz w:val="22"/>
          <w:szCs w:val="22"/>
        </w:rPr>
        <w:t xml:space="preserve"> learning to use requests and promises (commitments) clarifies expectations and facilitates planning and collaboration.</w:t>
      </w:r>
    </w:p>
    <w:p w14:paraId="76181F88" w14:textId="77777777" w:rsidR="00A372FE" w:rsidRPr="00A372FE" w:rsidRDefault="00A372FE" w:rsidP="00A372FE">
      <w:pPr>
        <w:pStyle w:val="BodyText"/>
        <w:spacing w:before="120" w:after="120"/>
        <w:rPr>
          <w:rFonts w:ascii="Open Sans" w:hAnsi="Open Sans" w:cs="Open Sans"/>
          <w:sz w:val="22"/>
          <w:szCs w:val="22"/>
        </w:rPr>
      </w:pPr>
    </w:p>
    <w:p w14:paraId="08F9B37D" w14:textId="77777777" w:rsidR="00A372FE" w:rsidRPr="00A372FE" w:rsidRDefault="00A372FE" w:rsidP="00A372FE">
      <w:pPr>
        <w:pStyle w:val="BodyText"/>
        <w:spacing w:before="120" w:after="120" w:line="292" w:lineRule="exact"/>
        <w:rPr>
          <w:rFonts w:ascii="Open Sans" w:hAnsi="Open Sans" w:cs="Open Sans"/>
          <w:b/>
          <w:bCs/>
          <w:sz w:val="22"/>
          <w:szCs w:val="22"/>
        </w:rPr>
      </w:pPr>
      <w:r w:rsidRPr="00A372FE">
        <w:rPr>
          <w:rFonts w:ascii="Open Sans" w:hAnsi="Open Sans" w:cs="Open Sans"/>
          <w:b/>
          <w:bCs/>
          <w:sz w:val="22"/>
          <w:szCs w:val="22"/>
        </w:rPr>
        <w:t>Keys for Group Leaders:</w:t>
      </w:r>
    </w:p>
    <w:p w14:paraId="6E6780F9" w14:textId="77777777" w:rsidR="00A372FE" w:rsidRPr="00A372FE" w:rsidRDefault="00A372FE" w:rsidP="00A372FE">
      <w:pPr>
        <w:pStyle w:val="ListParagraph"/>
        <w:widowControl w:val="0"/>
        <w:numPr>
          <w:ilvl w:val="1"/>
          <w:numId w:val="23"/>
        </w:numPr>
        <w:tabs>
          <w:tab w:val="left" w:pos="988"/>
          <w:tab w:val="left" w:pos="989"/>
        </w:tabs>
        <w:autoSpaceDE w:val="0"/>
        <w:autoSpaceDN w:val="0"/>
        <w:spacing w:before="120" w:after="120"/>
        <w:ind w:left="0"/>
        <w:contextualSpacing w:val="0"/>
        <w:rPr>
          <w:rFonts w:ascii="Open Sans" w:hAnsi="Open Sans" w:cs="Open Sans"/>
          <w:sz w:val="22"/>
          <w:szCs w:val="22"/>
        </w:rPr>
      </w:pPr>
      <w:r w:rsidRPr="00A372FE">
        <w:rPr>
          <w:rFonts w:ascii="Open Sans" w:hAnsi="Open Sans" w:cs="Open Sans"/>
          <w:sz w:val="22"/>
          <w:szCs w:val="22"/>
        </w:rPr>
        <w:t xml:space="preserve">Learn to make clear requests and allow others to </w:t>
      </w:r>
      <w:r w:rsidRPr="00A372FE">
        <w:rPr>
          <w:rFonts w:ascii="Open Sans" w:hAnsi="Open Sans" w:cs="Open Sans"/>
          <w:i/>
          <w:sz w:val="22"/>
          <w:szCs w:val="22"/>
        </w:rPr>
        <w:t xml:space="preserve">respond </w:t>
      </w:r>
      <w:r w:rsidRPr="00A372FE">
        <w:rPr>
          <w:rFonts w:ascii="Open Sans" w:hAnsi="Open Sans" w:cs="Open Sans"/>
          <w:sz w:val="22"/>
          <w:szCs w:val="22"/>
        </w:rPr>
        <w:t xml:space="preserve">and </w:t>
      </w:r>
      <w:r w:rsidRPr="00A372FE">
        <w:rPr>
          <w:rFonts w:ascii="Open Sans" w:hAnsi="Open Sans" w:cs="Open Sans"/>
          <w:i/>
          <w:sz w:val="22"/>
          <w:szCs w:val="22"/>
        </w:rPr>
        <w:t xml:space="preserve">choose </w:t>
      </w:r>
      <w:r w:rsidRPr="00A372FE">
        <w:rPr>
          <w:rFonts w:ascii="Open Sans" w:hAnsi="Open Sans" w:cs="Open Sans"/>
          <w:sz w:val="22"/>
          <w:szCs w:val="22"/>
        </w:rPr>
        <w:t>to take on</w:t>
      </w:r>
      <w:r w:rsidRPr="00A372FE">
        <w:rPr>
          <w:rFonts w:ascii="Open Sans" w:hAnsi="Open Sans" w:cs="Open Sans"/>
          <w:spacing w:val="1"/>
          <w:sz w:val="22"/>
          <w:szCs w:val="22"/>
        </w:rPr>
        <w:t xml:space="preserve"> </w:t>
      </w:r>
      <w:proofErr w:type="gramStart"/>
      <w:r w:rsidRPr="00A372FE">
        <w:rPr>
          <w:rFonts w:ascii="Open Sans" w:hAnsi="Open Sans" w:cs="Open Sans"/>
          <w:sz w:val="22"/>
          <w:szCs w:val="22"/>
        </w:rPr>
        <w:t>accountability</w:t>
      </w:r>
      <w:proofErr w:type="gramEnd"/>
    </w:p>
    <w:p w14:paraId="13CBC400" w14:textId="77777777" w:rsidR="00A372FE" w:rsidRPr="00A372FE" w:rsidRDefault="00A372FE" w:rsidP="00A372FE">
      <w:pPr>
        <w:pStyle w:val="ListParagraph"/>
        <w:widowControl w:val="0"/>
        <w:numPr>
          <w:ilvl w:val="1"/>
          <w:numId w:val="23"/>
        </w:numPr>
        <w:tabs>
          <w:tab w:val="left" w:pos="988"/>
          <w:tab w:val="left" w:pos="989"/>
        </w:tabs>
        <w:autoSpaceDE w:val="0"/>
        <w:autoSpaceDN w:val="0"/>
        <w:spacing w:before="120" w:after="120" w:line="305" w:lineRule="exact"/>
        <w:ind w:left="0" w:hanging="361"/>
        <w:contextualSpacing w:val="0"/>
        <w:rPr>
          <w:rFonts w:ascii="Open Sans" w:hAnsi="Open Sans" w:cs="Open Sans"/>
          <w:sz w:val="22"/>
          <w:szCs w:val="22"/>
        </w:rPr>
      </w:pPr>
      <w:r w:rsidRPr="00A372FE">
        <w:rPr>
          <w:rFonts w:ascii="Open Sans" w:hAnsi="Open Sans" w:cs="Open Sans"/>
          <w:sz w:val="22"/>
          <w:szCs w:val="22"/>
        </w:rPr>
        <w:t>Listen for and confirm those responses and the related</w:t>
      </w:r>
      <w:r w:rsidRPr="00A372FE">
        <w:rPr>
          <w:rFonts w:ascii="Open Sans" w:hAnsi="Open Sans" w:cs="Open Sans"/>
          <w:spacing w:val="-10"/>
          <w:sz w:val="22"/>
          <w:szCs w:val="22"/>
        </w:rPr>
        <w:t xml:space="preserve"> </w:t>
      </w:r>
      <w:proofErr w:type="gramStart"/>
      <w:r w:rsidRPr="00A372FE">
        <w:rPr>
          <w:rFonts w:ascii="Open Sans" w:hAnsi="Open Sans" w:cs="Open Sans"/>
          <w:sz w:val="22"/>
          <w:szCs w:val="22"/>
        </w:rPr>
        <w:t>expectations</w:t>
      </w:r>
      <w:proofErr w:type="gramEnd"/>
    </w:p>
    <w:p w14:paraId="0B2AEB13" w14:textId="77777777" w:rsidR="00A372FE" w:rsidRPr="00A372FE" w:rsidRDefault="00A372FE" w:rsidP="00A372FE">
      <w:pPr>
        <w:pStyle w:val="ListParagraph"/>
        <w:widowControl w:val="0"/>
        <w:numPr>
          <w:ilvl w:val="1"/>
          <w:numId w:val="23"/>
        </w:numPr>
        <w:tabs>
          <w:tab w:val="left" w:pos="988"/>
          <w:tab w:val="left" w:pos="989"/>
        </w:tabs>
        <w:autoSpaceDE w:val="0"/>
        <w:autoSpaceDN w:val="0"/>
        <w:spacing w:before="120" w:after="120"/>
        <w:ind w:left="0"/>
        <w:contextualSpacing w:val="0"/>
        <w:rPr>
          <w:rFonts w:ascii="Open Sans" w:hAnsi="Open Sans" w:cs="Open Sans"/>
          <w:sz w:val="22"/>
          <w:szCs w:val="22"/>
        </w:rPr>
      </w:pPr>
      <w:r w:rsidRPr="00A372FE">
        <w:rPr>
          <w:rFonts w:ascii="Open Sans" w:hAnsi="Open Sans" w:cs="Open Sans"/>
          <w:sz w:val="22"/>
          <w:szCs w:val="22"/>
        </w:rPr>
        <w:t xml:space="preserve">Recognize when a commitment has </w:t>
      </w:r>
      <w:r w:rsidRPr="00A372FE">
        <w:rPr>
          <w:rFonts w:ascii="Open Sans" w:hAnsi="Open Sans" w:cs="Open Sans"/>
          <w:i/>
          <w:sz w:val="22"/>
          <w:szCs w:val="22"/>
        </w:rPr>
        <w:t xml:space="preserve">not </w:t>
      </w:r>
      <w:r w:rsidRPr="00A372FE">
        <w:rPr>
          <w:rFonts w:ascii="Open Sans" w:hAnsi="Open Sans" w:cs="Open Sans"/>
          <w:sz w:val="22"/>
          <w:szCs w:val="22"/>
        </w:rPr>
        <w:t>been made – and with precision, clarify whether it is a decline or a commitment to commit</w:t>
      </w:r>
      <w:r w:rsidRPr="00A372FE">
        <w:rPr>
          <w:rFonts w:ascii="Open Sans" w:hAnsi="Open Sans" w:cs="Open Sans"/>
          <w:spacing w:val="-7"/>
          <w:sz w:val="22"/>
          <w:szCs w:val="22"/>
        </w:rPr>
        <w:t xml:space="preserve"> </w:t>
      </w:r>
      <w:proofErr w:type="gramStart"/>
      <w:r w:rsidRPr="00A372FE">
        <w:rPr>
          <w:rFonts w:ascii="Open Sans" w:hAnsi="Open Sans" w:cs="Open Sans"/>
          <w:sz w:val="22"/>
          <w:szCs w:val="22"/>
        </w:rPr>
        <w:t>later</w:t>
      </w:r>
      <w:proofErr w:type="gramEnd"/>
    </w:p>
    <w:p w14:paraId="0888FECA" w14:textId="77777777" w:rsidR="00A372FE" w:rsidRPr="00A372FE" w:rsidRDefault="00A372FE" w:rsidP="00A372FE">
      <w:pPr>
        <w:pStyle w:val="ListParagraph"/>
        <w:widowControl w:val="0"/>
        <w:numPr>
          <w:ilvl w:val="1"/>
          <w:numId w:val="23"/>
        </w:numPr>
        <w:tabs>
          <w:tab w:val="left" w:pos="988"/>
          <w:tab w:val="left" w:pos="989"/>
        </w:tabs>
        <w:autoSpaceDE w:val="0"/>
        <w:autoSpaceDN w:val="0"/>
        <w:spacing w:before="120" w:after="120"/>
        <w:ind w:left="0"/>
        <w:contextualSpacing w:val="0"/>
        <w:rPr>
          <w:rFonts w:ascii="Open Sans" w:hAnsi="Open Sans" w:cs="Open Sans"/>
          <w:sz w:val="22"/>
          <w:szCs w:val="22"/>
        </w:rPr>
      </w:pPr>
      <w:r w:rsidRPr="00A372FE">
        <w:rPr>
          <w:rFonts w:ascii="Open Sans" w:hAnsi="Open Sans" w:cs="Open Sans"/>
          <w:sz w:val="22"/>
          <w:szCs w:val="22"/>
        </w:rPr>
        <w:t xml:space="preserve">Reinforce personal responsibility and the team sense of identity </w:t>
      </w:r>
      <w:proofErr w:type="gramStart"/>
      <w:r w:rsidRPr="00A372FE">
        <w:rPr>
          <w:rFonts w:ascii="Open Sans" w:hAnsi="Open Sans" w:cs="Open Sans"/>
          <w:sz w:val="22"/>
          <w:szCs w:val="22"/>
        </w:rPr>
        <w:t>and</w:t>
      </w:r>
      <w:r w:rsidRPr="00A372FE">
        <w:rPr>
          <w:rFonts w:ascii="Open Sans" w:hAnsi="Open Sans" w:cs="Open Sans"/>
          <w:spacing w:val="-35"/>
          <w:sz w:val="22"/>
          <w:szCs w:val="22"/>
        </w:rPr>
        <w:t xml:space="preserve">  </w:t>
      </w:r>
      <w:r w:rsidRPr="00A372FE">
        <w:rPr>
          <w:rFonts w:ascii="Open Sans" w:hAnsi="Open Sans" w:cs="Open Sans"/>
          <w:sz w:val="22"/>
          <w:szCs w:val="22"/>
        </w:rPr>
        <w:t>capability</w:t>
      </w:r>
      <w:proofErr w:type="gramEnd"/>
      <w:r w:rsidRPr="00A372FE">
        <w:rPr>
          <w:rFonts w:ascii="Open Sans" w:hAnsi="Open Sans" w:cs="Open Sans"/>
          <w:sz w:val="22"/>
          <w:szCs w:val="22"/>
        </w:rPr>
        <w:t xml:space="preserve"> within the group</w:t>
      </w:r>
    </w:p>
    <w:p w14:paraId="0AA3386B" w14:textId="77777777" w:rsidR="00A372FE" w:rsidRPr="00A372FE" w:rsidRDefault="00A372FE" w:rsidP="00A372FE">
      <w:pPr>
        <w:pStyle w:val="ListParagraph"/>
        <w:widowControl w:val="0"/>
        <w:numPr>
          <w:ilvl w:val="1"/>
          <w:numId w:val="23"/>
        </w:numPr>
        <w:tabs>
          <w:tab w:val="left" w:pos="988"/>
          <w:tab w:val="left" w:pos="989"/>
        </w:tabs>
        <w:autoSpaceDE w:val="0"/>
        <w:autoSpaceDN w:val="0"/>
        <w:spacing w:before="120" w:after="120" w:line="242" w:lineRule="auto"/>
        <w:ind w:left="0"/>
        <w:contextualSpacing w:val="0"/>
        <w:rPr>
          <w:rFonts w:ascii="Open Sans" w:hAnsi="Open Sans" w:cs="Open Sans"/>
          <w:sz w:val="22"/>
          <w:szCs w:val="22"/>
        </w:rPr>
      </w:pPr>
      <w:r w:rsidRPr="00A372FE">
        <w:rPr>
          <w:rFonts w:ascii="Open Sans" w:hAnsi="Open Sans" w:cs="Open Sans"/>
          <w:sz w:val="22"/>
          <w:szCs w:val="22"/>
        </w:rPr>
        <w:t>Summarize and align on commitments at end of the</w:t>
      </w:r>
      <w:r w:rsidRPr="00A372FE">
        <w:rPr>
          <w:rFonts w:ascii="Open Sans" w:hAnsi="Open Sans" w:cs="Open Sans"/>
          <w:spacing w:val="-9"/>
          <w:sz w:val="22"/>
          <w:szCs w:val="22"/>
        </w:rPr>
        <w:t xml:space="preserve"> </w:t>
      </w:r>
      <w:r w:rsidRPr="00A372FE">
        <w:rPr>
          <w:rFonts w:ascii="Open Sans" w:hAnsi="Open Sans" w:cs="Open Sans"/>
          <w:sz w:val="22"/>
          <w:szCs w:val="22"/>
        </w:rPr>
        <w:t>meeting. This is particularly important when group members have interdependent roles.</w:t>
      </w:r>
    </w:p>
    <w:p w14:paraId="32B81AB8" w14:textId="77777777" w:rsidR="00A372FE" w:rsidRPr="00A372FE" w:rsidRDefault="00A372FE" w:rsidP="00A372FE">
      <w:pPr>
        <w:pStyle w:val="BodyText"/>
        <w:spacing w:before="120" w:after="120"/>
        <w:rPr>
          <w:rFonts w:ascii="Open Sans" w:hAnsi="Open Sans" w:cs="Open Sans"/>
          <w:sz w:val="22"/>
          <w:szCs w:val="22"/>
        </w:rPr>
      </w:pPr>
    </w:p>
    <w:p w14:paraId="5BE5C103" w14:textId="0C7601A7" w:rsidR="00A372FE" w:rsidRPr="00A372FE" w:rsidRDefault="00A372FE" w:rsidP="00A372FE">
      <w:pPr>
        <w:pStyle w:val="Heading2"/>
        <w:spacing w:before="120" w:after="120"/>
        <w:rPr>
          <w:rFonts w:ascii="Open Sans" w:hAnsi="Open Sans" w:cs="Open Sans"/>
          <w:color w:val="auto"/>
          <w:sz w:val="22"/>
          <w:szCs w:val="22"/>
        </w:rPr>
      </w:pPr>
      <w:r>
        <w:rPr>
          <w:rFonts w:ascii="Open Sans" w:hAnsi="Open Sans" w:cs="Open Sans"/>
          <w:color w:val="auto"/>
          <w:sz w:val="22"/>
          <w:szCs w:val="22"/>
        </w:rPr>
        <w:t>Requests:</w:t>
      </w:r>
    </w:p>
    <w:p w14:paraId="182A6476" w14:textId="77777777" w:rsidR="00A372FE" w:rsidRPr="00A372FE" w:rsidRDefault="00A372FE" w:rsidP="00A372FE">
      <w:pPr>
        <w:pStyle w:val="ListParagraph"/>
        <w:widowControl w:val="0"/>
        <w:numPr>
          <w:ilvl w:val="1"/>
          <w:numId w:val="23"/>
        </w:numPr>
        <w:tabs>
          <w:tab w:val="left" w:pos="940"/>
          <w:tab w:val="left" w:pos="941"/>
        </w:tabs>
        <w:autoSpaceDE w:val="0"/>
        <w:autoSpaceDN w:val="0"/>
        <w:spacing w:before="120" w:after="120" w:line="305" w:lineRule="exact"/>
        <w:ind w:left="0" w:hanging="361"/>
        <w:contextualSpacing w:val="0"/>
        <w:rPr>
          <w:rFonts w:ascii="Open Sans" w:hAnsi="Open Sans" w:cs="Open Sans"/>
          <w:sz w:val="22"/>
          <w:szCs w:val="22"/>
        </w:rPr>
      </w:pPr>
      <w:r w:rsidRPr="00A372FE">
        <w:rPr>
          <w:rFonts w:ascii="Open Sans" w:hAnsi="Open Sans" w:cs="Open Sans"/>
          <w:sz w:val="22"/>
          <w:szCs w:val="22"/>
        </w:rPr>
        <w:t>Make a clear request: ‘I request that you do “x” by “y”</w:t>
      </w:r>
      <w:r w:rsidRPr="00A372FE">
        <w:rPr>
          <w:rFonts w:ascii="Open Sans" w:hAnsi="Open Sans" w:cs="Open Sans"/>
          <w:spacing w:val="-10"/>
          <w:sz w:val="22"/>
          <w:szCs w:val="22"/>
        </w:rPr>
        <w:t xml:space="preserve"> </w:t>
      </w:r>
      <w:r w:rsidRPr="00A372FE">
        <w:rPr>
          <w:rFonts w:ascii="Open Sans" w:hAnsi="Open Sans" w:cs="Open Sans"/>
          <w:sz w:val="22"/>
          <w:szCs w:val="22"/>
        </w:rPr>
        <w:t>(time).</w:t>
      </w:r>
    </w:p>
    <w:p w14:paraId="2D5CCA93" w14:textId="77777777" w:rsidR="00A372FE" w:rsidRPr="00A372FE" w:rsidRDefault="00A372FE" w:rsidP="00A372FE">
      <w:pPr>
        <w:pStyle w:val="ListParagraph"/>
        <w:widowControl w:val="0"/>
        <w:numPr>
          <w:ilvl w:val="1"/>
          <w:numId w:val="23"/>
        </w:numPr>
        <w:tabs>
          <w:tab w:val="left" w:pos="940"/>
          <w:tab w:val="left" w:pos="941"/>
        </w:tabs>
        <w:autoSpaceDE w:val="0"/>
        <w:autoSpaceDN w:val="0"/>
        <w:spacing w:before="120" w:after="120" w:line="305" w:lineRule="exact"/>
        <w:ind w:left="0"/>
        <w:contextualSpacing w:val="0"/>
        <w:rPr>
          <w:rFonts w:ascii="Open Sans" w:hAnsi="Open Sans" w:cs="Open Sans"/>
          <w:sz w:val="22"/>
          <w:szCs w:val="22"/>
        </w:rPr>
      </w:pPr>
      <w:r w:rsidRPr="00A372FE">
        <w:rPr>
          <w:rFonts w:ascii="Open Sans" w:hAnsi="Open Sans" w:cs="Open Sans"/>
          <w:sz w:val="22"/>
          <w:szCs w:val="22"/>
        </w:rPr>
        <w:t xml:space="preserve">Adapt your own language while being mindful to </w:t>
      </w:r>
      <w:proofErr w:type="gramStart"/>
      <w:r w:rsidRPr="00A372FE">
        <w:rPr>
          <w:rFonts w:ascii="Open Sans" w:hAnsi="Open Sans" w:cs="Open Sans"/>
          <w:sz w:val="22"/>
          <w:szCs w:val="22"/>
        </w:rPr>
        <w:t>actually make</w:t>
      </w:r>
      <w:proofErr w:type="gramEnd"/>
      <w:r w:rsidRPr="00A372FE">
        <w:rPr>
          <w:rFonts w:ascii="Open Sans" w:hAnsi="Open Sans" w:cs="Open Sans"/>
          <w:sz w:val="22"/>
          <w:szCs w:val="22"/>
        </w:rPr>
        <w:t xml:space="preserve"> a request</w:t>
      </w:r>
      <w:r w:rsidRPr="00A372FE">
        <w:rPr>
          <w:rFonts w:ascii="Open Sans" w:hAnsi="Open Sans" w:cs="Open Sans"/>
          <w:spacing w:val="-27"/>
          <w:sz w:val="22"/>
          <w:szCs w:val="22"/>
        </w:rPr>
        <w:t xml:space="preserve"> </w:t>
      </w:r>
      <w:r w:rsidRPr="00A372FE">
        <w:rPr>
          <w:rFonts w:ascii="Open Sans" w:hAnsi="Open Sans" w:cs="Open Sans"/>
          <w:sz w:val="22"/>
          <w:szCs w:val="22"/>
        </w:rPr>
        <w:t>with clear parameters.</w:t>
      </w:r>
    </w:p>
    <w:p w14:paraId="5BD43CB9" w14:textId="77777777" w:rsidR="00A372FE" w:rsidRPr="00A372FE" w:rsidRDefault="00A372FE" w:rsidP="00A372FE">
      <w:pPr>
        <w:pStyle w:val="ListParagraph"/>
        <w:widowControl w:val="0"/>
        <w:numPr>
          <w:ilvl w:val="1"/>
          <w:numId w:val="23"/>
        </w:numPr>
        <w:tabs>
          <w:tab w:val="left" w:pos="940"/>
          <w:tab w:val="left" w:pos="941"/>
        </w:tabs>
        <w:autoSpaceDE w:val="0"/>
        <w:autoSpaceDN w:val="0"/>
        <w:spacing w:before="120" w:after="120" w:line="305" w:lineRule="exact"/>
        <w:ind w:left="0"/>
        <w:contextualSpacing w:val="0"/>
        <w:rPr>
          <w:rFonts w:ascii="Open Sans" w:hAnsi="Open Sans" w:cs="Open Sans"/>
          <w:sz w:val="22"/>
          <w:szCs w:val="22"/>
        </w:rPr>
      </w:pPr>
      <w:r w:rsidRPr="00A372FE">
        <w:rPr>
          <w:rFonts w:ascii="Open Sans" w:hAnsi="Open Sans" w:cs="Open Sans"/>
          <w:sz w:val="22"/>
          <w:szCs w:val="22"/>
        </w:rPr>
        <w:t>Specify to whom you are making the request – especially when the action will require more than one individual to</w:t>
      </w:r>
      <w:r w:rsidRPr="00A372FE">
        <w:rPr>
          <w:rFonts w:ascii="Open Sans" w:hAnsi="Open Sans" w:cs="Open Sans"/>
          <w:spacing w:val="-4"/>
          <w:sz w:val="22"/>
          <w:szCs w:val="22"/>
        </w:rPr>
        <w:t xml:space="preserve"> </w:t>
      </w:r>
      <w:r w:rsidRPr="00A372FE">
        <w:rPr>
          <w:rFonts w:ascii="Open Sans" w:hAnsi="Open Sans" w:cs="Open Sans"/>
          <w:sz w:val="22"/>
          <w:szCs w:val="22"/>
        </w:rPr>
        <w:t>follow-through.</w:t>
      </w:r>
    </w:p>
    <w:p w14:paraId="782A5E72" w14:textId="77777777" w:rsidR="00A372FE" w:rsidRPr="00A372FE" w:rsidRDefault="00A372FE" w:rsidP="00A372FE">
      <w:pPr>
        <w:pStyle w:val="ListParagraph"/>
        <w:widowControl w:val="0"/>
        <w:numPr>
          <w:ilvl w:val="1"/>
          <w:numId w:val="23"/>
        </w:numPr>
        <w:tabs>
          <w:tab w:val="left" w:pos="940"/>
          <w:tab w:val="left" w:pos="941"/>
        </w:tabs>
        <w:autoSpaceDE w:val="0"/>
        <w:autoSpaceDN w:val="0"/>
        <w:spacing w:before="120" w:after="120" w:line="305" w:lineRule="exact"/>
        <w:ind w:left="0" w:hanging="361"/>
        <w:contextualSpacing w:val="0"/>
        <w:rPr>
          <w:rFonts w:ascii="Open Sans" w:hAnsi="Open Sans" w:cs="Open Sans"/>
          <w:sz w:val="22"/>
          <w:szCs w:val="22"/>
        </w:rPr>
      </w:pPr>
      <w:r w:rsidRPr="00A372FE">
        <w:rPr>
          <w:rFonts w:ascii="Open Sans" w:hAnsi="Open Sans" w:cs="Open Sans"/>
          <w:sz w:val="22"/>
          <w:szCs w:val="22"/>
        </w:rPr>
        <w:t xml:space="preserve">Focus your request on a future action that the recipient </w:t>
      </w:r>
      <w:proofErr w:type="gramStart"/>
      <w:r w:rsidRPr="00A372FE">
        <w:rPr>
          <w:rFonts w:ascii="Open Sans" w:hAnsi="Open Sans" w:cs="Open Sans"/>
          <w:sz w:val="22"/>
          <w:szCs w:val="22"/>
        </w:rPr>
        <w:t>is able to</w:t>
      </w:r>
      <w:proofErr w:type="gramEnd"/>
      <w:r w:rsidRPr="00A372FE">
        <w:rPr>
          <w:rFonts w:ascii="Open Sans" w:hAnsi="Open Sans" w:cs="Open Sans"/>
          <w:spacing w:val="-17"/>
          <w:sz w:val="22"/>
          <w:szCs w:val="22"/>
        </w:rPr>
        <w:t xml:space="preserve"> </w:t>
      </w:r>
      <w:r w:rsidRPr="00A372FE">
        <w:rPr>
          <w:rFonts w:ascii="Open Sans" w:hAnsi="Open Sans" w:cs="Open Sans"/>
          <w:sz w:val="22"/>
          <w:szCs w:val="22"/>
        </w:rPr>
        <w:t>perform.</w:t>
      </w:r>
    </w:p>
    <w:p w14:paraId="0C762212" w14:textId="77777777" w:rsidR="00A372FE" w:rsidRPr="00A372FE" w:rsidRDefault="00A372FE" w:rsidP="00A372FE">
      <w:pPr>
        <w:pStyle w:val="ListParagraph"/>
        <w:widowControl w:val="0"/>
        <w:numPr>
          <w:ilvl w:val="1"/>
          <w:numId w:val="23"/>
        </w:numPr>
        <w:tabs>
          <w:tab w:val="left" w:pos="940"/>
          <w:tab w:val="left" w:pos="941"/>
        </w:tabs>
        <w:autoSpaceDE w:val="0"/>
        <w:autoSpaceDN w:val="0"/>
        <w:spacing w:before="120" w:after="120"/>
        <w:ind w:left="0"/>
        <w:contextualSpacing w:val="0"/>
        <w:rPr>
          <w:rFonts w:ascii="Open Sans" w:hAnsi="Open Sans" w:cs="Open Sans"/>
          <w:sz w:val="22"/>
          <w:szCs w:val="22"/>
        </w:rPr>
      </w:pPr>
      <w:r w:rsidRPr="00A372FE">
        <w:rPr>
          <w:rFonts w:ascii="Open Sans" w:hAnsi="Open Sans" w:cs="Open Sans"/>
          <w:sz w:val="22"/>
          <w:szCs w:val="22"/>
        </w:rPr>
        <w:t>Effective requests identify any conditions of satisfaction (how will I know</w:t>
      </w:r>
      <w:r w:rsidRPr="00A372FE">
        <w:rPr>
          <w:rFonts w:ascii="Open Sans" w:hAnsi="Open Sans" w:cs="Open Sans"/>
          <w:spacing w:val="-35"/>
          <w:sz w:val="22"/>
          <w:szCs w:val="22"/>
        </w:rPr>
        <w:t xml:space="preserve"> </w:t>
      </w:r>
      <w:r w:rsidRPr="00A372FE">
        <w:rPr>
          <w:rFonts w:ascii="Open Sans" w:hAnsi="Open Sans" w:cs="Open Sans"/>
          <w:sz w:val="22"/>
          <w:szCs w:val="22"/>
        </w:rPr>
        <w:t>when the action is</w:t>
      </w:r>
      <w:r w:rsidRPr="00A372FE">
        <w:rPr>
          <w:rFonts w:ascii="Open Sans" w:hAnsi="Open Sans" w:cs="Open Sans"/>
          <w:spacing w:val="-2"/>
          <w:sz w:val="22"/>
          <w:szCs w:val="22"/>
        </w:rPr>
        <w:t xml:space="preserve"> </w:t>
      </w:r>
      <w:r w:rsidRPr="00A372FE">
        <w:rPr>
          <w:rFonts w:ascii="Open Sans" w:hAnsi="Open Sans" w:cs="Open Sans"/>
          <w:sz w:val="22"/>
          <w:szCs w:val="22"/>
        </w:rPr>
        <w:t>complete).</w:t>
      </w:r>
    </w:p>
    <w:p w14:paraId="2B05BA52" w14:textId="77777777" w:rsidR="00A372FE" w:rsidRPr="00A372FE" w:rsidRDefault="00A372FE" w:rsidP="00A372FE">
      <w:pPr>
        <w:pStyle w:val="BodyText"/>
        <w:spacing w:before="120" w:after="120"/>
        <w:rPr>
          <w:rFonts w:ascii="Open Sans" w:hAnsi="Open Sans" w:cs="Open Sans"/>
          <w:sz w:val="22"/>
          <w:szCs w:val="22"/>
        </w:rPr>
      </w:pPr>
    </w:p>
    <w:p w14:paraId="15C9B4F5" w14:textId="42779FC9" w:rsidR="00A372FE" w:rsidRPr="00A372FE" w:rsidRDefault="00A372FE" w:rsidP="00A372FE">
      <w:pPr>
        <w:pStyle w:val="Heading2"/>
        <w:spacing w:before="120" w:after="120"/>
        <w:rPr>
          <w:rFonts w:ascii="Open Sans" w:hAnsi="Open Sans" w:cs="Open Sans"/>
          <w:color w:val="auto"/>
          <w:sz w:val="22"/>
          <w:szCs w:val="22"/>
        </w:rPr>
      </w:pPr>
      <w:r w:rsidRPr="00A372FE">
        <w:rPr>
          <w:rFonts w:ascii="Open Sans" w:hAnsi="Open Sans" w:cs="Open Sans"/>
          <w:color w:val="auto"/>
          <w:sz w:val="22"/>
          <w:szCs w:val="22"/>
        </w:rPr>
        <w:t>Promises and Other Responses:</w:t>
      </w:r>
    </w:p>
    <w:p w14:paraId="762FD452" w14:textId="77777777" w:rsidR="00A372FE" w:rsidRPr="00A372FE" w:rsidRDefault="00A372FE" w:rsidP="00A372FE">
      <w:pPr>
        <w:pStyle w:val="ListParagraph"/>
        <w:widowControl w:val="0"/>
        <w:numPr>
          <w:ilvl w:val="1"/>
          <w:numId w:val="23"/>
        </w:numPr>
        <w:tabs>
          <w:tab w:val="left" w:pos="940"/>
          <w:tab w:val="left" w:pos="941"/>
        </w:tabs>
        <w:autoSpaceDE w:val="0"/>
        <w:autoSpaceDN w:val="0"/>
        <w:spacing w:before="120" w:after="120" w:line="305" w:lineRule="exact"/>
        <w:ind w:left="0" w:hanging="361"/>
        <w:contextualSpacing w:val="0"/>
        <w:rPr>
          <w:rFonts w:ascii="Open Sans" w:hAnsi="Open Sans" w:cs="Open Sans"/>
          <w:sz w:val="22"/>
          <w:szCs w:val="22"/>
        </w:rPr>
      </w:pPr>
      <w:r w:rsidRPr="00A372FE">
        <w:rPr>
          <w:rFonts w:ascii="Open Sans" w:hAnsi="Open Sans" w:cs="Open Sans"/>
          <w:sz w:val="22"/>
          <w:szCs w:val="22"/>
        </w:rPr>
        <w:t>A promise is a commitment for future</w:t>
      </w:r>
      <w:r w:rsidRPr="00A372FE">
        <w:rPr>
          <w:rFonts w:ascii="Open Sans" w:hAnsi="Open Sans" w:cs="Open Sans"/>
          <w:spacing w:val="-5"/>
          <w:sz w:val="22"/>
          <w:szCs w:val="22"/>
        </w:rPr>
        <w:t xml:space="preserve"> </w:t>
      </w:r>
      <w:r w:rsidRPr="00A372FE">
        <w:rPr>
          <w:rFonts w:ascii="Open Sans" w:hAnsi="Open Sans" w:cs="Open Sans"/>
          <w:sz w:val="22"/>
          <w:szCs w:val="22"/>
        </w:rPr>
        <w:t>action.</w:t>
      </w:r>
    </w:p>
    <w:p w14:paraId="23F14C45" w14:textId="77777777" w:rsidR="00A372FE" w:rsidRPr="00A372FE" w:rsidRDefault="00A372FE" w:rsidP="00A372FE">
      <w:pPr>
        <w:pStyle w:val="ListParagraph"/>
        <w:widowControl w:val="0"/>
        <w:numPr>
          <w:ilvl w:val="1"/>
          <w:numId w:val="23"/>
        </w:numPr>
        <w:tabs>
          <w:tab w:val="left" w:pos="940"/>
          <w:tab w:val="left" w:pos="941"/>
        </w:tabs>
        <w:autoSpaceDE w:val="0"/>
        <w:autoSpaceDN w:val="0"/>
        <w:spacing w:before="120" w:after="120"/>
        <w:ind w:left="0"/>
        <w:contextualSpacing w:val="0"/>
        <w:rPr>
          <w:rFonts w:ascii="Open Sans" w:hAnsi="Open Sans" w:cs="Open Sans"/>
          <w:sz w:val="22"/>
          <w:szCs w:val="22"/>
        </w:rPr>
      </w:pPr>
      <w:r w:rsidRPr="00A372FE">
        <w:rPr>
          <w:rFonts w:ascii="Open Sans" w:hAnsi="Open Sans" w:cs="Open Sans"/>
          <w:sz w:val="22"/>
          <w:szCs w:val="22"/>
        </w:rPr>
        <w:t>As a group leader, you want to listen carefully to the responses to your requests. It is a good idea to confirm your understanding of what was</w:t>
      </w:r>
      <w:r w:rsidRPr="00A372FE">
        <w:rPr>
          <w:rFonts w:ascii="Open Sans" w:hAnsi="Open Sans" w:cs="Open Sans"/>
          <w:spacing w:val="-14"/>
          <w:sz w:val="22"/>
          <w:szCs w:val="22"/>
        </w:rPr>
        <w:t xml:space="preserve"> </w:t>
      </w:r>
      <w:r w:rsidRPr="00A372FE">
        <w:rPr>
          <w:rFonts w:ascii="Open Sans" w:hAnsi="Open Sans" w:cs="Open Sans"/>
          <w:sz w:val="22"/>
          <w:szCs w:val="22"/>
        </w:rPr>
        <w:t>committed.</w:t>
      </w:r>
    </w:p>
    <w:p w14:paraId="7B07BDEB" w14:textId="5708354A" w:rsidR="00A372FE" w:rsidRPr="00A372FE" w:rsidRDefault="00A372FE" w:rsidP="00A372FE">
      <w:pPr>
        <w:pStyle w:val="ListParagraph"/>
        <w:widowControl w:val="0"/>
        <w:numPr>
          <w:ilvl w:val="2"/>
          <w:numId w:val="23"/>
        </w:numPr>
        <w:tabs>
          <w:tab w:val="left" w:pos="1661"/>
        </w:tabs>
        <w:autoSpaceDE w:val="0"/>
        <w:autoSpaceDN w:val="0"/>
        <w:spacing w:before="120" w:after="120" w:line="237" w:lineRule="auto"/>
        <w:ind w:left="0"/>
        <w:contextualSpacing w:val="0"/>
        <w:rPr>
          <w:rFonts w:ascii="Open Sans" w:hAnsi="Open Sans" w:cs="Open Sans"/>
          <w:sz w:val="22"/>
          <w:szCs w:val="22"/>
        </w:rPr>
      </w:pPr>
      <w:r w:rsidRPr="00A372FE">
        <w:rPr>
          <w:rFonts w:ascii="Open Sans" w:hAnsi="Open Sans" w:cs="Open Sans"/>
          <w:sz w:val="22"/>
          <w:szCs w:val="22"/>
        </w:rPr>
        <w:t>The receiver might promise but want to renegotiate the conditions of satisfaction – this is called a counteroffer. (Yes</w:t>
      </w:r>
      <w:r>
        <w:rPr>
          <w:rFonts w:ascii="Open Sans" w:hAnsi="Open Sans" w:cs="Open Sans"/>
          <w:sz w:val="22"/>
          <w:szCs w:val="22"/>
        </w:rPr>
        <w:t>,</w:t>
      </w:r>
      <w:r w:rsidRPr="00A372FE">
        <w:rPr>
          <w:rFonts w:ascii="Open Sans" w:hAnsi="Open Sans" w:cs="Open Sans"/>
          <w:sz w:val="22"/>
          <w:szCs w:val="22"/>
        </w:rPr>
        <w:t xml:space="preserve"> I will do that, but I </w:t>
      </w:r>
      <w:proofErr w:type="gramStart"/>
      <w:r w:rsidRPr="00A372FE">
        <w:rPr>
          <w:rFonts w:ascii="Open Sans" w:hAnsi="Open Sans" w:cs="Open Sans"/>
          <w:sz w:val="22"/>
          <w:szCs w:val="22"/>
        </w:rPr>
        <w:t>can’t</w:t>
      </w:r>
      <w:proofErr w:type="gramEnd"/>
      <w:r w:rsidRPr="00A372FE">
        <w:rPr>
          <w:rFonts w:ascii="Open Sans" w:hAnsi="Open Sans" w:cs="Open Sans"/>
          <w:sz w:val="22"/>
          <w:szCs w:val="22"/>
        </w:rPr>
        <w:t xml:space="preserve"> meet that timeline. I can commit to the following</w:t>
      </w:r>
      <w:r w:rsidRPr="00A372FE">
        <w:rPr>
          <w:rFonts w:ascii="Open Sans" w:hAnsi="Open Sans" w:cs="Open Sans"/>
          <w:spacing w:val="-15"/>
          <w:sz w:val="22"/>
          <w:szCs w:val="22"/>
        </w:rPr>
        <w:t xml:space="preserve"> </w:t>
      </w:r>
      <w:r w:rsidRPr="00A372FE">
        <w:rPr>
          <w:rFonts w:ascii="Open Sans" w:hAnsi="Open Sans" w:cs="Open Sans"/>
          <w:sz w:val="22"/>
          <w:szCs w:val="22"/>
        </w:rPr>
        <w:t>week).</w:t>
      </w:r>
    </w:p>
    <w:p w14:paraId="730DCBD1" w14:textId="77777777" w:rsidR="00A372FE" w:rsidRPr="00A372FE" w:rsidRDefault="00A372FE" w:rsidP="00A372FE">
      <w:pPr>
        <w:pStyle w:val="ListParagraph"/>
        <w:widowControl w:val="0"/>
        <w:numPr>
          <w:ilvl w:val="2"/>
          <w:numId w:val="23"/>
        </w:numPr>
        <w:tabs>
          <w:tab w:val="left" w:pos="1661"/>
        </w:tabs>
        <w:autoSpaceDE w:val="0"/>
        <w:autoSpaceDN w:val="0"/>
        <w:spacing w:before="120" w:after="120" w:line="232" w:lineRule="auto"/>
        <w:ind w:left="0"/>
        <w:contextualSpacing w:val="0"/>
        <w:rPr>
          <w:rFonts w:ascii="Open Sans" w:hAnsi="Open Sans" w:cs="Open Sans"/>
          <w:sz w:val="22"/>
          <w:szCs w:val="22"/>
        </w:rPr>
      </w:pPr>
      <w:r w:rsidRPr="00A372FE">
        <w:rPr>
          <w:rFonts w:ascii="Open Sans" w:hAnsi="Open Sans" w:cs="Open Sans"/>
          <w:sz w:val="22"/>
          <w:szCs w:val="22"/>
        </w:rPr>
        <w:t>The receiver might promise but not fully understand the request as</w:t>
      </w:r>
      <w:r w:rsidRPr="00A372FE">
        <w:rPr>
          <w:rFonts w:ascii="Open Sans" w:hAnsi="Open Sans" w:cs="Open Sans"/>
          <w:spacing w:val="-31"/>
          <w:sz w:val="22"/>
          <w:szCs w:val="22"/>
        </w:rPr>
        <w:t xml:space="preserve"> </w:t>
      </w:r>
      <w:r w:rsidRPr="00A372FE">
        <w:rPr>
          <w:rFonts w:ascii="Open Sans" w:hAnsi="Open Sans" w:cs="Open Sans"/>
          <w:sz w:val="22"/>
          <w:szCs w:val="22"/>
        </w:rPr>
        <w:t>you made it.</w:t>
      </w:r>
    </w:p>
    <w:p w14:paraId="7350FD0B" w14:textId="77777777" w:rsidR="00A372FE" w:rsidRPr="00A372FE" w:rsidRDefault="00A372FE" w:rsidP="00A372FE">
      <w:pPr>
        <w:pStyle w:val="ListParagraph"/>
        <w:widowControl w:val="0"/>
        <w:numPr>
          <w:ilvl w:val="2"/>
          <w:numId w:val="23"/>
        </w:numPr>
        <w:tabs>
          <w:tab w:val="left" w:pos="1661"/>
        </w:tabs>
        <w:autoSpaceDE w:val="0"/>
        <w:autoSpaceDN w:val="0"/>
        <w:spacing w:before="120" w:after="120" w:line="237" w:lineRule="auto"/>
        <w:ind w:left="0"/>
        <w:contextualSpacing w:val="0"/>
        <w:rPr>
          <w:rFonts w:ascii="Open Sans" w:hAnsi="Open Sans" w:cs="Open Sans"/>
          <w:sz w:val="22"/>
          <w:szCs w:val="22"/>
        </w:rPr>
      </w:pPr>
      <w:r w:rsidRPr="00A372FE">
        <w:rPr>
          <w:rFonts w:ascii="Open Sans" w:hAnsi="Open Sans" w:cs="Open Sans"/>
          <w:sz w:val="22"/>
          <w:szCs w:val="22"/>
        </w:rPr>
        <w:t>The receiver might seem open to the request but unable to commit in</w:t>
      </w:r>
      <w:r w:rsidRPr="00A372FE">
        <w:rPr>
          <w:rFonts w:ascii="Open Sans" w:hAnsi="Open Sans" w:cs="Open Sans"/>
          <w:spacing w:val="-33"/>
          <w:sz w:val="22"/>
          <w:szCs w:val="22"/>
        </w:rPr>
        <w:t xml:space="preserve"> </w:t>
      </w:r>
      <w:r w:rsidRPr="00A372FE">
        <w:rPr>
          <w:rFonts w:ascii="Open Sans" w:hAnsi="Open Sans" w:cs="Open Sans"/>
          <w:sz w:val="22"/>
          <w:szCs w:val="22"/>
        </w:rPr>
        <w:t xml:space="preserve">the moment. This offers the possibility of the individual committing to commit </w:t>
      </w:r>
      <w:proofErr w:type="gramStart"/>
      <w:r w:rsidRPr="00A372FE">
        <w:rPr>
          <w:rFonts w:ascii="Open Sans" w:hAnsi="Open Sans" w:cs="Open Sans"/>
          <w:sz w:val="22"/>
          <w:szCs w:val="22"/>
        </w:rPr>
        <w:t>at a later time</w:t>
      </w:r>
      <w:proofErr w:type="gramEnd"/>
      <w:r w:rsidRPr="00A372FE">
        <w:rPr>
          <w:rFonts w:ascii="Open Sans" w:hAnsi="Open Sans" w:cs="Open Sans"/>
          <w:sz w:val="22"/>
          <w:szCs w:val="22"/>
        </w:rPr>
        <w:t>. Group Leader can confirm when and how the advocate will commit.</w:t>
      </w:r>
    </w:p>
    <w:p w14:paraId="05089366" w14:textId="77777777" w:rsidR="00A372FE" w:rsidRPr="00A372FE" w:rsidRDefault="00A372FE" w:rsidP="00A372FE">
      <w:pPr>
        <w:pStyle w:val="ListParagraph"/>
        <w:widowControl w:val="0"/>
        <w:numPr>
          <w:ilvl w:val="2"/>
          <w:numId w:val="23"/>
        </w:numPr>
        <w:tabs>
          <w:tab w:val="left" w:pos="1661"/>
        </w:tabs>
        <w:autoSpaceDE w:val="0"/>
        <w:autoSpaceDN w:val="0"/>
        <w:spacing w:before="120" w:after="120" w:line="237" w:lineRule="auto"/>
        <w:ind w:left="0"/>
        <w:contextualSpacing w:val="0"/>
        <w:rPr>
          <w:rFonts w:ascii="Open Sans" w:hAnsi="Open Sans" w:cs="Open Sans"/>
          <w:sz w:val="22"/>
          <w:szCs w:val="22"/>
        </w:rPr>
      </w:pPr>
      <w:r w:rsidRPr="00A372FE">
        <w:rPr>
          <w:rFonts w:ascii="Open Sans" w:hAnsi="Open Sans" w:cs="Open Sans"/>
          <w:sz w:val="22"/>
          <w:szCs w:val="22"/>
        </w:rPr>
        <w:t>At times, you will receive a direct decline. More often, you might get</w:t>
      </w:r>
      <w:r w:rsidRPr="00A372FE">
        <w:rPr>
          <w:rFonts w:ascii="Open Sans" w:hAnsi="Open Sans" w:cs="Open Sans"/>
          <w:spacing w:val="-27"/>
          <w:sz w:val="22"/>
          <w:szCs w:val="22"/>
        </w:rPr>
        <w:t xml:space="preserve"> </w:t>
      </w:r>
      <w:r w:rsidRPr="00A372FE">
        <w:rPr>
          <w:rFonts w:ascii="Open Sans" w:hAnsi="Open Sans" w:cs="Open Sans"/>
          <w:sz w:val="22"/>
          <w:szCs w:val="22"/>
        </w:rPr>
        <w:t>no response. Be sure to clarify when there is no response rather than assuming the individual</w:t>
      </w:r>
      <w:r w:rsidRPr="00A372FE">
        <w:rPr>
          <w:rFonts w:ascii="Open Sans" w:hAnsi="Open Sans" w:cs="Open Sans"/>
          <w:spacing w:val="-7"/>
          <w:sz w:val="22"/>
          <w:szCs w:val="22"/>
        </w:rPr>
        <w:t xml:space="preserve"> </w:t>
      </w:r>
      <w:r w:rsidRPr="00A372FE">
        <w:rPr>
          <w:rFonts w:ascii="Open Sans" w:hAnsi="Open Sans" w:cs="Open Sans"/>
          <w:sz w:val="22"/>
          <w:szCs w:val="22"/>
        </w:rPr>
        <w:t>agrees.</w:t>
      </w:r>
    </w:p>
    <w:p w14:paraId="350B6208" w14:textId="68C53931" w:rsidR="00A372FE" w:rsidRDefault="00A372FE" w:rsidP="00A372FE">
      <w:pPr>
        <w:tabs>
          <w:tab w:val="left" w:pos="940"/>
          <w:tab w:val="left" w:pos="941"/>
        </w:tabs>
        <w:spacing w:before="120" w:after="120" w:line="242" w:lineRule="auto"/>
        <w:rPr>
          <w:rFonts w:ascii="Open Sans" w:hAnsi="Open Sans" w:cs="Open Sans"/>
          <w:sz w:val="22"/>
          <w:szCs w:val="22"/>
        </w:rPr>
      </w:pPr>
      <w:r w:rsidRPr="00A372FE">
        <w:rPr>
          <w:rFonts w:ascii="Open Sans" w:hAnsi="Open Sans" w:cs="Open Sans"/>
          <w:sz w:val="22"/>
          <w:szCs w:val="22"/>
        </w:rPr>
        <w:t>A good practice is to establish a regular routine of confirming next steps and commitments made at the end of your group meeting –this can help surface any differences of understanding. This can then be used at the next meeting to check on</w:t>
      </w:r>
      <w:r w:rsidRPr="00A372FE">
        <w:rPr>
          <w:rFonts w:ascii="Open Sans" w:hAnsi="Open Sans" w:cs="Open Sans"/>
          <w:spacing w:val="-2"/>
          <w:sz w:val="22"/>
          <w:szCs w:val="22"/>
        </w:rPr>
        <w:t xml:space="preserve"> </w:t>
      </w:r>
      <w:r w:rsidRPr="00A372FE">
        <w:rPr>
          <w:rFonts w:ascii="Open Sans" w:hAnsi="Open Sans" w:cs="Open Sans"/>
          <w:sz w:val="22"/>
          <w:szCs w:val="22"/>
        </w:rPr>
        <w:t>progress.</w:t>
      </w:r>
    </w:p>
    <w:p w14:paraId="712FEB6F" w14:textId="5667EAF9" w:rsidR="00CD636B" w:rsidRPr="00CD636B" w:rsidRDefault="00CD636B" w:rsidP="00A372FE">
      <w:pPr>
        <w:tabs>
          <w:tab w:val="left" w:pos="940"/>
          <w:tab w:val="left" w:pos="941"/>
        </w:tabs>
        <w:spacing w:before="120" w:after="120" w:line="242" w:lineRule="auto"/>
        <w:rPr>
          <w:rFonts w:ascii="Open Sans" w:hAnsi="Open Sans" w:cs="Open Sans"/>
          <w:sz w:val="22"/>
          <w:szCs w:val="22"/>
        </w:rPr>
      </w:pPr>
    </w:p>
    <w:p w14:paraId="1492A986" w14:textId="77777777" w:rsidR="00CD636B" w:rsidRPr="00CD636B" w:rsidRDefault="00CD636B" w:rsidP="00CD636B">
      <w:pPr>
        <w:rPr>
          <w:rFonts w:ascii="Open Sans" w:hAnsi="Open Sans" w:cs="Open Sans"/>
          <w:b/>
          <w:bCs/>
          <w:sz w:val="22"/>
          <w:szCs w:val="22"/>
        </w:rPr>
      </w:pPr>
      <w:r w:rsidRPr="00CD636B">
        <w:rPr>
          <w:rFonts w:ascii="Open Sans" w:hAnsi="Open Sans" w:cs="Open Sans"/>
          <w:b/>
          <w:bCs/>
          <w:sz w:val="22"/>
          <w:szCs w:val="22"/>
        </w:rPr>
        <w:t>RESOURCE REFERENCE:</w:t>
      </w:r>
    </w:p>
    <w:p w14:paraId="597E4222" w14:textId="77777777" w:rsidR="00CD636B" w:rsidRPr="00CD636B" w:rsidRDefault="00CD636B" w:rsidP="00CD636B">
      <w:pPr>
        <w:rPr>
          <w:rFonts w:ascii="Open Sans" w:hAnsi="Open Sans" w:cs="Open Sans"/>
          <w:sz w:val="22"/>
          <w:szCs w:val="22"/>
        </w:rPr>
      </w:pPr>
      <w:r w:rsidRPr="00CD636B">
        <w:rPr>
          <w:rFonts w:ascii="Open Sans" w:hAnsi="Open Sans" w:cs="Open Sans"/>
          <w:sz w:val="22"/>
          <w:szCs w:val="22"/>
        </w:rPr>
        <w:t xml:space="preserve">Promise Management: An Integral Part of </w:t>
      </w:r>
      <w:proofErr w:type="spellStart"/>
      <w:r w:rsidRPr="00CD636B">
        <w:rPr>
          <w:rFonts w:ascii="Open Sans" w:hAnsi="Open Sans" w:cs="Open Sans"/>
          <w:sz w:val="22"/>
          <w:szCs w:val="22"/>
        </w:rPr>
        <w:t>Organisational</w:t>
      </w:r>
      <w:proofErr w:type="spellEnd"/>
      <w:r w:rsidRPr="00CD636B">
        <w:rPr>
          <w:rFonts w:ascii="Open Sans" w:hAnsi="Open Sans" w:cs="Open Sans"/>
          <w:sz w:val="22"/>
          <w:szCs w:val="22"/>
        </w:rPr>
        <w:t xml:space="preserve"> Improvement- © Newfield </w:t>
      </w:r>
      <w:proofErr w:type="gramStart"/>
      <w:r w:rsidRPr="00CD636B">
        <w:rPr>
          <w:rFonts w:ascii="Open Sans" w:hAnsi="Open Sans" w:cs="Open Sans"/>
          <w:sz w:val="22"/>
          <w:szCs w:val="22"/>
        </w:rPr>
        <w:t>Institute</w:t>
      </w:r>
      <w:proofErr w:type="gramEnd"/>
    </w:p>
    <w:p w14:paraId="5BBC04FE" w14:textId="77777777" w:rsidR="00CD636B" w:rsidRPr="00CD636B" w:rsidRDefault="00CD636B" w:rsidP="00CD636B">
      <w:pPr>
        <w:rPr>
          <w:rFonts w:ascii="Open Sans" w:hAnsi="Open Sans" w:cs="Open Sans"/>
          <w:sz w:val="22"/>
          <w:szCs w:val="22"/>
        </w:rPr>
      </w:pPr>
      <w:hyperlink r:id="rId11" w:history="1">
        <w:r w:rsidRPr="00CD636B">
          <w:rPr>
            <w:rStyle w:val="Hyperlink"/>
            <w:rFonts w:ascii="Open Sans" w:hAnsi="Open Sans" w:cs="Open Sans"/>
            <w:sz w:val="22"/>
            <w:szCs w:val="22"/>
          </w:rPr>
          <w:t>http://www.newfieldinstitute.com.au/pdf/011_Promise_Management.pdf</w:t>
        </w:r>
      </w:hyperlink>
    </w:p>
    <w:p w14:paraId="10BCACAB" w14:textId="1E2A21F7" w:rsidR="00A372FE" w:rsidRDefault="00A372FE" w:rsidP="00A372FE">
      <w:pPr>
        <w:tabs>
          <w:tab w:val="left" w:pos="940"/>
          <w:tab w:val="left" w:pos="941"/>
        </w:tabs>
        <w:spacing w:before="120" w:after="120" w:line="242" w:lineRule="auto"/>
      </w:pPr>
    </w:p>
    <w:sectPr w:rsidR="00A372FE" w:rsidSect="00F20888">
      <w:headerReference w:type="default" r:id="rId12"/>
      <w:footerReference w:type="default" r:id="rId13"/>
      <w:headerReference w:type="first" r:id="rId14"/>
      <w:footerReference w:type="first" r:id="rId15"/>
      <w:pgSz w:w="12240" w:h="15840"/>
      <w:pgMar w:top="1440" w:right="1440" w:bottom="1440" w:left="1440" w:header="1152"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34F218" w14:textId="77777777" w:rsidR="00C31092" w:rsidRDefault="00C31092" w:rsidP="00E5738D">
      <w:r>
        <w:separator/>
      </w:r>
    </w:p>
  </w:endnote>
  <w:endnote w:type="continuationSeparator" w:id="0">
    <w:p w14:paraId="02859D24" w14:textId="77777777" w:rsidR="00C31092" w:rsidRDefault="00C31092" w:rsidP="00E5738D">
      <w:r>
        <w:continuationSeparator/>
      </w:r>
    </w:p>
  </w:endnote>
  <w:endnote w:type="continuationNotice" w:id="1">
    <w:p w14:paraId="62D6D91A" w14:textId="77777777" w:rsidR="00C31092" w:rsidRDefault="00C31092">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9F6C0" w14:textId="5D3AAC7E" w:rsidR="008B544A" w:rsidRPr="0024314A" w:rsidRDefault="008B544A" w:rsidP="00E5738D">
    <w:pPr>
      <w:pStyle w:val="Footer"/>
      <w:jc w:val="center"/>
      <w:rPr>
        <w:rFonts w:ascii="Open Sans" w:hAnsi="Open Sans" w:cs="Open Sans"/>
        <w:color w:val="58585B"/>
        <w:sz w:val="18"/>
        <w:szCs w:val="18"/>
      </w:rPr>
    </w:pPr>
    <w:r w:rsidRPr="0024314A">
      <w:rPr>
        <w:rFonts w:ascii="Open Sans" w:hAnsi="Open Sans" w:cs="Open Sans"/>
        <w:color w:val="58585B"/>
        <w:sz w:val="18"/>
        <w:szCs w:val="18"/>
      </w:rPr>
      <w:t>1101 15</w:t>
    </w:r>
    <w:r w:rsidRPr="0024314A">
      <w:rPr>
        <w:rFonts w:ascii="Open Sans" w:hAnsi="Open Sans" w:cs="Open Sans"/>
        <w:color w:val="58585B"/>
        <w:sz w:val="18"/>
        <w:szCs w:val="18"/>
        <w:vertAlign w:val="superscript"/>
      </w:rPr>
      <w:t>th</w:t>
    </w:r>
    <w:r w:rsidRPr="0024314A">
      <w:rPr>
        <w:rFonts w:ascii="Open Sans" w:hAnsi="Open Sans" w:cs="Open Sans"/>
        <w:color w:val="58585B"/>
        <w:sz w:val="18"/>
        <w:szCs w:val="18"/>
      </w:rPr>
      <w:t xml:space="preserve"> St. NW, Suite 1200  |  Washington, DC 20005</w:t>
    </w:r>
  </w:p>
  <w:p w14:paraId="13BC1857" w14:textId="77777777" w:rsidR="008B544A" w:rsidRPr="0024314A" w:rsidRDefault="008B544A" w:rsidP="00E5738D">
    <w:pPr>
      <w:pStyle w:val="Footer"/>
      <w:jc w:val="center"/>
      <w:rPr>
        <w:rFonts w:ascii="Open Sans" w:hAnsi="Open Sans" w:cs="Open Sans"/>
        <w:color w:val="58585B"/>
        <w:sz w:val="18"/>
        <w:szCs w:val="18"/>
      </w:rPr>
    </w:pPr>
    <w:r w:rsidRPr="0024314A">
      <w:rPr>
        <w:rFonts w:ascii="Open Sans" w:hAnsi="Open Sans" w:cs="Open Sans"/>
        <w:color w:val="58585B"/>
        <w:sz w:val="18"/>
        <w:szCs w:val="18"/>
      </w:rPr>
      <w:t>P: (202) 783-4800  |  www.results.org  |  @RESULTS_Tweets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C7323" w14:textId="77777777" w:rsidR="008B544A" w:rsidRPr="0024314A" w:rsidRDefault="008B544A" w:rsidP="00527124">
    <w:pPr>
      <w:pStyle w:val="Footer"/>
      <w:jc w:val="center"/>
      <w:rPr>
        <w:rFonts w:ascii="Open Sans" w:hAnsi="Open Sans" w:cs="Open Sans"/>
        <w:color w:val="58585B"/>
        <w:sz w:val="18"/>
        <w:szCs w:val="18"/>
      </w:rPr>
    </w:pPr>
    <w:r w:rsidRPr="0024314A">
      <w:rPr>
        <w:rFonts w:ascii="Open Sans" w:hAnsi="Open Sans" w:cs="Open Sans"/>
        <w:color w:val="58585B"/>
        <w:sz w:val="18"/>
        <w:szCs w:val="18"/>
      </w:rPr>
      <w:t>1101 15</w:t>
    </w:r>
    <w:r w:rsidRPr="0024314A">
      <w:rPr>
        <w:rFonts w:ascii="Open Sans" w:hAnsi="Open Sans" w:cs="Open Sans"/>
        <w:color w:val="58585B"/>
        <w:sz w:val="18"/>
        <w:szCs w:val="18"/>
        <w:vertAlign w:val="superscript"/>
      </w:rPr>
      <w:t>th</w:t>
    </w:r>
    <w:r w:rsidRPr="0024314A">
      <w:rPr>
        <w:rFonts w:ascii="Open Sans" w:hAnsi="Open Sans" w:cs="Open Sans"/>
        <w:color w:val="58585B"/>
        <w:sz w:val="18"/>
        <w:szCs w:val="18"/>
      </w:rPr>
      <w:t xml:space="preserve"> St. NW, Suite 1200  |  Washington, DC 20005</w:t>
    </w:r>
  </w:p>
  <w:p w14:paraId="22F9B958" w14:textId="77777777" w:rsidR="008B544A" w:rsidRPr="0024314A" w:rsidRDefault="008B544A" w:rsidP="00527124">
    <w:pPr>
      <w:pStyle w:val="Footer"/>
      <w:jc w:val="center"/>
      <w:rPr>
        <w:rFonts w:ascii="Open Sans" w:hAnsi="Open Sans" w:cs="Open Sans"/>
        <w:color w:val="58585B"/>
        <w:sz w:val="18"/>
        <w:szCs w:val="18"/>
      </w:rPr>
    </w:pPr>
    <w:r w:rsidRPr="0024314A">
      <w:rPr>
        <w:rFonts w:ascii="Open Sans" w:hAnsi="Open Sans" w:cs="Open Sans"/>
        <w:color w:val="58585B"/>
        <w:sz w:val="18"/>
        <w:szCs w:val="18"/>
      </w:rPr>
      <w:t>P: (202) 783-4800  |  www.results.org  |  @RESULTS_Tweets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AD8FD9" w14:textId="77777777" w:rsidR="00C31092" w:rsidRDefault="00C31092" w:rsidP="00E5738D">
      <w:r>
        <w:separator/>
      </w:r>
    </w:p>
  </w:footnote>
  <w:footnote w:type="continuationSeparator" w:id="0">
    <w:p w14:paraId="3FF7A7EE" w14:textId="77777777" w:rsidR="00C31092" w:rsidRDefault="00C31092" w:rsidP="00E5738D">
      <w:r>
        <w:continuationSeparator/>
      </w:r>
    </w:p>
  </w:footnote>
  <w:footnote w:type="continuationNotice" w:id="1">
    <w:p w14:paraId="566401C9" w14:textId="77777777" w:rsidR="00C31092" w:rsidRDefault="00C31092">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4BF3F" w14:textId="14D08B61" w:rsidR="008B544A" w:rsidRPr="00103BF3" w:rsidRDefault="008B544A" w:rsidP="00D06FD4">
    <w:pPr>
      <w:pStyle w:val="Header"/>
      <w:rPr>
        <w:rFonts w:ascii="Open Sans" w:hAnsi="Open Sans" w:cs="Open Sans"/>
        <w:sz w:val="20"/>
        <w:szCs w:val="20"/>
      </w:rPr>
    </w:pPr>
    <w:r w:rsidRPr="00103BF3">
      <w:rPr>
        <w:rFonts w:ascii="Open Sans" w:hAnsi="Open Sans" w:cs="Open Sans"/>
        <w:noProof/>
        <w:color w:val="000000" w:themeColor="text1"/>
        <w:sz w:val="20"/>
        <w:szCs w:val="20"/>
      </w:rPr>
      <w:drawing>
        <wp:anchor distT="0" distB="0" distL="114300" distR="114300" simplePos="0" relativeHeight="251658240" behindDoc="0" locked="0" layoutInCell="1" allowOverlap="1" wp14:anchorId="218C4A7A" wp14:editId="26117F7D">
          <wp:simplePos x="0" y="0"/>
          <wp:positionH relativeFrom="column">
            <wp:posOffset>5172075</wp:posOffset>
          </wp:positionH>
          <wp:positionV relativeFrom="paragraph">
            <wp:posOffset>-161290</wp:posOffset>
          </wp:positionV>
          <wp:extent cx="1139190" cy="908050"/>
          <wp:effectExtent l="0" t="0" r="3810" b="6350"/>
          <wp:wrapSquare wrapText="bothSides"/>
          <wp:docPr id="1" name="Picture 1" descr="Macintosh HD:Users:results:Desktop:STYLE GUIDE:CANADA LOGOS:RESULTS_logo_EN_CMYK_B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esults:Desktop:STYLE GUIDE:CANADA LOGOS:RESULTS_logo_EN_CMYK_BIG.png"/>
                  <pic:cNvPicPr>
                    <a:picLocks noChangeAspect="1" noChangeArrowheads="1"/>
                  </pic:cNvPicPr>
                </pic:nvPicPr>
                <pic:blipFill>
                  <a:blip r:embed="rId1" cstate="screen">
                    <a:extLst>
                      <a:ext uri="{28A0092B-C50C-407E-A947-70E740481C1C}">
                        <a14:useLocalDpi xmlns:a14="http://schemas.microsoft.com/office/drawing/2010/main"/>
                      </a:ext>
                    </a:extLst>
                  </a:blip>
                  <a:srcRect/>
                  <a:stretch>
                    <a:fillRect/>
                  </a:stretch>
                </pic:blipFill>
                <pic:spPr bwMode="auto">
                  <a:xfrm>
                    <a:off x="0" y="0"/>
                    <a:ext cx="1139190" cy="908050"/>
                  </a:xfrm>
                  <a:prstGeom prst="rect">
                    <a:avLst/>
                  </a:prstGeom>
                  <a:noFill/>
                  <a:ln>
                    <a:noFill/>
                  </a:ln>
                  <a:extLst>
                    <a:ext uri="{FAA26D3D-D897-4be2-8F04-BA451C77F1D7}">
                      <ma14:placeholderFlag xmlns:a14="http://schemas.microsoft.com/office/drawing/2010/main"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1BF6C983" w14:textId="2C24A4BC" w:rsidR="008B544A" w:rsidRPr="00103BF3" w:rsidRDefault="008B544A" w:rsidP="00103BF3">
    <w:pPr>
      <w:pStyle w:val="Header"/>
      <w:rPr>
        <w:rFonts w:ascii="Open Sans" w:hAnsi="Open Sans" w:cs="Open Sans"/>
        <w:b/>
        <w:bCs/>
        <w:sz w:val="36"/>
        <w:szCs w:val="3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26EB5" w14:textId="777B8959" w:rsidR="008B544A" w:rsidRPr="00A372FE" w:rsidRDefault="008B544A" w:rsidP="00DC0A67">
    <w:pPr>
      <w:pStyle w:val="Header"/>
      <w:rPr>
        <w:rFonts w:ascii="Open Sans" w:hAnsi="Open Sans" w:cs="Open Sans"/>
        <w:sz w:val="20"/>
        <w:szCs w:val="20"/>
      </w:rPr>
    </w:pPr>
    <w:r w:rsidRPr="0024314A">
      <w:rPr>
        <w:rFonts w:ascii="Open Sans" w:hAnsi="Open Sans" w:cs="Open Sans"/>
        <w:noProof/>
        <w:color w:val="000000" w:themeColor="text1"/>
      </w:rPr>
      <w:drawing>
        <wp:anchor distT="0" distB="0" distL="114300" distR="114300" simplePos="0" relativeHeight="251658241" behindDoc="0" locked="0" layoutInCell="1" allowOverlap="1" wp14:anchorId="13B7C1F7" wp14:editId="5C203490">
          <wp:simplePos x="0" y="0"/>
          <wp:positionH relativeFrom="column">
            <wp:posOffset>5200650</wp:posOffset>
          </wp:positionH>
          <wp:positionV relativeFrom="paragraph">
            <wp:posOffset>-161925</wp:posOffset>
          </wp:positionV>
          <wp:extent cx="1139190" cy="908050"/>
          <wp:effectExtent l="0" t="0" r="3810" b="6350"/>
          <wp:wrapSquare wrapText="bothSides"/>
          <wp:docPr id="3" name="Picture 3" descr="Macintosh HD:Users:results:Desktop:STYLE GUIDE:CANADA LOGOS:RESULTS_logo_EN_CMYK_B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results:Desktop:STYLE GUIDE:CANADA LOGOS:RESULTS_logo_EN_CMYK_BIG.png"/>
                  <pic:cNvPicPr>
                    <a:picLocks noChangeAspect="1" noChangeArrowheads="1"/>
                  </pic:cNvPicPr>
                </pic:nvPicPr>
                <pic:blipFill>
                  <a:blip r:embed="rId1" cstate="screen">
                    <a:extLst>
                      <a:ext uri="{28A0092B-C50C-407E-A947-70E740481C1C}">
                        <a14:useLocalDpi xmlns:a14="http://schemas.microsoft.com/office/drawing/2010/main"/>
                      </a:ext>
                    </a:extLst>
                  </a:blip>
                  <a:srcRect/>
                  <a:stretch>
                    <a:fillRect/>
                  </a:stretch>
                </pic:blipFill>
                <pic:spPr bwMode="auto">
                  <a:xfrm>
                    <a:off x="0" y="0"/>
                    <a:ext cx="1139190" cy="908050"/>
                  </a:xfrm>
                  <a:prstGeom prst="rect">
                    <a:avLst/>
                  </a:prstGeom>
                  <a:noFill/>
                  <a:ln>
                    <a:noFill/>
                  </a:ln>
                  <a:extLst>
                    <a:ext uri="{FAA26D3D-D897-4be2-8F04-BA451C77F1D7}">
                      <ma14:placeholderFlag xmlns:a14="http://schemas.microsoft.com/office/drawing/2010/main"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A372FE">
      <w:rPr>
        <w:rFonts w:ascii="Open Sans" w:hAnsi="Open Sans" w:cs="Open Sans"/>
        <w:b/>
        <w:bCs/>
        <w:sz w:val="36"/>
        <w:szCs w:val="36"/>
      </w:rPr>
      <w:t xml:space="preserve">Communication </w:t>
    </w:r>
    <w:r w:rsidR="00F15A31">
      <w:rPr>
        <w:rFonts w:ascii="Open Sans" w:hAnsi="Open Sans" w:cs="Open Sans"/>
        <w:b/>
        <w:bCs/>
        <w:sz w:val="36"/>
        <w:szCs w:val="36"/>
      </w:rPr>
      <w:t>T</w:t>
    </w:r>
    <w:r w:rsidR="00A372FE">
      <w:rPr>
        <w:rFonts w:ascii="Open Sans" w:hAnsi="Open Sans" w:cs="Open Sans"/>
        <w:b/>
        <w:bCs/>
        <w:sz w:val="36"/>
        <w:szCs w:val="36"/>
      </w:rPr>
      <w:t>hat Produces Results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566DD"/>
    <w:multiLevelType w:val="hybridMultilevel"/>
    <w:tmpl w:val="10863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F07442"/>
    <w:multiLevelType w:val="hybridMultilevel"/>
    <w:tmpl w:val="97D2C3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2A74A12"/>
    <w:multiLevelType w:val="hybridMultilevel"/>
    <w:tmpl w:val="D7AC8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1B53A5"/>
    <w:multiLevelType w:val="hybridMultilevel"/>
    <w:tmpl w:val="351842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BE5B78"/>
    <w:multiLevelType w:val="hybridMultilevel"/>
    <w:tmpl w:val="B1280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A4008A"/>
    <w:multiLevelType w:val="hybridMultilevel"/>
    <w:tmpl w:val="99A4B8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2B1E86"/>
    <w:multiLevelType w:val="hybridMultilevel"/>
    <w:tmpl w:val="585AD740"/>
    <w:lvl w:ilvl="0" w:tplc="685E3FF4">
      <w:start w:val="1"/>
      <w:numFmt w:val="bullet"/>
      <w:lvlText w:val="•"/>
      <w:lvlJc w:val="left"/>
      <w:pPr>
        <w:tabs>
          <w:tab w:val="num" w:pos="720"/>
        </w:tabs>
        <w:ind w:left="720" w:hanging="360"/>
      </w:pPr>
      <w:rPr>
        <w:rFonts w:ascii="Arial" w:hAnsi="Arial" w:hint="default"/>
      </w:rPr>
    </w:lvl>
    <w:lvl w:ilvl="1" w:tplc="EA986D7E">
      <w:numFmt w:val="bullet"/>
      <w:lvlText w:val="•"/>
      <w:lvlJc w:val="left"/>
      <w:pPr>
        <w:tabs>
          <w:tab w:val="num" w:pos="1440"/>
        </w:tabs>
        <w:ind w:left="1440" w:hanging="360"/>
      </w:pPr>
      <w:rPr>
        <w:rFonts w:ascii="Arial" w:hAnsi="Arial" w:hint="default"/>
      </w:rPr>
    </w:lvl>
    <w:lvl w:ilvl="2" w:tplc="EC1EE77A" w:tentative="1">
      <w:start w:val="1"/>
      <w:numFmt w:val="bullet"/>
      <w:lvlText w:val="•"/>
      <w:lvlJc w:val="left"/>
      <w:pPr>
        <w:tabs>
          <w:tab w:val="num" w:pos="2160"/>
        </w:tabs>
        <w:ind w:left="2160" w:hanging="360"/>
      </w:pPr>
      <w:rPr>
        <w:rFonts w:ascii="Arial" w:hAnsi="Arial" w:hint="default"/>
      </w:rPr>
    </w:lvl>
    <w:lvl w:ilvl="3" w:tplc="DA941A12" w:tentative="1">
      <w:start w:val="1"/>
      <w:numFmt w:val="bullet"/>
      <w:lvlText w:val="•"/>
      <w:lvlJc w:val="left"/>
      <w:pPr>
        <w:tabs>
          <w:tab w:val="num" w:pos="2880"/>
        </w:tabs>
        <w:ind w:left="2880" w:hanging="360"/>
      </w:pPr>
      <w:rPr>
        <w:rFonts w:ascii="Arial" w:hAnsi="Arial" w:hint="default"/>
      </w:rPr>
    </w:lvl>
    <w:lvl w:ilvl="4" w:tplc="99C6BC16" w:tentative="1">
      <w:start w:val="1"/>
      <w:numFmt w:val="bullet"/>
      <w:lvlText w:val="•"/>
      <w:lvlJc w:val="left"/>
      <w:pPr>
        <w:tabs>
          <w:tab w:val="num" w:pos="3600"/>
        </w:tabs>
        <w:ind w:left="3600" w:hanging="360"/>
      </w:pPr>
      <w:rPr>
        <w:rFonts w:ascii="Arial" w:hAnsi="Arial" w:hint="default"/>
      </w:rPr>
    </w:lvl>
    <w:lvl w:ilvl="5" w:tplc="0ACC8132" w:tentative="1">
      <w:start w:val="1"/>
      <w:numFmt w:val="bullet"/>
      <w:lvlText w:val="•"/>
      <w:lvlJc w:val="left"/>
      <w:pPr>
        <w:tabs>
          <w:tab w:val="num" w:pos="4320"/>
        </w:tabs>
        <w:ind w:left="4320" w:hanging="360"/>
      </w:pPr>
      <w:rPr>
        <w:rFonts w:ascii="Arial" w:hAnsi="Arial" w:hint="default"/>
      </w:rPr>
    </w:lvl>
    <w:lvl w:ilvl="6" w:tplc="F9C21E2A" w:tentative="1">
      <w:start w:val="1"/>
      <w:numFmt w:val="bullet"/>
      <w:lvlText w:val="•"/>
      <w:lvlJc w:val="left"/>
      <w:pPr>
        <w:tabs>
          <w:tab w:val="num" w:pos="5040"/>
        </w:tabs>
        <w:ind w:left="5040" w:hanging="360"/>
      </w:pPr>
      <w:rPr>
        <w:rFonts w:ascii="Arial" w:hAnsi="Arial" w:hint="default"/>
      </w:rPr>
    </w:lvl>
    <w:lvl w:ilvl="7" w:tplc="7ABE6690" w:tentative="1">
      <w:start w:val="1"/>
      <w:numFmt w:val="bullet"/>
      <w:lvlText w:val="•"/>
      <w:lvlJc w:val="left"/>
      <w:pPr>
        <w:tabs>
          <w:tab w:val="num" w:pos="5760"/>
        </w:tabs>
        <w:ind w:left="5760" w:hanging="360"/>
      </w:pPr>
      <w:rPr>
        <w:rFonts w:ascii="Arial" w:hAnsi="Arial" w:hint="default"/>
      </w:rPr>
    </w:lvl>
    <w:lvl w:ilvl="8" w:tplc="09402A9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71207D3"/>
    <w:multiLevelType w:val="hybridMultilevel"/>
    <w:tmpl w:val="CE8C74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CA4F9A"/>
    <w:multiLevelType w:val="hybridMultilevel"/>
    <w:tmpl w:val="F81E4C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A436B0B"/>
    <w:multiLevelType w:val="hybridMultilevel"/>
    <w:tmpl w:val="C2907EDA"/>
    <w:lvl w:ilvl="0" w:tplc="B5CC05B8">
      <w:start w:val="1"/>
      <w:numFmt w:val="lowerLetter"/>
      <w:lvlText w:val="%1."/>
      <w:lvlJc w:val="left"/>
      <w:pPr>
        <w:ind w:left="800" w:hanging="44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7139AB"/>
    <w:multiLevelType w:val="hybridMultilevel"/>
    <w:tmpl w:val="041AD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8C5CB4"/>
    <w:multiLevelType w:val="hybridMultilevel"/>
    <w:tmpl w:val="48E4D1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3A1E7F"/>
    <w:multiLevelType w:val="hybridMultilevel"/>
    <w:tmpl w:val="5C523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5234AA"/>
    <w:multiLevelType w:val="hybridMultilevel"/>
    <w:tmpl w:val="38C8B5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A927E77"/>
    <w:multiLevelType w:val="hybridMultilevel"/>
    <w:tmpl w:val="EFF2C8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D0202E"/>
    <w:multiLevelType w:val="hybridMultilevel"/>
    <w:tmpl w:val="78EC9A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ED46E3"/>
    <w:multiLevelType w:val="hybridMultilevel"/>
    <w:tmpl w:val="6F04632E"/>
    <w:lvl w:ilvl="0" w:tplc="3EA4A984">
      <w:numFmt w:val="bullet"/>
      <w:lvlText w:val=""/>
      <w:lvlJc w:val="left"/>
      <w:pPr>
        <w:ind w:left="467" w:hanging="360"/>
      </w:pPr>
      <w:rPr>
        <w:rFonts w:ascii="Symbol" w:eastAsia="Symbol" w:hAnsi="Symbol" w:cs="Symbol" w:hint="default"/>
        <w:color w:val="660066"/>
        <w:w w:val="100"/>
        <w:sz w:val="22"/>
        <w:szCs w:val="22"/>
        <w:lang w:val="en-US" w:eastAsia="en-US" w:bidi="en-US"/>
      </w:rPr>
    </w:lvl>
    <w:lvl w:ilvl="1" w:tplc="D2BADCC0">
      <w:numFmt w:val="bullet"/>
      <w:lvlText w:val="•"/>
      <w:lvlJc w:val="left"/>
      <w:pPr>
        <w:ind w:left="604" w:hanging="360"/>
      </w:pPr>
      <w:rPr>
        <w:rFonts w:hint="default"/>
        <w:lang w:val="en-US" w:eastAsia="en-US" w:bidi="en-US"/>
      </w:rPr>
    </w:lvl>
    <w:lvl w:ilvl="2" w:tplc="71B6C8A0">
      <w:numFmt w:val="bullet"/>
      <w:lvlText w:val="•"/>
      <w:lvlJc w:val="left"/>
      <w:pPr>
        <w:ind w:left="749" w:hanging="360"/>
      </w:pPr>
      <w:rPr>
        <w:rFonts w:hint="default"/>
        <w:lang w:val="en-US" w:eastAsia="en-US" w:bidi="en-US"/>
      </w:rPr>
    </w:lvl>
    <w:lvl w:ilvl="3" w:tplc="4386F01C">
      <w:numFmt w:val="bullet"/>
      <w:lvlText w:val="•"/>
      <w:lvlJc w:val="left"/>
      <w:pPr>
        <w:ind w:left="894" w:hanging="360"/>
      </w:pPr>
      <w:rPr>
        <w:rFonts w:hint="default"/>
        <w:lang w:val="en-US" w:eastAsia="en-US" w:bidi="en-US"/>
      </w:rPr>
    </w:lvl>
    <w:lvl w:ilvl="4" w:tplc="17520EBC">
      <w:numFmt w:val="bullet"/>
      <w:lvlText w:val="•"/>
      <w:lvlJc w:val="left"/>
      <w:pPr>
        <w:ind w:left="1039" w:hanging="360"/>
      </w:pPr>
      <w:rPr>
        <w:rFonts w:hint="default"/>
        <w:lang w:val="en-US" w:eastAsia="en-US" w:bidi="en-US"/>
      </w:rPr>
    </w:lvl>
    <w:lvl w:ilvl="5" w:tplc="AD006D0C">
      <w:numFmt w:val="bullet"/>
      <w:lvlText w:val="•"/>
      <w:lvlJc w:val="left"/>
      <w:pPr>
        <w:ind w:left="1183" w:hanging="360"/>
      </w:pPr>
      <w:rPr>
        <w:rFonts w:hint="default"/>
        <w:lang w:val="en-US" w:eastAsia="en-US" w:bidi="en-US"/>
      </w:rPr>
    </w:lvl>
    <w:lvl w:ilvl="6" w:tplc="C1AA12A6">
      <w:numFmt w:val="bullet"/>
      <w:lvlText w:val="•"/>
      <w:lvlJc w:val="left"/>
      <w:pPr>
        <w:ind w:left="1328" w:hanging="360"/>
      </w:pPr>
      <w:rPr>
        <w:rFonts w:hint="default"/>
        <w:lang w:val="en-US" w:eastAsia="en-US" w:bidi="en-US"/>
      </w:rPr>
    </w:lvl>
    <w:lvl w:ilvl="7" w:tplc="DDD6D704">
      <w:numFmt w:val="bullet"/>
      <w:lvlText w:val="•"/>
      <w:lvlJc w:val="left"/>
      <w:pPr>
        <w:ind w:left="1473" w:hanging="360"/>
      </w:pPr>
      <w:rPr>
        <w:rFonts w:hint="default"/>
        <w:lang w:val="en-US" w:eastAsia="en-US" w:bidi="en-US"/>
      </w:rPr>
    </w:lvl>
    <w:lvl w:ilvl="8" w:tplc="4366FA90">
      <w:numFmt w:val="bullet"/>
      <w:lvlText w:val="•"/>
      <w:lvlJc w:val="left"/>
      <w:pPr>
        <w:ind w:left="1618" w:hanging="360"/>
      </w:pPr>
      <w:rPr>
        <w:rFonts w:hint="default"/>
        <w:lang w:val="en-US" w:eastAsia="en-US" w:bidi="en-US"/>
      </w:rPr>
    </w:lvl>
  </w:abstractNum>
  <w:abstractNum w:abstractNumId="17" w15:restartNumberingAfterBreak="0">
    <w:nsid w:val="56316010"/>
    <w:multiLevelType w:val="hybridMultilevel"/>
    <w:tmpl w:val="353209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DD1370"/>
    <w:multiLevelType w:val="hybridMultilevel"/>
    <w:tmpl w:val="08D407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252E63"/>
    <w:multiLevelType w:val="hybridMultilevel"/>
    <w:tmpl w:val="2F6EE346"/>
    <w:lvl w:ilvl="0" w:tplc="881AE9E2">
      <w:start w:val="1"/>
      <w:numFmt w:val="decimal"/>
      <w:lvlText w:val="%1."/>
      <w:lvlJc w:val="left"/>
      <w:pPr>
        <w:ind w:left="720" w:hanging="360"/>
      </w:pPr>
      <w:rPr>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08277AB"/>
    <w:multiLevelType w:val="hybridMultilevel"/>
    <w:tmpl w:val="5BDC5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2671E8F"/>
    <w:multiLevelType w:val="hybridMultilevel"/>
    <w:tmpl w:val="48D2F8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5895BA3"/>
    <w:multiLevelType w:val="hybridMultilevel"/>
    <w:tmpl w:val="8730DBC2"/>
    <w:lvl w:ilvl="0" w:tplc="563CA658">
      <w:start w:val="1"/>
      <w:numFmt w:val="decimal"/>
      <w:lvlText w:val="%1)"/>
      <w:lvlJc w:val="left"/>
      <w:pPr>
        <w:ind w:left="940" w:hanging="360"/>
      </w:pPr>
      <w:rPr>
        <w:rFonts w:ascii="Calibri" w:eastAsia="Calibri" w:hAnsi="Calibri" w:cs="Calibri" w:hint="default"/>
        <w:spacing w:val="-3"/>
        <w:w w:val="100"/>
        <w:sz w:val="24"/>
        <w:szCs w:val="24"/>
        <w:lang w:val="en-US" w:eastAsia="en-US" w:bidi="en-US"/>
      </w:rPr>
    </w:lvl>
    <w:lvl w:ilvl="1" w:tplc="1B6C7BC8">
      <w:numFmt w:val="bullet"/>
      <w:lvlText w:val=""/>
      <w:lvlJc w:val="left"/>
      <w:pPr>
        <w:ind w:left="1300" w:hanging="360"/>
      </w:pPr>
      <w:rPr>
        <w:rFonts w:ascii="Symbol" w:eastAsia="Symbol" w:hAnsi="Symbol" w:cs="Symbol" w:hint="default"/>
        <w:w w:val="100"/>
        <w:sz w:val="24"/>
        <w:szCs w:val="24"/>
        <w:lang w:val="en-US" w:eastAsia="en-US" w:bidi="en-US"/>
      </w:rPr>
    </w:lvl>
    <w:lvl w:ilvl="2" w:tplc="129649BA">
      <w:numFmt w:val="bullet"/>
      <w:lvlText w:val="o"/>
      <w:lvlJc w:val="left"/>
      <w:pPr>
        <w:ind w:left="1660" w:hanging="360"/>
      </w:pPr>
      <w:rPr>
        <w:rFonts w:ascii="Courier New" w:eastAsia="Courier New" w:hAnsi="Courier New" w:cs="Courier New" w:hint="default"/>
        <w:w w:val="100"/>
        <w:sz w:val="24"/>
        <w:szCs w:val="24"/>
        <w:lang w:val="en-US" w:eastAsia="en-US" w:bidi="en-US"/>
      </w:rPr>
    </w:lvl>
    <w:lvl w:ilvl="3" w:tplc="D1AE793E">
      <w:numFmt w:val="bullet"/>
      <w:lvlText w:val="•"/>
      <w:lvlJc w:val="left"/>
      <w:pPr>
        <w:ind w:left="1660" w:hanging="360"/>
      </w:pPr>
      <w:rPr>
        <w:rFonts w:hint="default"/>
        <w:lang w:val="en-US" w:eastAsia="en-US" w:bidi="en-US"/>
      </w:rPr>
    </w:lvl>
    <w:lvl w:ilvl="4" w:tplc="AF18BF44">
      <w:numFmt w:val="bullet"/>
      <w:lvlText w:val="•"/>
      <w:lvlJc w:val="left"/>
      <w:pPr>
        <w:ind w:left="2020" w:hanging="360"/>
      </w:pPr>
      <w:rPr>
        <w:rFonts w:hint="default"/>
        <w:lang w:val="en-US" w:eastAsia="en-US" w:bidi="en-US"/>
      </w:rPr>
    </w:lvl>
    <w:lvl w:ilvl="5" w:tplc="26F29F48">
      <w:numFmt w:val="bullet"/>
      <w:lvlText w:val="•"/>
      <w:lvlJc w:val="left"/>
      <w:pPr>
        <w:ind w:left="3196" w:hanging="360"/>
      </w:pPr>
      <w:rPr>
        <w:rFonts w:hint="default"/>
        <w:lang w:val="en-US" w:eastAsia="en-US" w:bidi="en-US"/>
      </w:rPr>
    </w:lvl>
    <w:lvl w:ilvl="6" w:tplc="1FFAFC24">
      <w:numFmt w:val="bullet"/>
      <w:lvlText w:val="•"/>
      <w:lvlJc w:val="left"/>
      <w:pPr>
        <w:ind w:left="4373" w:hanging="360"/>
      </w:pPr>
      <w:rPr>
        <w:rFonts w:hint="default"/>
        <w:lang w:val="en-US" w:eastAsia="en-US" w:bidi="en-US"/>
      </w:rPr>
    </w:lvl>
    <w:lvl w:ilvl="7" w:tplc="B52492DA">
      <w:numFmt w:val="bullet"/>
      <w:lvlText w:val="•"/>
      <w:lvlJc w:val="left"/>
      <w:pPr>
        <w:ind w:left="5550" w:hanging="360"/>
      </w:pPr>
      <w:rPr>
        <w:rFonts w:hint="default"/>
        <w:lang w:val="en-US" w:eastAsia="en-US" w:bidi="en-US"/>
      </w:rPr>
    </w:lvl>
    <w:lvl w:ilvl="8" w:tplc="20C6A04C">
      <w:numFmt w:val="bullet"/>
      <w:lvlText w:val="•"/>
      <w:lvlJc w:val="left"/>
      <w:pPr>
        <w:ind w:left="6726" w:hanging="360"/>
      </w:pPr>
      <w:rPr>
        <w:rFonts w:hint="default"/>
        <w:lang w:val="en-US" w:eastAsia="en-US" w:bidi="en-US"/>
      </w:rPr>
    </w:lvl>
  </w:abstractNum>
  <w:num w:numId="1">
    <w:abstractNumId w:val="18"/>
  </w:num>
  <w:num w:numId="2">
    <w:abstractNumId w:val="9"/>
  </w:num>
  <w:num w:numId="3">
    <w:abstractNumId w:val="2"/>
  </w:num>
  <w:num w:numId="4">
    <w:abstractNumId w:val="1"/>
  </w:num>
  <w:num w:numId="5">
    <w:abstractNumId w:val="13"/>
  </w:num>
  <w:num w:numId="6">
    <w:abstractNumId w:val="12"/>
  </w:num>
  <w:num w:numId="7">
    <w:abstractNumId w:val="20"/>
  </w:num>
  <w:num w:numId="8">
    <w:abstractNumId w:val="21"/>
  </w:num>
  <w:num w:numId="9">
    <w:abstractNumId w:val="10"/>
  </w:num>
  <w:num w:numId="10">
    <w:abstractNumId w:val="8"/>
  </w:num>
  <w:num w:numId="11">
    <w:abstractNumId w:val="19"/>
  </w:num>
  <w:num w:numId="12">
    <w:abstractNumId w:val="3"/>
  </w:num>
  <w:num w:numId="13">
    <w:abstractNumId w:val="15"/>
  </w:num>
  <w:num w:numId="14">
    <w:abstractNumId w:val="14"/>
  </w:num>
  <w:num w:numId="15">
    <w:abstractNumId w:val="17"/>
  </w:num>
  <w:num w:numId="16">
    <w:abstractNumId w:val="11"/>
  </w:num>
  <w:num w:numId="17">
    <w:abstractNumId w:val="5"/>
  </w:num>
  <w:num w:numId="18">
    <w:abstractNumId w:val="4"/>
  </w:num>
  <w:num w:numId="19">
    <w:abstractNumId w:val="7"/>
  </w:num>
  <w:num w:numId="20">
    <w:abstractNumId w:val="0"/>
  </w:num>
  <w:num w:numId="21">
    <w:abstractNumId w:val="6"/>
  </w:num>
  <w:num w:numId="22">
    <w:abstractNumId w:val="16"/>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5E4C"/>
    <w:rsid w:val="00020E7F"/>
    <w:rsid w:val="000370BB"/>
    <w:rsid w:val="00037253"/>
    <w:rsid w:val="000376E9"/>
    <w:rsid w:val="000417B3"/>
    <w:rsid w:val="00041829"/>
    <w:rsid w:val="0005618B"/>
    <w:rsid w:val="000620BE"/>
    <w:rsid w:val="00071AE0"/>
    <w:rsid w:val="00072504"/>
    <w:rsid w:val="00083FC5"/>
    <w:rsid w:val="00085856"/>
    <w:rsid w:val="00085B1C"/>
    <w:rsid w:val="000A04EE"/>
    <w:rsid w:val="000A57F7"/>
    <w:rsid w:val="000A7B80"/>
    <w:rsid w:val="000B4630"/>
    <w:rsid w:val="000B4CE0"/>
    <w:rsid w:val="000B4E54"/>
    <w:rsid w:val="000B5480"/>
    <w:rsid w:val="000C05A1"/>
    <w:rsid w:val="000C3209"/>
    <w:rsid w:val="000C3716"/>
    <w:rsid w:val="000C3A3F"/>
    <w:rsid w:val="000C4C1A"/>
    <w:rsid w:val="000C6D60"/>
    <w:rsid w:val="000D0BBE"/>
    <w:rsid w:val="000D1B18"/>
    <w:rsid w:val="000E154C"/>
    <w:rsid w:val="000E3CD0"/>
    <w:rsid w:val="000F2925"/>
    <w:rsid w:val="000F5BEA"/>
    <w:rsid w:val="000F6D2E"/>
    <w:rsid w:val="000F7D41"/>
    <w:rsid w:val="001011BA"/>
    <w:rsid w:val="00102D28"/>
    <w:rsid w:val="00103BF3"/>
    <w:rsid w:val="00112515"/>
    <w:rsid w:val="00112D91"/>
    <w:rsid w:val="001140EC"/>
    <w:rsid w:val="001141B4"/>
    <w:rsid w:val="00114F57"/>
    <w:rsid w:val="00115F38"/>
    <w:rsid w:val="00117E30"/>
    <w:rsid w:val="00135683"/>
    <w:rsid w:val="00143746"/>
    <w:rsid w:val="0014685E"/>
    <w:rsid w:val="00155054"/>
    <w:rsid w:val="001605D9"/>
    <w:rsid w:val="0016067B"/>
    <w:rsid w:val="001615DD"/>
    <w:rsid w:val="00167947"/>
    <w:rsid w:val="001866E7"/>
    <w:rsid w:val="00187412"/>
    <w:rsid w:val="00187866"/>
    <w:rsid w:val="001922A9"/>
    <w:rsid w:val="001932B0"/>
    <w:rsid w:val="001932FB"/>
    <w:rsid w:val="001A0B31"/>
    <w:rsid w:val="001A676C"/>
    <w:rsid w:val="001B5C16"/>
    <w:rsid w:val="001B62E1"/>
    <w:rsid w:val="001B740B"/>
    <w:rsid w:val="001C0AF7"/>
    <w:rsid w:val="001C61DD"/>
    <w:rsid w:val="001C6395"/>
    <w:rsid w:val="001D26AE"/>
    <w:rsid w:val="001D6B91"/>
    <w:rsid w:val="001E6A9D"/>
    <w:rsid w:val="001F1A87"/>
    <w:rsid w:val="00200412"/>
    <w:rsid w:val="00202800"/>
    <w:rsid w:val="00204726"/>
    <w:rsid w:val="0021432D"/>
    <w:rsid w:val="00215754"/>
    <w:rsid w:val="00217448"/>
    <w:rsid w:val="00220FE6"/>
    <w:rsid w:val="00223FF9"/>
    <w:rsid w:val="002311A4"/>
    <w:rsid w:val="00231212"/>
    <w:rsid w:val="00232B3A"/>
    <w:rsid w:val="00234B94"/>
    <w:rsid w:val="00234DC9"/>
    <w:rsid w:val="00240E2B"/>
    <w:rsid w:val="00241CB2"/>
    <w:rsid w:val="00242AB0"/>
    <w:rsid w:val="0024314A"/>
    <w:rsid w:val="00252FD7"/>
    <w:rsid w:val="00253191"/>
    <w:rsid w:val="00256974"/>
    <w:rsid w:val="00261652"/>
    <w:rsid w:val="00277F01"/>
    <w:rsid w:val="002868E8"/>
    <w:rsid w:val="002906FD"/>
    <w:rsid w:val="00292CF1"/>
    <w:rsid w:val="002A189A"/>
    <w:rsid w:val="002A7029"/>
    <w:rsid w:val="002A716C"/>
    <w:rsid w:val="002B0BC6"/>
    <w:rsid w:val="002B22B8"/>
    <w:rsid w:val="002B46F0"/>
    <w:rsid w:val="002C1BF1"/>
    <w:rsid w:val="002C42CF"/>
    <w:rsid w:val="002C6E2D"/>
    <w:rsid w:val="002E612B"/>
    <w:rsid w:val="002F2202"/>
    <w:rsid w:val="002F3979"/>
    <w:rsid w:val="002F66F3"/>
    <w:rsid w:val="00302192"/>
    <w:rsid w:val="00302C8F"/>
    <w:rsid w:val="00312C6E"/>
    <w:rsid w:val="0031667D"/>
    <w:rsid w:val="00334224"/>
    <w:rsid w:val="00350B64"/>
    <w:rsid w:val="00352DB9"/>
    <w:rsid w:val="003545FF"/>
    <w:rsid w:val="0035719A"/>
    <w:rsid w:val="00365A3A"/>
    <w:rsid w:val="0037143F"/>
    <w:rsid w:val="00373809"/>
    <w:rsid w:val="003841DD"/>
    <w:rsid w:val="003860C9"/>
    <w:rsid w:val="00390351"/>
    <w:rsid w:val="003924DD"/>
    <w:rsid w:val="00394031"/>
    <w:rsid w:val="003A1829"/>
    <w:rsid w:val="003A2A32"/>
    <w:rsid w:val="003A3B99"/>
    <w:rsid w:val="003B4D05"/>
    <w:rsid w:val="003C1253"/>
    <w:rsid w:val="003C2C44"/>
    <w:rsid w:val="003D054A"/>
    <w:rsid w:val="003D2C7A"/>
    <w:rsid w:val="003D2CEF"/>
    <w:rsid w:val="003D577A"/>
    <w:rsid w:val="003E25BF"/>
    <w:rsid w:val="003E4111"/>
    <w:rsid w:val="003E4D46"/>
    <w:rsid w:val="003F53AA"/>
    <w:rsid w:val="003F5795"/>
    <w:rsid w:val="003F5FA0"/>
    <w:rsid w:val="003F6A3E"/>
    <w:rsid w:val="00411D9B"/>
    <w:rsid w:val="00413CFC"/>
    <w:rsid w:val="004233F5"/>
    <w:rsid w:val="00426376"/>
    <w:rsid w:val="00430795"/>
    <w:rsid w:val="00433BD0"/>
    <w:rsid w:val="004365EB"/>
    <w:rsid w:val="00451139"/>
    <w:rsid w:val="00454107"/>
    <w:rsid w:val="0046169B"/>
    <w:rsid w:val="00463A4D"/>
    <w:rsid w:val="00471A39"/>
    <w:rsid w:val="00471FFE"/>
    <w:rsid w:val="00487E83"/>
    <w:rsid w:val="004A66C0"/>
    <w:rsid w:val="004A70AF"/>
    <w:rsid w:val="004B029C"/>
    <w:rsid w:val="004C1B41"/>
    <w:rsid w:val="004C5EAD"/>
    <w:rsid w:val="004C79ED"/>
    <w:rsid w:val="004D2D31"/>
    <w:rsid w:val="004D5B6F"/>
    <w:rsid w:val="004E0D86"/>
    <w:rsid w:val="004F473A"/>
    <w:rsid w:val="004F6D3B"/>
    <w:rsid w:val="004F7D45"/>
    <w:rsid w:val="00501451"/>
    <w:rsid w:val="0051A021"/>
    <w:rsid w:val="005206E2"/>
    <w:rsid w:val="00520D78"/>
    <w:rsid w:val="005229AD"/>
    <w:rsid w:val="00522DF0"/>
    <w:rsid w:val="00523025"/>
    <w:rsid w:val="00527124"/>
    <w:rsid w:val="005306F6"/>
    <w:rsid w:val="005317D3"/>
    <w:rsid w:val="0053622E"/>
    <w:rsid w:val="005370EE"/>
    <w:rsid w:val="00537C7D"/>
    <w:rsid w:val="00537E90"/>
    <w:rsid w:val="005405DA"/>
    <w:rsid w:val="005577E3"/>
    <w:rsid w:val="00557D73"/>
    <w:rsid w:val="00557E29"/>
    <w:rsid w:val="00562E83"/>
    <w:rsid w:val="00564D4D"/>
    <w:rsid w:val="00583CA5"/>
    <w:rsid w:val="005915B9"/>
    <w:rsid w:val="005A13C3"/>
    <w:rsid w:val="005A32A9"/>
    <w:rsid w:val="005A6657"/>
    <w:rsid w:val="005B0982"/>
    <w:rsid w:val="005B5F77"/>
    <w:rsid w:val="005B6FB3"/>
    <w:rsid w:val="005C2178"/>
    <w:rsid w:val="005E4A16"/>
    <w:rsid w:val="005E54D6"/>
    <w:rsid w:val="005E5BB5"/>
    <w:rsid w:val="005F6F3C"/>
    <w:rsid w:val="00600E7A"/>
    <w:rsid w:val="00601F83"/>
    <w:rsid w:val="0060405E"/>
    <w:rsid w:val="00606ABA"/>
    <w:rsid w:val="00606B64"/>
    <w:rsid w:val="00610F16"/>
    <w:rsid w:val="00614782"/>
    <w:rsid w:val="00614AF5"/>
    <w:rsid w:val="006232C4"/>
    <w:rsid w:val="006260E9"/>
    <w:rsid w:val="00635054"/>
    <w:rsid w:val="00635568"/>
    <w:rsid w:val="006363AD"/>
    <w:rsid w:val="00646328"/>
    <w:rsid w:val="00650AE7"/>
    <w:rsid w:val="00650F4B"/>
    <w:rsid w:val="00653FFE"/>
    <w:rsid w:val="006576AC"/>
    <w:rsid w:val="00661AC0"/>
    <w:rsid w:val="00661BD4"/>
    <w:rsid w:val="00670ACA"/>
    <w:rsid w:val="00671BFC"/>
    <w:rsid w:val="00680EF6"/>
    <w:rsid w:val="0068166B"/>
    <w:rsid w:val="00686F4C"/>
    <w:rsid w:val="00692710"/>
    <w:rsid w:val="00697654"/>
    <w:rsid w:val="006A4A63"/>
    <w:rsid w:val="006A51E1"/>
    <w:rsid w:val="006A57AA"/>
    <w:rsid w:val="006A75AE"/>
    <w:rsid w:val="006C3C50"/>
    <w:rsid w:val="006C41DF"/>
    <w:rsid w:val="006C5A16"/>
    <w:rsid w:val="006D2C53"/>
    <w:rsid w:val="006D3044"/>
    <w:rsid w:val="006D616B"/>
    <w:rsid w:val="006E029E"/>
    <w:rsid w:val="006E0812"/>
    <w:rsid w:val="006E4A81"/>
    <w:rsid w:val="006E6534"/>
    <w:rsid w:val="006F27A2"/>
    <w:rsid w:val="006F72EA"/>
    <w:rsid w:val="007009D6"/>
    <w:rsid w:val="00702D5B"/>
    <w:rsid w:val="00711E55"/>
    <w:rsid w:val="007160DC"/>
    <w:rsid w:val="00722D62"/>
    <w:rsid w:val="00723232"/>
    <w:rsid w:val="0072356B"/>
    <w:rsid w:val="00723BA3"/>
    <w:rsid w:val="00736EAB"/>
    <w:rsid w:val="00740AA1"/>
    <w:rsid w:val="0074450F"/>
    <w:rsid w:val="00747A03"/>
    <w:rsid w:val="0075142F"/>
    <w:rsid w:val="00753D5A"/>
    <w:rsid w:val="0076155E"/>
    <w:rsid w:val="00764D1E"/>
    <w:rsid w:val="007655A5"/>
    <w:rsid w:val="00770181"/>
    <w:rsid w:val="00770D3B"/>
    <w:rsid w:val="0077124B"/>
    <w:rsid w:val="00772083"/>
    <w:rsid w:val="007761D6"/>
    <w:rsid w:val="00780F9F"/>
    <w:rsid w:val="0079066D"/>
    <w:rsid w:val="00792B4C"/>
    <w:rsid w:val="007A582B"/>
    <w:rsid w:val="007B0A9E"/>
    <w:rsid w:val="007B6893"/>
    <w:rsid w:val="007B7311"/>
    <w:rsid w:val="007B7C20"/>
    <w:rsid w:val="007C1E59"/>
    <w:rsid w:val="007C746D"/>
    <w:rsid w:val="007D4CAC"/>
    <w:rsid w:val="007E1918"/>
    <w:rsid w:val="007E2623"/>
    <w:rsid w:val="007F4C21"/>
    <w:rsid w:val="00804255"/>
    <w:rsid w:val="00805E7B"/>
    <w:rsid w:val="00807997"/>
    <w:rsid w:val="00824AD7"/>
    <w:rsid w:val="00826CB8"/>
    <w:rsid w:val="00830D7B"/>
    <w:rsid w:val="00834D04"/>
    <w:rsid w:val="008544DD"/>
    <w:rsid w:val="00855F5A"/>
    <w:rsid w:val="00870A43"/>
    <w:rsid w:val="00877D84"/>
    <w:rsid w:val="00892335"/>
    <w:rsid w:val="00896A04"/>
    <w:rsid w:val="008974EF"/>
    <w:rsid w:val="008A5CE5"/>
    <w:rsid w:val="008B09D0"/>
    <w:rsid w:val="008B3372"/>
    <w:rsid w:val="008B481C"/>
    <w:rsid w:val="008B544A"/>
    <w:rsid w:val="008B60A6"/>
    <w:rsid w:val="008B65AE"/>
    <w:rsid w:val="008B708C"/>
    <w:rsid w:val="008B7510"/>
    <w:rsid w:val="008C0831"/>
    <w:rsid w:val="008C2505"/>
    <w:rsid w:val="008C5F0B"/>
    <w:rsid w:val="008D5852"/>
    <w:rsid w:val="008E624C"/>
    <w:rsid w:val="008E722A"/>
    <w:rsid w:val="008F6E2E"/>
    <w:rsid w:val="0091672B"/>
    <w:rsid w:val="00921903"/>
    <w:rsid w:val="00927182"/>
    <w:rsid w:val="0093206E"/>
    <w:rsid w:val="00936261"/>
    <w:rsid w:val="00941306"/>
    <w:rsid w:val="00944C9A"/>
    <w:rsid w:val="00946F0A"/>
    <w:rsid w:val="00950660"/>
    <w:rsid w:val="00953B11"/>
    <w:rsid w:val="00956690"/>
    <w:rsid w:val="0096369A"/>
    <w:rsid w:val="009640E4"/>
    <w:rsid w:val="0097713D"/>
    <w:rsid w:val="00977C27"/>
    <w:rsid w:val="00980749"/>
    <w:rsid w:val="0098766B"/>
    <w:rsid w:val="009A2792"/>
    <w:rsid w:val="009A5645"/>
    <w:rsid w:val="009A7069"/>
    <w:rsid w:val="009D2EE9"/>
    <w:rsid w:val="009D4497"/>
    <w:rsid w:val="009E2C0E"/>
    <w:rsid w:val="009E4BD7"/>
    <w:rsid w:val="009F4108"/>
    <w:rsid w:val="009F4113"/>
    <w:rsid w:val="009F6040"/>
    <w:rsid w:val="00A03435"/>
    <w:rsid w:val="00A162FA"/>
    <w:rsid w:val="00A321CA"/>
    <w:rsid w:val="00A372FE"/>
    <w:rsid w:val="00A428DD"/>
    <w:rsid w:val="00A502E2"/>
    <w:rsid w:val="00A51FF1"/>
    <w:rsid w:val="00A55646"/>
    <w:rsid w:val="00A605D2"/>
    <w:rsid w:val="00A6423B"/>
    <w:rsid w:val="00A65197"/>
    <w:rsid w:val="00A6785F"/>
    <w:rsid w:val="00A73318"/>
    <w:rsid w:val="00A755B0"/>
    <w:rsid w:val="00A90C7B"/>
    <w:rsid w:val="00A94911"/>
    <w:rsid w:val="00A979BD"/>
    <w:rsid w:val="00AA7538"/>
    <w:rsid w:val="00AB2CFC"/>
    <w:rsid w:val="00AB5EC9"/>
    <w:rsid w:val="00AB7279"/>
    <w:rsid w:val="00AC0EE3"/>
    <w:rsid w:val="00AC10CA"/>
    <w:rsid w:val="00AC5B62"/>
    <w:rsid w:val="00AD289D"/>
    <w:rsid w:val="00AD2F79"/>
    <w:rsid w:val="00AD47BD"/>
    <w:rsid w:val="00AD4F95"/>
    <w:rsid w:val="00AF09A9"/>
    <w:rsid w:val="00B0438E"/>
    <w:rsid w:val="00B13A42"/>
    <w:rsid w:val="00B20554"/>
    <w:rsid w:val="00B21069"/>
    <w:rsid w:val="00B21F86"/>
    <w:rsid w:val="00B221B6"/>
    <w:rsid w:val="00B23E94"/>
    <w:rsid w:val="00B35D61"/>
    <w:rsid w:val="00B5057A"/>
    <w:rsid w:val="00B5100E"/>
    <w:rsid w:val="00B51FF0"/>
    <w:rsid w:val="00B61B01"/>
    <w:rsid w:val="00B65283"/>
    <w:rsid w:val="00B704A1"/>
    <w:rsid w:val="00B81717"/>
    <w:rsid w:val="00B87969"/>
    <w:rsid w:val="00B9113B"/>
    <w:rsid w:val="00B956ED"/>
    <w:rsid w:val="00B95AC9"/>
    <w:rsid w:val="00B96A09"/>
    <w:rsid w:val="00BA468F"/>
    <w:rsid w:val="00BA478E"/>
    <w:rsid w:val="00BB338B"/>
    <w:rsid w:val="00BB3C70"/>
    <w:rsid w:val="00BB6ACD"/>
    <w:rsid w:val="00BD19B1"/>
    <w:rsid w:val="00BE1B36"/>
    <w:rsid w:val="00BF1360"/>
    <w:rsid w:val="00BF50CD"/>
    <w:rsid w:val="00C02ED1"/>
    <w:rsid w:val="00C1784A"/>
    <w:rsid w:val="00C23D72"/>
    <w:rsid w:val="00C25478"/>
    <w:rsid w:val="00C3068B"/>
    <w:rsid w:val="00C31092"/>
    <w:rsid w:val="00C40DF6"/>
    <w:rsid w:val="00C46BC8"/>
    <w:rsid w:val="00C5317B"/>
    <w:rsid w:val="00C554AE"/>
    <w:rsid w:val="00C624AC"/>
    <w:rsid w:val="00C66331"/>
    <w:rsid w:val="00C72F18"/>
    <w:rsid w:val="00C748E2"/>
    <w:rsid w:val="00C76932"/>
    <w:rsid w:val="00C76BEC"/>
    <w:rsid w:val="00C77B3D"/>
    <w:rsid w:val="00C82CFA"/>
    <w:rsid w:val="00C83053"/>
    <w:rsid w:val="00C9236C"/>
    <w:rsid w:val="00C92E37"/>
    <w:rsid w:val="00C95E4C"/>
    <w:rsid w:val="00C97214"/>
    <w:rsid w:val="00CA103D"/>
    <w:rsid w:val="00CA23D7"/>
    <w:rsid w:val="00CA37F0"/>
    <w:rsid w:val="00CB100B"/>
    <w:rsid w:val="00CC3BFE"/>
    <w:rsid w:val="00CC6AD2"/>
    <w:rsid w:val="00CD636B"/>
    <w:rsid w:val="00CD6503"/>
    <w:rsid w:val="00CE0BA2"/>
    <w:rsid w:val="00CE7B54"/>
    <w:rsid w:val="00CF092C"/>
    <w:rsid w:val="00CF1972"/>
    <w:rsid w:val="00CF6722"/>
    <w:rsid w:val="00D001E9"/>
    <w:rsid w:val="00D018D7"/>
    <w:rsid w:val="00D06FD4"/>
    <w:rsid w:val="00D1079F"/>
    <w:rsid w:val="00D15977"/>
    <w:rsid w:val="00D15FA2"/>
    <w:rsid w:val="00D17012"/>
    <w:rsid w:val="00D23747"/>
    <w:rsid w:val="00D23F8F"/>
    <w:rsid w:val="00D25E51"/>
    <w:rsid w:val="00D31736"/>
    <w:rsid w:val="00D31F0B"/>
    <w:rsid w:val="00D348AA"/>
    <w:rsid w:val="00D43DC2"/>
    <w:rsid w:val="00D4747B"/>
    <w:rsid w:val="00D52217"/>
    <w:rsid w:val="00D526E5"/>
    <w:rsid w:val="00D6116F"/>
    <w:rsid w:val="00D70BC6"/>
    <w:rsid w:val="00D76872"/>
    <w:rsid w:val="00D83DB8"/>
    <w:rsid w:val="00D862AE"/>
    <w:rsid w:val="00D8648E"/>
    <w:rsid w:val="00D963CC"/>
    <w:rsid w:val="00D96DF9"/>
    <w:rsid w:val="00D96F78"/>
    <w:rsid w:val="00DA73CD"/>
    <w:rsid w:val="00DA7CDC"/>
    <w:rsid w:val="00DB5F97"/>
    <w:rsid w:val="00DC06DA"/>
    <w:rsid w:val="00DC0A67"/>
    <w:rsid w:val="00DC1BEB"/>
    <w:rsid w:val="00DC491D"/>
    <w:rsid w:val="00DD00B5"/>
    <w:rsid w:val="00DD11EB"/>
    <w:rsid w:val="00DE06EF"/>
    <w:rsid w:val="00DE0DB9"/>
    <w:rsid w:val="00DE2F0B"/>
    <w:rsid w:val="00DF0CFB"/>
    <w:rsid w:val="00DF3FE2"/>
    <w:rsid w:val="00E00BBC"/>
    <w:rsid w:val="00E0450C"/>
    <w:rsid w:val="00E13A6A"/>
    <w:rsid w:val="00E231B5"/>
    <w:rsid w:val="00E35B88"/>
    <w:rsid w:val="00E4225F"/>
    <w:rsid w:val="00E423C8"/>
    <w:rsid w:val="00E47204"/>
    <w:rsid w:val="00E5738D"/>
    <w:rsid w:val="00E64B01"/>
    <w:rsid w:val="00E7136C"/>
    <w:rsid w:val="00E8540D"/>
    <w:rsid w:val="00E85FEC"/>
    <w:rsid w:val="00E866ED"/>
    <w:rsid w:val="00E874D1"/>
    <w:rsid w:val="00E9487B"/>
    <w:rsid w:val="00E96174"/>
    <w:rsid w:val="00E967F3"/>
    <w:rsid w:val="00EA1BE2"/>
    <w:rsid w:val="00EA2A03"/>
    <w:rsid w:val="00EA65C0"/>
    <w:rsid w:val="00EC52BC"/>
    <w:rsid w:val="00EC596D"/>
    <w:rsid w:val="00ED026F"/>
    <w:rsid w:val="00ED049A"/>
    <w:rsid w:val="00ED1CAD"/>
    <w:rsid w:val="00EE025F"/>
    <w:rsid w:val="00EE32CD"/>
    <w:rsid w:val="00EE6AD1"/>
    <w:rsid w:val="00EE751F"/>
    <w:rsid w:val="00F15A31"/>
    <w:rsid w:val="00F17D33"/>
    <w:rsid w:val="00F20785"/>
    <w:rsid w:val="00F20888"/>
    <w:rsid w:val="00F27541"/>
    <w:rsid w:val="00F30EA6"/>
    <w:rsid w:val="00F32710"/>
    <w:rsid w:val="00F429D2"/>
    <w:rsid w:val="00F44DBD"/>
    <w:rsid w:val="00F46EA9"/>
    <w:rsid w:val="00F5422F"/>
    <w:rsid w:val="00F5628A"/>
    <w:rsid w:val="00F62B5A"/>
    <w:rsid w:val="00F66008"/>
    <w:rsid w:val="00F76D83"/>
    <w:rsid w:val="00F83953"/>
    <w:rsid w:val="00F8698D"/>
    <w:rsid w:val="00FB4BCF"/>
    <w:rsid w:val="00FC29D9"/>
    <w:rsid w:val="00FC34D9"/>
    <w:rsid w:val="00FC50B3"/>
    <w:rsid w:val="00FC65CA"/>
    <w:rsid w:val="00FD59E7"/>
    <w:rsid w:val="00FE6B1E"/>
    <w:rsid w:val="0FA52677"/>
    <w:rsid w:val="18BE0A4A"/>
    <w:rsid w:val="30398376"/>
    <w:rsid w:val="338591D0"/>
    <w:rsid w:val="3DAB1B91"/>
    <w:rsid w:val="40114EC3"/>
    <w:rsid w:val="40C0A4AA"/>
    <w:rsid w:val="43435CE2"/>
    <w:rsid w:val="43603E11"/>
    <w:rsid w:val="4396619E"/>
    <w:rsid w:val="46476E6A"/>
    <w:rsid w:val="47EA2A92"/>
    <w:rsid w:val="5710D94D"/>
    <w:rsid w:val="571B512E"/>
    <w:rsid w:val="64D8D39F"/>
    <w:rsid w:val="70CBFC4F"/>
    <w:rsid w:val="77BCEC1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F3F16DF"/>
  <w14:defaultImageDpi w14:val="300"/>
  <w15:docId w15:val="{F64FED48-E0DC-4B28-AD5E-287079FC1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372F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CA103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738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5738D"/>
    <w:rPr>
      <w:rFonts w:ascii="Lucida Grande" w:hAnsi="Lucida Grande" w:cs="Lucida Grande"/>
      <w:sz w:val="18"/>
      <w:szCs w:val="18"/>
    </w:rPr>
  </w:style>
  <w:style w:type="paragraph" w:styleId="Header">
    <w:name w:val="header"/>
    <w:basedOn w:val="Normal"/>
    <w:link w:val="HeaderChar"/>
    <w:uiPriority w:val="99"/>
    <w:unhideWhenUsed/>
    <w:rsid w:val="00E5738D"/>
    <w:pPr>
      <w:tabs>
        <w:tab w:val="center" w:pos="4320"/>
        <w:tab w:val="right" w:pos="8640"/>
      </w:tabs>
    </w:pPr>
  </w:style>
  <w:style w:type="character" w:customStyle="1" w:styleId="HeaderChar">
    <w:name w:val="Header Char"/>
    <w:basedOn w:val="DefaultParagraphFont"/>
    <w:link w:val="Header"/>
    <w:uiPriority w:val="99"/>
    <w:rsid w:val="00E5738D"/>
  </w:style>
  <w:style w:type="paragraph" w:styleId="Footer">
    <w:name w:val="footer"/>
    <w:basedOn w:val="Normal"/>
    <w:link w:val="FooterChar"/>
    <w:uiPriority w:val="99"/>
    <w:unhideWhenUsed/>
    <w:rsid w:val="00E5738D"/>
    <w:pPr>
      <w:tabs>
        <w:tab w:val="center" w:pos="4320"/>
        <w:tab w:val="right" w:pos="8640"/>
      </w:tabs>
    </w:pPr>
  </w:style>
  <w:style w:type="character" w:customStyle="1" w:styleId="FooterChar">
    <w:name w:val="Footer Char"/>
    <w:basedOn w:val="DefaultParagraphFont"/>
    <w:link w:val="Footer"/>
    <w:uiPriority w:val="99"/>
    <w:rsid w:val="00E5738D"/>
  </w:style>
  <w:style w:type="character" w:styleId="Hyperlink">
    <w:name w:val="Hyperlink"/>
    <w:basedOn w:val="DefaultParagraphFont"/>
    <w:uiPriority w:val="99"/>
    <w:unhideWhenUsed/>
    <w:rsid w:val="00E5738D"/>
    <w:rPr>
      <w:color w:val="0000FF" w:themeColor="hyperlink"/>
      <w:u w:val="single"/>
    </w:rPr>
  </w:style>
  <w:style w:type="paragraph" w:styleId="ListParagraph">
    <w:name w:val="List Paragraph"/>
    <w:basedOn w:val="Normal"/>
    <w:uiPriority w:val="1"/>
    <w:qFormat/>
    <w:rsid w:val="00E5738D"/>
    <w:pPr>
      <w:ind w:left="720"/>
      <w:contextualSpacing/>
    </w:pPr>
  </w:style>
  <w:style w:type="character" w:styleId="FollowedHyperlink">
    <w:name w:val="FollowedHyperlink"/>
    <w:basedOn w:val="DefaultParagraphFont"/>
    <w:uiPriority w:val="99"/>
    <w:semiHidden/>
    <w:unhideWhenUsed/>
    <w:rsid w:val="007C746D"/>
    <w:rPr>
      <w:color w:val="800080" w:themeColor="followedHyperlink"/>
      <w:u w:val="single"/>
    </w:rPr>
  </w:style>
  <w:style w:type="paragraph" w:styleId="NormalWeb">
    <w:name w:val="Normal (Web)"/>
    <w:basedOn w:val="Normal"/>
    <w:uiPriority w:val="99"/>
    <w:unhideWhenUsed/>
    <w:qFormat/>
    <w:rsid w:val="004D2D31"/>
    <w:rPr>
      <w:rFonts w:ascii="Times New Roman" w:hAnsi="Times New Roman" w:cs="Times New Roman"/>
    </w:rPr>
  </w:style>
  <w:style w:type="character" w:customStyle="1" w:styleId="Heading2Char">
    <w:name w:val="Heading 2 Char"/>
    <w:basedOn w:val="DefaultParagraphFont"/>
    <w:link w:val="Heading2"/>
    <w:uiPriority w:val="9"/>
    <w:semiHidden/>
    <w:rsid w:val="00CA103D"/>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826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2">
    <w:name w:val="Light List Accent 2"/>
    <w:basedOn w:val="TableNormal"/>
    <w:uiPriority w:val="61"/>
    <w:rsid w:val="00792B4C"/>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Grid-Accent2">
    <w:name w:val="Light Grid Accent 2"/>
    <w:basedOn w:val="TableNormal"/>
    <w:uiPriority w:val="62"/>
    <w:rsid w:val="00792B4C"/>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MediumList2">
    <w:name w:val="Medium List 2"/>
    <w:basedOn w:val="TableNormal"/>
    <w:uiPriority w:val="66"/>
    <w:rsid w:val="00792B4C"/>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1">
    <w:name w:val="Medium List 1"/>
    <w:basedOn w:val="TableNormal"/>
    <w:uiPriority w:val="65"/>
    <w:rsid w:val="00792B4C"/>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ghtShading">
    <w:name w:val="Light Shading"/>
    <w:basedOn w:val="TableNormal"/>
    <w:uiPriority w:val="60"/>
    <w:rsid w:val="00792B4C"/>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Caption">
    <w:name w:val="caption"/>
    <w:basedOn w:val="Normal"/>
    <w:next w:val="Normal"/>
    <w:uiPriority w:val="35"/>
    <w:unhideWhenUsed/>
    <w:qFormat/>
    <w:rsid w:val="00702D5B"/>
    <w:pPr>
      <w:spacing w:after="200"/>
    </w:pPr>
    <w:rPr>
      <w:i/>
      <w:iCs/>
      <w:color w:val="1F497D" w:themeColor="text2"/>
      <w:sz w:val="18"/>
      <w:szCs w:val="18"/>
    </w:rPr>
  </w:style>
  <w:style w:type="character" w:styleId="UnresolvedMention">
    <w:name w:val="Unresolved Mention"/>
    <w:basedOn w:val="DefaultParagraphFont"/>
    <w:uiPriority w:val="99"/>
    <w:semiHidden/>
    <w:unhideWhenUsed/>
    <w:rsid w:val="00702D5B"/>
    <w:rPr>
      <w:color w:val="605E5C"/>
      <w:shd w:val="clear" w:color="auto" w:fill="E1DFDD"/>
    </w:rPr>
  </w:style>
  <w:style w:type="paragraph" w:styleId="CommentText">
    <w:name w:val="annotation text"/>
    <w:basedOn w:val="Normal"/>
    <w:link w:val="CommentTextChar"/>
    <w:uiPriority w:val="99"/>
    <w:semiHidden/>
    <w:unhideWhenUsed/>
    <w:rsid w:val="00D1079F"/>
    <w:rPr>
      <w:sz w:val="20"/>
      <w:szCs w:val="20"/>
    </w:rPr>
  </w:style>
  <w:style w:type="character" w:customStyle="1" w:styleId="CommentTextChar">
    <w:name w:val="Comment Text Char"/>
    <w:basedOn w:val="DefaultParagraphFont"/>
    <w:link w:val="CommentText"/>
    <w:uiPriority w:val="99"/>
    <w:semiHidden/>
    <w:rsid w:val="00D1079F"/>
    <w:rPr>
      <w:sz w:val="20"/>
      <w:szCs w:val="20"/>
    </w:rPr>
  </w:style>
  <w:style w:type="character" w:styleId="CommentReference">
    <w:name w:val="annotation reference"/>
    <w:basedOn w:val="DefaultParagraphFont"/>
    <w:uiPriority w:val="99"/>
    <w:semiHidden/>
    <w:unhideWhenUsed/>
    <w:rsid w:val="00D1079F"/>
    <w:rPr>
      <w:sz w:val="16"/>
      <w:szCs w:val="16"/>
    </w:rPr>
  </w:style>
  <w:style w:type="paragraph" w:styleId="CommentSubject">
    <w:name w:val="annotation subject"/>
    <w:basedOn w:val="CommentText"/>
    <w:next w:val="CommentText"/>
    <w:link w:val="CommentSubjectChar"/>
    <w:uiPriority w:val="99"/>
    <w:semiHidden/>
    <w:unhideWhenUsed/>
    <w:rsid w:val="003C1253"/>
    <w:rPr>
      <w:b/>
      <w:bCs/>
    </w:rPr>
  </w:style>
  <w:style w:type="character" w:customStyle="1" w:styleId="CommentSubjectChar">
    <w:name w:val="Comment Subject Char"/>
    <w:basedOn w:val="CommentTextChar"/>
    <w:link w:val="CommentSubject"/>
    <w:uiPriority w:val="99"/>
    <w:semiHidden/>
    <w:rsid w:val="003C1253"/>
    <w:rPr>
      <w:b/>
      <w:bCs/>
      <w:sz w:val="20"/>
      <w:szCs w:val="20"/>
    </w:rPr>
  </w:style>
  <w:style w:type="paragraph" w:styleId="Revision">
    <w:name w:val="Revision"/>
    <w:hidden/>
    <w:uiPriority w:val="99"/>
    <w:semiHidden/>
    <w:rsid w:val="00DE06EF"/>
    <w:pPr>
      <w:spacing w:after="0"/>
    </w:pPr>
  </w:style>
  <w:style w:type="character" w:customStyle="1" w:styleId="Heading1Char">
    <w:name w:val="Heading 1 Char"/>
    <w:basedOn w:val="DefaultParagraphFont"/>
    <w:link w:val="Heading1"/>
    <w:uiPriority w:val="9"/>
    <w:rsid w:val="00A372FE"/>
    <w:rPr>
      <w:rFonts w:asciiTheme="majorHAnsi" w:eastAsiaTheme="majorEastAsia" w:hAnsiTheme="majorHAnsi" w:cstheme="majorBidi"/>
      <w:color w:val="365F91" w:themeColor="accent1" w:themeShade="BF"/>
      <w:sz w:val="32"/>
      <w:szCs w:val="32"/>
    </w:rPr>
  </w:style>
  <w:style w:type="paragraph" w:styleId="BodyText">
    <w:name w:val="Body Text"/>
    <w:basedOn w:val="Normal"/>
    <w:link w:val="BodyTextChar"/>
    <w:uiPriority w:val="1"/>
    <w:qFormat/>
    <w:rsid w:val="00A372FE"/>
    <w:pPr>
      <w:widowControl w:val="0"/>
      <w:autoSpaceDE w:val="0"/>
      <w:autoSpaceDN w:val="0"/>
      <w:spacing w:after="0"/>
    </w:pPr>
    <w:rPr>
      <w:rFonts w:ascii="Calibri" w:eastAsia="Calibri" w:hAnsi="Calibri" w:cs="Calibri"/>
      <w:lang w:bidi="en-US"/>
    </w:rPr>
  </w:style>
  <w:style w:type="character" w:customStyle="1" w:styleId="BodyTextChar">
    <w:name w:val="Body Text Char"/>
    <w:basedOn w:val="DefaultParagraphFont"/>
    <w:link w:val="BodyText"/>
    <w:uiPriority w:val="1"/>
    <w:rsid w:val="00A372FE"/>
    <w:rPr>
      <w:rFonts w:ascii="Calibri" w:eastAsia="Calibri" w:hAnsi="Calibri" w:cs="Calibri"/>
      <w:lang w:bidi="en-US"/>
    </w:rPr>
  </w:style>
  <w:style w:type="paragraph" w:customStyle="1" w:styleId="TableParagraph">
    <w:name w:val="Table Paragraph"/>
    <w:basedOn w:val="Normal"/>
    <w:uiPriority w:val="1"/>
    <w:qFormat/>
    <w:rsid w:val="00A372FE"/>
    <w:pPr>
      <w:widowControl w:val="0"/>
      <w:autoSpaceDE w:val="0"/>
      <w:autoSpaceDN w:val="0"/>
      <w:spacing w:after="0"/>
      <w:ind w:left="106"/>
    </w:pPr>
    <w:rPr>
      <w:rFonts w:ascii="Calibri" w:eastAsia="Calibri" w:hAnsi="Calibri" w:cs="Calibri"/>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085078">
      <w:bodyDiv w:val="1"/>
      <w:marLeft w:val="0"/>
      <w:marRight w:val="0"/>
      <w:marTop w:val="0"/>
      <w:marBottom w:val="0"/>
      <w:divBdr>
        <w:top w:val="none" w:sz="0" w:space="0" w:color="auto"/>
        <w:left w:val="none" w:sz="0" w:space="0" w:color="auto"/>
        <w:bottom w:val="none" w:sz="0" w:space="0" w:color="auto"/>
        <w:right w:val="none" w:sz="0" w:space="0" w:color="auto"/>
      </w:divBdr>
    </w:div>
    <w:div w:id="235558933">
      <w:bodyDiv w:val="1"/>
      <w:marLeft w:val="0"/>
      <w:marRight w:val="0"/>
      <w:marTop w:val="0"/>
      <w:marBottom w:val="0"/>
      <w:divBdr>
        <w:top w:val="none" w:sz="0" w:space="0" w:color="auto"/>
        <w:left w:val="none" w:sz="0" w:space="0" w:color="auto"/>
        <w:bottom w:val="none" w:sz="0" w:space="0" w:color="auto"/>
        <w:right w:val="none" w:sz="0" w:space="0" w:color="auto"/>
      </w:divBdr>
    </w:div>
    <w:div w:id="297804631">
      <w:bodyDiv w:val="1"/>
      <w:marLeft w:val="0"/>
      <w:marRight w:val="0"/>
      <w:marTop w:val="0"/>
      <w:marBottom w:val="0"/>
      <w:divBdr>
        <w:top w:val="none" w:sz="0" w:space="0" w:color="auto"/>
        <w:left w:val="none" w:sz="0" w:space="0" w:color="auto"/>
        <w:bottom w:val="none" w:sz="0" w:space="0" w:color="auto"/>
        <w:right w:val="none" w:sz="0" w:space="0" w:color="auto"/>
      </w:divBdr>
    </w:div>
    <w:div w:id="393236656">
      <w:bodyDiv w:val="1"/>
      <w:marLeft w:val="0"/>
      <w:marRight w:val="0"/>
      <w:marTop w:val="0"/>
      <w:marBottom w:val="0"/>
      <w:divBdr>
        <w:top w:val="none" w:sz="0" w:space="0" w:color="auto"/>
        <w:left w:val="none" w:sz="0" w:space="0" w:color="auto"/>
        <w:bottom w:val="none" w:sz="0" w:space="0" w:color="auto"/>
        <w:right w:val="none" w:sz="0" w:space="0" w:color="auto"/>
      </w:divBdr>
    </w:div>
    <w:div w:id="540631216">
      <w:bodyDiv w:val="1"/>
      <w:marLeft w:val="0"/>
      <w:marRight w:val="0"/>
      <w:marTop w:val="0"/>
      <w:marBottom w:val="0"/>
      <w:divBdr>
        <w:top w:val="none" w:sz="0" w:space="0" w:color="auto"/>
        <w:left w:val="none" w:sz="0" w:space="0" w:color="auto"/>
        <w:bottom w:val="none" w:sz="0" w:space="0" w:color="auto"/>
        <w:right w:val="none" w:sz="0" w:space="0" w:color="auto"/>
      </w:divBdr>
      <w:divsChild>
        <w:div w:id="284049020">
          <w:marLeft w:val="547"/>
          <w:marRight w:val="0"/>
          <w:marTop w:val="0"/>
          <w:marBottom w:val="120"/>
          <w:divBdr>
            <w:top w:val="none" w:sz="0" w:space="0" w:color="auto"/>
            <w:left w:val="none" w:sz="0" w:space="0" w:color="auto"/>
            <w:bottom w:val="none" w:sz="0" w:space="0" w:color="auto"/>
            <w:right w:val="none" w:sz="0" w:space="0" w:color="auto"/>
          </w:divBdr>
        </w:div>
        <w:div w:id="756637113">
          <w:marLeft w:val="1267"/>
          <w:marRight w:val="0"/>
          <w:marTop w:val="0"/>
          <w:marBottom w:val="120"/>
          <w:divBdr>
            <w:top w:val="none" w:sz="0" w:space="0" w:color="auto"/>
            <w:left w:val="none" w:sz="0" w:space="0" w:color="auto"/>
            <w:bottom w:val="none" w:sz="0" w:space="0" w:color="auto"/>
            <w:right w:val="none" w:sz="0" w:space="0" w:color="auto"/>
          </w:divBdr>
        </w:div>
        <w:div w:id="390272471">
          <w:marLeft w:val="547"/>
          <w:marRight w:val="0"/>
          <w:marTop w:val="0"/>
          <w:marBottom w:val="120"/>
          <w:divBdr>
            <w:top w:val="none" w:sz="0" w:space="0" w:color="auto"/>
            <w:left w:val="none" w:sz="0" w:space="0" w:color="auto"/>
            <w:bottom w:val="none" w:sz="0" w:space="0" w:color="auto"/>
            <w:right w:val="none" w:sz="0" w:space="0" w:color="auto"/>
          </w:divBdr>
        </w:div>
        <w:div w:id="1168209168">
          <w:marLeft w:val="1267"/>
          <w:marRight w:val="0"/>
          <w:marTop w:val="0"/>
          <w:marBottom w:val="120"/>
          <w:divBdr>
            <w:top w:val="none" w:sz="0" w:space="0" w:color="auto"/>
            <w:left w:val="none" w:sz="0" w:space="0" w:color="auto"/>
            <w:bottom w:val="none" w:sz="0" w:space="0" w:color="auto"/>
            <w:right w:val="none" w:sz="0" w:space="0" w:color="auto"/>
          </w:divBdr>
        </w:div>
        <w:div w:id="895970892">
          <w:marLeft w:val="547"/>
          <w:marRight w:val="0"/>
          <w:marTop w:val="0"/>
          <w:marBottom w:val="120"/>
          <w:divBdr>
            <w:top w:val="none" w:sz="0" w:space="0" w:color="auto"/>
            <w:left w:val="none" w:sz="0" w:space="0" w:color="auto"/>
            <w:bottom w:val="none" w:sz="0" w:space="0" w:color="auto"/>
            <w:right w:val="none" w:sz="0" w:space="0" w:color="auto"/>
          </w:divBdr>
        </w:div>
        <w:div w:id="1411275953">
          <w:marLeft w:val="1267"/>
          <w:marRight w:val="0"/>
          <w:marTop w:val="0"/>
          <w:marBottom w:val="120"/>
          <w:divBdr>
            <w:top w:val="none" w:sz="0" w:space="0" w:color="auto"/>
            <w:left w:val="none" w:sz="0" w:space="0" w:color="auto"/>
            <w:bottom w:val="none" w:sz="0" w:space="0" w:color="auto"/>
            <w:right w:val="none" w:sz="0" w:space="0" w:color="auto"/>
          </w:divBdr>
        </w:div>
      </w:divsChild>
    </w:div>
    <w:div w:id="765732106">
      <w:bodyDiv w:val="1"/>
      <w:marLeft w:val="0"/>
      <w:marRight w:val="0"/>
      <w:marTop w:val="0"/>
      <w:marBottom w:val="0"/>
      <w:divBdr>
        <w:top w:val="none" w:sz="0" w:space="0" w:color="auto"/>
        <w:left w:val="none" w:sz="0" w:space="0" w:color="auto"/>
        <w:bottom w:val="none" w:sz="0" w:space="0" w:color="auto"/>
        <w:right w:val="none" w:sz="0" w:space="0" w:color="auto"/>
      </w:divBdr>
    </w:div>
    <w:div w:id="871579246">
      <w:bodyDiv w:val="1"/>
      <w:marLeft w:val="0"/>
      <w:marRight w:val="0"/>
      <w:marTop w:val="0"/>
      <w:marBottom w:val="0"/>
      <w:divBdr>
        <w:top w:val="none" w:sz="0" w:space="0" w:color="auto"/>
        <w:left w:val="none" w:sz="0" w:space="0" w:color="auto"/>
        <w:bottom w:val="none" w:sz="0" w:space="0" w:color="auto"/>
        <w:right w:val="none" w:sz="0" w:space="0" w:color="auto"/>
      </w:divBdr>
    </w:div>
    <w:div w:id="897591914">
      <w:bodyDiv w:val="1"/>
      <w:marLeft w:val="0"/>
      <w:marRight w:val="0"/>
      <w:marTop w:val="0"/>
      <w:marBottom w:val="0"/>
      <w:divBdr>
        <w:top w:val="none" w:sz="0" w:space="0" w:color="auto"/>
        <w:left w:val="none" w:sz="0" w:space="0" w:color="auto"/>
        <w:bottom w:val="none" w:sz="0" w:space="0" w:color="auto"/>
        <w:right w:val="none" w:sz="0" w:space="0" w:color="auto"/>
      </w:divBdr>
    </w:div>
    <w:div w:id="899706067">
      <w:bodyDiv w:val="1"/>
      <w:marLeft w:val="0"/>
      <w:marRight w:val="0"/>
      <w:marTop w:val="0"/>
      <w:marBottom w:val="0"/>
      <w:divBdr>
        <w:top w:val="none" w:sz="0" w:space="0" w:color="auto"/>
        <w:left w:val="none" w:sz="0" w:space="0" w:color="auto"/>
        <w:bottom w:val="none" w:sz="0" w:space="0" w:color="auto"/>
        <w:right w:val="none" w:sz="0" w:space="0" w:color="auto"/>
      </w:divBdr>
    </w:div>
    <w:div w:id="979504828">
      <w:bodyDiv w:val="1"/>
      <w:marLeft w:val="0"/>
      <w:marRight w:val="0"/>
      <w:marTop w:val="0"/>
      <w:marBottom w:val="0"/>
      <w:divBdr>
        <w:top w:val="none" w:sz="0" w:space="0" w:color="auto"/>
        <w:left w:val="none" w:sz="0" w:space="0" w:color="auto"/>
        <w:bottom w:val="none" w:sz="0" w:space="0" w:color="auto"/>
        <w:right w:val="none" w:sz="0" w:space="0" w:color="auto"/>
      </w:divBdr>
    </w:div>
    <w:div w:id="1008142096">
      <w:bodyDiv w:val="1"/>
      <w:marLeft w:val="0"/>
      <w:marRight w:val="0"/>
      <w:marTop w:val="0"/>
      <w:marBottom w:val="0"/>
      <w:divBdr>
        <w:top w:val="none" w:sz="0" w:space="0" w:color="auto"/>
        <w:left w:val="none" w:sz="0" w:space="0" w:color="auto"/>
        <w:bottom w:val="none" w:sz="0" w:space="0" w:color="auto"/>
        <w:right w:val="none" w:sz="0" w:space="0" w:color="auto"/>
      </w:divBdr>
    </w:div>
    <w:div w:id="1015113012">
      <w:bodyDiv w:val="1"/>
      <w:marLeft w:val="0"/>
      <w:marRight w:val="0"/>
      <w:marTop w:val="0"/>
      <w:marBottom w:val="0"/>
      <w:divBdr>
        <w:top w:val="none" w:sz="0" w:space="0" w:color="auto"/>
        <w:left w:val="none" w:sz="0" w:space="0" w:color="auto"/>
        <w:bottom w:val="none" w:sz="0" w:space="0" w:color="auto"/>
        <w:right w:val="none" w:sz="0" w:space="0" w:color="auto"/>
      </w:divBdr>
    </w:div>
    <w:div w:id="1115947907">
      <w:bodyDiv w:val="1"/>
      <w:marLeft w:val="0"/>
      <w:marRight w:val="0"/>
      <w:marTop w:val="0"/>
      <w:marBottom w:val="0"/>
      <w:divBdr>
        <w:top w:val="none" w:sz="0" w:space="0" w:color="auto"/>
        <w:left w:val="none" w:sz="0" w:space="0" w:color="auto"/>
        <w:bottom w:val="none" w:sz="0" w:space="0" w:color="auto"/>
        <w:right w:val="none" w:sz="0" w:space="0" w:color="auto"/>
      </w:divBdr>
    </w:div>
    <w:div w:id="1432163169">
      <w:bodyDiv w:val="1"/>
      <w:marLeft w:val="0"/>
      <w:marRight w:val="0"/>
      <w:marTop w:val="0"/>
      <w:marBottom w:val="0"/>
      <w:divBdr>
        <w:top w:val="none" w:sz="0" w:space="0" w:color="auto"/>
        <w:left w:val="none" w:sz="0" w:space="0" w:color="auto"/>
        <w:bottom w:val="none" w:sz="0" w:space="0" w:color="auto"/>
        <w:right w:val="none" w:sz="0" w:space="0" w:color="auto"/>
      </w:divBdr>
    </w:div>
    <w:div w:id="1434352392">
      <w:bodyDiv w:val="1"/>
      <w:marLeft w:val="0"/>
      <w:marRight w:val="0"/>
      <w:marTop w:val="0"/>
      <w:marBottom w:val="0"/>
      <w:divBdr>
        <w:top w:val="none" w:sz="0" w:space="0" w:color="auto"/>
        <w:left w:val="none" w:sz="0" w:space="0" w:color="auto"/>
        <w:bottom w:val="none" w:sz="0" w:space="0" w:color="auto"/>
        <w:right w:val="none" w:sz="0" w:space="0" w:color="auto"/>
      </w:divBdr>
    </w:div>
    <w:div w:id="1434587447">
      <w:bodyDiv w:val="1"/>
      <w:marLeft w:val="0"/>
      <w:marRight w:val="0"/>
      <w:marTop w:val="0"/>
      <w:marBottom w:val="0"/>
      <w:divBdr>
        <w:top w:val="none" w:sz="0" w:space="0" w:color="auto"/>
        <w:left w:val="none" w:sz="0" w:space="0" w:color="auto"/>
        <w:bottom w:val="none" w:sz="0" w:space="0" w:color="auto"/>
        <w:right w:val="none" w:sz="0" w:space="0" w:color="auto"/>
      </w:divBdr>
    </w:div>
    <w:div w:id="1536649382">
      <w:bodyDiv w:val="1"/>
      <w:marLeft w:val="0"/>
      <w:marRight w:val="0"/>
      <w:marTop w:val="0"/>
      <w:marBottom w:val="0"/>
      <w:divBdr>
        <w:top w:val="none" w:sz="0" w:space="0" w:color="auto"/>
        <w:left w:val="none" w:sz="0" w:space="0" w:color="auto"/>
        <w:bottom w:val="none" w:sz="0" w:space="0" w:color="auto"/>
        <w:right w:val="none" w:sz="0" w:space="0" w:color="auto"/>
      </w:divBdr>
    </w:div>
    <w:div w:id="1663123868">
      <w:bodyDiv w:val="1"/>
      <w:marLeft w:val="0"/>
      <w:marRight w:val="0"/>
      <w:marTop w:val="0"/>
      <w:marBottom w:val="0"/>
      <w:divBdr>
        <w:top w:val="none" w:sz="0" w:space="0" w:color="auto"/>
        <w:left w:val="none" w:sz="0" w:space="0" w:color="auto"/>
        <w:bottom w:val="none" w:sz="0" w:space="0" w:color="auto"/>
        <w:right w:val="none" w:sz="0" w:space="0" w:color="auto"/>
      </w:divBdr>
    </w:div>
    <w:div w:id="1755859463">
      <w:bodyDiv w:val="1"/>
      <w:marLeft w:val="0"/>
      <w:marRight w:val="0"/>
      <w:marTop w:val="0"/>
      <w:marBottom w:val="0"/>
      <w:divBdr>
        <w:top w:val="none" w:sz="0" w:space="0" w:color="auto"/>
        <w:left w:val="none" w:sz="0" w:space="0" w:color="auto"/>
        <w:bottom w:val="none" w:sz="0" w:space="0" w:color="auto"/>
        <w:right w:val="none" w:sz="0" w:space="0" w:color="auto"/>
      </w:divBdr>
    </w:div>
    <w:div w:id="1801456115">
      <w:bodyDiv w:val="1"/>
      <w:marLeft w:val="0"/>
      <w:marRight w:val="0"/>
      <w:marTop w:val="0"/>
      <w:marBottom w:val="0"/>
      <w:divBdr>
        <w:top w:val="none" w:sz="0" w:space="0" w:color="auto"/>
        <w:left w:val="none" w:sz="0" w:space="0" w:color="auto"/>
        <w:bottom w:val="none" w:sz="0" w:space="0" w:color="auto"/>
        <w:right w:val="none" w:sz="0" w:space="0" w:color="auto"/>
      </w:divBdr>
    </w:div>
    <w:div w:id="20939651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ewfieldinstitute.com.au/pdf/011_Promise_Management.pdf"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loom\Downloads\2020%20Rebrand%20Action%20Shee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F1D465B8E88F4FAF5AAC80E25144D0" ma:contentTypeVersion="17" ma:contentTypeDescription="Create a new document." ma:contentTypeScope="" ma:versionID="74702880b3bd2080f8ed0b3f7926f7cc">
  <xsd:schema xmlns:xsd="http://www.w3.org/2001/XMLSchema" xmlns:xs="http://www.w3.org/2001/XMLSchema" xmlns:p="http://schemas.microsoft.com/office/2006/metadata/properties" xmlns:ns2="8ee30887-f2a8-4008-a2f9-85531acb3cd7" xmlns:ns3="876372d7-2542-4065-ad3b-22612840f7b4" targetNamespace="http://schemas.microsoft.com/office/2006/metadata/properties" ma:root="true" ma:fieldsID="a4411aaef59e2c81cd70d4c1d1d298b9" ns2:_="" ns3:_="">
    <xsd:import namespace="8ee30887-f2a8-4008-a2f9-85531acb3cd7"/>
    <xsd:import namespace="876372d7-2542-4065-ad3b-22612840f7b4"/>
    <xsd:element name="properties">
      <xsd:complexType>
        <xsd:sequence>
          <xsd:element name="documentManagement">
            <xsd:complexType>
              <xsd:all>
                <xsd:element ref="ns2:Department" minOccurs="0"/>
                <xsd:element ref="ns3:SharedWithUsers" minOccurs="0"/>
                <xsd:element ref="ns3:SharingHintHash" minOccurs="0"/>
                <xsd:element ref="ns3:SharedWithDetails" minOccurs="0"/>
                <xsd:element ref="ns2:Presented_x0020_on" minOccurs="0"/>
                <xsd:element ref="ns3:LastSharedByUser" minOccurs="0"/>
                <xsd:element ref="ns3:LastSharedByTime" minOccurs="0"/>
                <xsd:element ref="ns2:MediaServiceMetadata" minOccurs="0"/>
                <xsd:element ref="ns2:MediaServiceFastMetadata" minOccurs="0"/>
                <xsd:element ref="ns2:MediaServiceAutoTags" minOccurs="0"/>
                <xsd:element ref="ns2:MediaServiceOCR" minOccurs="0"/>
                <xsd:element ref="ns2:MediaServiceEventHashCode" minOccurs="0"/>
                <xsd:element ref="ns2:MediaServiceGenerationTime"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e30887-f2a8-4008-a2f9-85531acb3cd7" elementFormDefault="qualified">
    <xsd:import namespace="http://schemas.microsoft.com/office/2006/documentManagement/types"/>
    <xsd:import namespace="http://schemas.microsoft.com/office/infopath/2007/PartnerControls"/>
    <xsd:element name="Department" ma:index="8" nillable="true" ma:displayName="Department" ma:default="Accounting" ma:internalName="Department" ma:requiredMultiChoice="true">
      <xsd:complexType>
        <xsd:complexContent>
          <xsd:extension base="dms:MultiChoice">
            <xsd:sequence>
              <xsd:element name="Value" maxOccurs="unbounded" minOccurs="0" nillable="true">
                <xsd:simpleType>
                  <xsd:restriction base="dms:Choice">
                    <xsd:enumeration value="Accounting"/>
                    <xsd:enumeration value="Development"/>
                    <xsd:enumeration value="Domestic"/>
                    <xsd:enumeration value="Global"/>
                    <xsd:enumeration value="Human Resources"/>
                    <xsd:enumeration value="MCS"/>
                    <xsd:enumeration value="Operations"/>
                  </xsd:restriction>
                </xsd:simpleType>
              </xsd:element>
            </xsd:sequence>
          </xsd:extension>
        </xsd:complexContent>
      </xsd:complexType>
    </xsd:element>
    <xsd:element name="Presented_x0020_on" ma:index="12" nillable="true" ma:displayName="Presented on" ma:format="DateOnly" ma:internalName="Presented_x0020_on">
      <xsd:simpleType>
        <xsd:restriction base="dms:DateTime"/>
      </xsd:simpleType>
    </xsd:element>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Tags" ma:index="17" nillable="true" ma:displayName="MediaServiceAutoTags" ma:internalName="MediaServiceAutoTags"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ServiceDateTaken" ma:index="23" nillable="true" ma:displayName="MediaServiceDateTaken" ma:hidden="true" ma:internalName="MediaServiceDateTaken" ma:readOnly="true">
      <xsd:simpleType>
        <xsd:restriction base="dms:Text"/>
      </xsd:simpleType>
    </xsd:element>
    <xsd:element name="MediaLengthInSeconds" ma:index="24"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76372d7-2542-4065-ad3b-22612840f7b4"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internalName="SharingHintHash" ma:readOnly="true">
      <xsd:simpleType>
        <xsd:restriction base="dms:Text"/>
      </xsd:simpleType>
    </xsd:element>
    <xsd:element name="SharedWithDetails" ma:index="11"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description="" ma:internalName="LastSharedByUser" ma:readOnly="true">
      <xsd:simpleType>
        <xsd:restriction base="dms:Note">
          <xsd:maxLength value="255"/>
        </xsd:restriction>
      </xsd:simpleType>
    </xsd:element>
    <xsd:element name="LastSharedByTime" ma:index="14"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sented_x0020_on xmlns="8ee30887-f2a8-4008-a2f9-85531acb3cd7" xsi:nil="true"/>
    <Department xmlns="8ee30887-f2a8-4008-a2f9-85531acb3cd7">
      <Value>Accounting</Value>
    </Departmen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C5CC4C-6B33-43D6-ACAB-C86A7B3353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e30887-f2a8-4008-a2f9-85531acb3cd7"/>
    <ds:schemaRef ds:uri="876372d7-2542-4065-ad3b-22612840f7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F9DDD6-EE74-4374-A666-D261331FADE1}">
  <ds:schemaRefs>
    <ds:schemaRef ds:uri="http://schemas.microsoft.com/sharepoint/v3/contenttype/forms"/>
  </ds:schemaRefs>
</ds:datastoreItem>
</file>

<file path=customXml/itemProps3.xml><?xml version="1.0" encoding="utf-8"?>
<ds:datastoreItem xmlns:ds="http://schemas.openxmlformats.org/officeDocument/2006/customXml" ds:itemID="{0B14F143-218D-4C73-BF2E-7CAB00182AB5}">
  <ds:schemaRefs>
    <ds:schemaRef ds:uri="http://schemas.microsoft.com/office/2006/metadata/properties"/>
    <ds:schemaRef ds:uri="http://schemas.microsoft.com/office/infopath/2007/PartnerControls"/>
    <ds:schemaRef ds:uri="8ee30887-f2a8-4008-a2f9-85531acb3cd7"/>
  </ds:schemaRefs>
</ds:datastoreItem>
</file>

<file path=customXml/itemProps4.xml><?xml version="1.0" encoding="utf-8"?>
<ds:datastoreItem xmlns:ds="http://schemas.openxmlformats.org/officeDocument/2006/customXml" ds:itemID="{A382E3C2-6B7B-4E32-AD8B-591D98F20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2020 Rebrand Action Sheet Template.dotx</Template>
  <TotalTime>2</TotalTime>
  <Pages>3</Pages>
  <Words>789</Words>
  <Characters>4501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Dorothy Monza</dc:creator>
  <cp:keywords/>
  <dc:description/>
  <cp:lastModifiedBy>Lisa Marchal</cp:lastModifiedBy>
  <cp:revision>3</cp:revision>
  <cp:lastPrinted>2020-07-08T19:02:00Z</cp:lastPrinted>
  <dcterms:created xsi:type="dcterms:W3CDTF">2021-06-25T20:10:00Z</dcterms:created>
  <dcterms:modified xsi:type="dcterms:W3CDTF">2021-06-25T20:12:00Z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0x01010035F1D465B8E88F4FAF5AAC80E25144D0</vt:lpwstr>
  </property>
  <property fmtid="{D5CDD505-2E9C-101B-9397-08002B2CF9AE}" pid="3" name="Order">
    <vt:r8>3043500</vt:r8>
  </property>
  <property fmtid="{D5CDD505-2E9C-101B-9397-08002B2CF9AE}" pid="4" name="ComplianceAssetId">
    <vt:lpwstr/>
  </property>
</Properties>
</file>