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4DAF" w14:textId="092CF33A" w:rsidR="00ED3572" w:rsidRPr="00631C67" w:rsidRDefault="00ED3572" w:rsidP="00AD6686">
      <w:pPr>
        <w:spacing w:line="276" w:lineRule="auto"/>
        <w:rPr>
          <w:rFonts w:ascii="Open Sans" w:hAnsi="Open Sans" w:cs="Open Sans"/>
          <w:sz w:val="22"/>
          <w:szCs w:val="22"/>
        </w:rPr>
      </w:pPr>
      <w:r w:rsidRPr="00631C67">
        <w:rPr>
          <w:rFonts w:ascii="Open Sans" w:hAnsi="Open Sans" w:cs="Open Sans"/>
          <w:sz w:val="22"/>
          <w:szCs w:val="22"/>
        </w:rPr>
        <w:t xml:space="preserve">During election season, candidates are eager to listen to constituents who will be going to the polls soon to decide their fate as an elected official. Many candidates hold townhall (in-person and virtual) to put themselves in front of as many voters as possible. This is an excellent moment to show up powerfully at candidate events, make requests, and educate the public on our issues. And there are ways to increase the odds that you’ll be heard during these events below. </w:t>
      </w:r>
      <w:hyperlink r:id="rId11" w:history="1">
        <w:r w:rsidRPr="00631C67">
          <w:rPr>
            <w:rStyle w:val="Hyperlink"/>
            <w:rFonts w:ascii="Open Sans" w:hAnsi="Open Sans" w:cs="Open Sans"/>
            <w:sz w:val="22"/>
            <w:szCs w:val="22"/>
          </w:rPr>
          <w:t>Find more details in this blog post</w:t>
        </w:r>
      </w:hyperlink>
      <w:r w:rsidRPr="00631C67">
        <w:rPr>
          <w:rFonts w:ascii="Open Sans" w:hAnsi="Open Sans" w:cs="Open Sans"/>
          <w:sz w:val="22"/>
          <w:szCs w:val="22"/>
        </w:rPr>
        <w:t>. You’ll also find draft questions below.</w:t>
      </w:r>
    </w:p>
    <w:p w14:paraId="7D4CE6DF" w14:textId="77777777" w:rsidR="00ED3572" w:rsidRPr="00631C67" w:rsidRDefault="00ED3572" w:rsidP="00AD6686">
      <w:pPr>
        <w:spacing w:line="276" w:lineRule="auto"/>
        <w:rPr>
          <w:rFonts w:ascii="Open Sans" w:hAnsi="Open Sans" w:cs="Open Sans"/>
          <w:sz w:val="22"/>
          <w:szCs w:val="22"/>
        </w:rPr>
      </w:pPr>
    </w:p>
    <w:p w14:paraId="0A41F0FA" w14:textId="77777777" w:rsidR="00ED3572" w:rsidRPr="00631C67" w:rsidRDefault="00ED3572" w:rsidP="00AD6686">
      <w:pPr>
        <w:spacing w:line="276" w:lineRule="auto"/>
        <w:rPr>
          <w:rFonts w:ascii="Open Sans" w:hAnsi="Open Sans" w:cs="Open Sans"/>
          <w:b/>
          <w:bCs/>
          <w:sz w:val="22"/>
          <w:szCs w:val="22"/>
        </w:rPr>
      </w:pPr>
      <w:r w:rsidRPr="00631C67">
        <w:rPr>
          <w:rFonts w:ascii="Open Sans" w:hAnsi="Open Sans" w:cs="Open Sans"/>
          <w:b/>
          <w:bCs/>
          <w:sz w:val="22"/>
          <w:szCs w:val="22"/>
        </w:rPr>
        <w:t>Getting Connected to Candidates</w:t>
      </w:r>
    </w:p>
    <w:p w14:paraId="1EC652F5" w14:textId="309DFA78" w:rsidR="00ED3572" w:rsidRPr="00631C67" w:rsidRDefault="00ED3572" w:rsidP="00AD6686">
      <w:pPr>
        <w:numPr>
          <w:ilvl w:val="0"/>
          <w:numId w:val="3"/>
        </w:numPr>
        <w:spacing w:line="276" w:lineRule="auto"/>
        <w:rPr>
          <w:rFonts w:ascii="Open Sans" w:hAnsi="Open Sans" w:cs="Open Sans"/>
          <w:sz w:val="22"/>
          <w:szCs w:val="22"/>
        </w:rPr>
      </w:pPr>
      <w:r w:rsidRPr="00631C67">
        <w:rPr>
          <w:rFonts w:ascii="Open Sans" w:hAnsi="Open Sans" w:cs="Open Sans"/>
          <w:b/>
          <w:bCs/>
          <w:sz w:val="22"/>
          <w:szCs w:val="22"/>
        </w:rPr>
        <w:t>Visit the congressional calendars</w:t>
      </w:r>
      <w:r w:rsidRPr="00631C67">
        <w:rPr>
          <w:rFonts w:ascii="Open Sans" w:hAnsi="Open Sans" w:cs="Open Sans"/>
          <w:sz w:val="22"/>
          <w:szCs w:val="22"/>
        </w:rPr>
        <w:t> (</w:t>
      </w:r>
      <w:hyperlink r:id="rId12" w:history="1">
        <w:r w:rsidRPr="00631C67">
          <w:rPr>
            <w:rStyle w:val="Hyperlink"/>
            <w:rFonts w:ascii="Open Sans" w:hAnsi="Open Sans" w:cs="Open Sans"/>
            <w:sz w:val="22"/>
            <w:szCs w:val="22"/>
          </w:rPr>
          <w:t>www.house.gov</w:t>
        </w:r>
      </w:hyperlink>
      <w:r w:rsidRPr="00631C67">
        <w:rPr>
          <w:rFonts w:ascii="Open Sans" w:hAnsi="Open Sans" w:cs="Open Sans"/>
          <w:sz w:val="22"/>
          <w:szCs w:val="22"/>
        </w:rPr>
        <w:t> and </w:t>
      </w:r>
      <w:hyperlink r:id="rId13" w:history="1">
        <w:r w:rsidRPr="00631C67">
          <w:rPr>
            <w:rStyle w:val="Hyperlink"/>
            <w:rFonts w:ascii="Open Sans" w:hAnsi="Open Sans" w:cs="Open Sans"/>
            <w:sz w:val="22"/>
            <w:szCs w:val="22"/>
          </w:rPr>
          <w:t>www.senate.gov</w:t>
        </w:r>
      </w:hyperlink>
      <w:r w:rsidRPr="00631C67">
        <w:rPr>
          <w:rFonts w:ascii="Open Sans" w:hAnsi="Open Sans" w:cs="Open Sans"/>
          <w:sz w:val="22"/>
          <w:szCs w:val="22"/>
        </w:rPr>
        <w:t xml:space="preserve">) to find out when your legislators are </w:t>
      </w:r>
      <w:r w:rsidR="00A6526D">
        <w:rPr>
          <w:rFonts w:ascii="Open Sans" w:hAnsi="Open Sans" w:cs="Open Sans"/>
          <w:sz w:val="22"/>
          <w:szCs w:val="22"/>
        </w:rPr>
        <w:t>home</w:t>
      </w:r>
      <w:r w:rsidRPr="00631C67">
        <w:rPr>
          <w:rFonts w:ascii="Open Sans" w:hAnsi="Open Sans" w:cs="Open Sans"/>
          <w:sz w:val="22"/>
          <w:szCs w:val="22"/>
        </w:rPr>
        <w:t xml:space="preserve"> for “District Work Periods.”</w:t>
      </w:r>
    </w:p>
    <w:p w14:paraId="396933F5" w14:textId="3B93C909" w:rsidR="00ED3572" w:rsidRPr="00631C67" w:rsidRDefault="009A7AAC" w:rsidP="00AD6686">
      <w:pPr>
        <w:numPr>
          <w:ilvl w:val="0"/>
          <w:numId w:val="3"/>
        </w:numPr>
        <w:spacing w:line="276" w:lineRule="auto"/>
        <w:rPr>
          <w:rFonts w:ascii="Open Sans" w:hAnsi="Open Sans" w:cs="Open Sans"/>
          <w:sz w:val="22"/>
          <w:szCs w:val="22"/>
        </w:rPr>
      </w:pPr>
      <w:r>
        <w:rPr>
          <w:rFonts w:ascii="Open Sans" w:hAnsi="Open Sans" w:cs="Open Sans"/>
          <w:b/>
          <w:bCs/>
          <w:sz w:val="22"/>
          <w:szCs w:val="22"/>
        </w:rPr>
        <w:t xml:space="preserve">Subscribe to </w:t>
      </w:r>
      <w:r w:rsidR="00620598">
        <w:rPr>
          <w:rFonts w:ascii="Open Sans" w:hAnsi="Open Sans" w:cs="Open Sans"/>
          <w:b/>
          <w:bCs/>
          <w:sz w:val="22"/>
          <w:szCs w:val="22"/>
        </w:rPr>
        <w:t xml:space="preserve">email newsletters </w:t>
      </w:r>
      <w:r w:rsidR="00620598" w:rsidRPr="00AD6686">
        <w:rPr>
          <w:rFonts w:ascii="Open Sans" w:hAnsi="Open Sans" w:cs="Open Sans"/>
          <w:bCs/>
          <w:sz w:val="22"/>
          <w:szCs w:val="22"/>
        </w:rPr>
        <w:t xml:space="preserve">of your </w:t>
      </w:r>
      <w:r w:rsidR="00ED3572" w:rsidRPr="00631C67">
        <w:rPr>
          <w:rFonts w:ascii="Open Sans" w:hAnsi="Open Sans" w:cs="Open Sans"/>
          <w:sz w:val="22"/>
          <w:szCs w:val="22"/>
        </w:rPr>
        <w:t xml:space="preserve">elected officials </w:t>
      </w:r>
      <w:r w:rsidR="001961AC">
        <w:rPr>
          <w:rFonts w:ascii="Open Sans" w:hAnsi="Open Sans" w:cs="Open Sans"/>
          <w:sz w:val="22"/>
          <w:szCs w:val="22"/>
        </w:rPr>
        <w:t>and candidates</w:t>
      </w:r>
      <w:r w:rsidR="001D6E75">
        <w:rPr>
          <w:rFonts w:ascii="Open Sans" w:hAnsi="Open Sans" w:cs="Open Sans"/>
          <w:sz w:val="22"/>
          <w:szCs w:val="22"/>
        </w:rPr>
        <w:t>.</w:t>
      </w:r>
    </w:p>
    <w:p w14:paraId="13FB0544" w14:textId="03D69BD7" w:rsidR="00ED3572" w:rsidRPr="00631C67" w:rsidRDefault="00ED3572" w:rsidP="00AD6686">
      <w:pPr>
        <w:numPr>
          <w:ilvl w:val="0"/>
          <w:numId w:val="3"/>
        </w:numPr>
        <w:spacing w:line="276" w:lineRule="auto"/>
        <w:rPr>
          <w:rFonts w:ascii="Open Sans" w:hAnsi="Open Sans" w:cs="Open Sans"/>
          <w:sz w:val="22"/>
          <w:szCs w:val="22"/>
        </w:rPr>
      </w:pPr>
      <w:r w:rsidRPr="00631C67">
        <w:rPr>
          <w:rFonts w:ascii="Open Sans" w:hAnsi="Open Sans" w:cs="Open Sans"/>
          <w:b/>
          <w:bCs/>
          <w:sz w:val="22"/>
          <w:szCs w:val="22"/>
        </w:rPr>
        <w:t>Call local campaign and district offic</w:t>
      </w:r>
      <w:r w:rsidRPr="00AD6686">
        <w:rPr>
          <w:rFonts w:ascii="Open Sans" w:hAnsi="Open Sans" w:cs="Open Sans"/>
          <w:b/>
          <w:bCs/>
          <w:sz w:val="22"/>
          <w:szCs w:val="22"/>
        </w:rPr>
        <w:t>e</w:t>
      </w:r>
      <w:r w:rsidR="00D64D48">
        <w:rPr>
          <w:rFonts w:ascii="Open Sans" w:hAnsi="Open Sans" w:cs="Open Sans"/>
          <w:b/>
          <w:bCs/>
          <w:sz w:val="22"/>
          <w:szCs w:val="22"/>
        </w:rPr>
        <w:t>s</w:t>
      </w:r>
      <w:r w:rsidRPr="00631C67">
        <w:rPr>
          <w:rFonts w:ascii="Open Sans" w:hAnsi="Open Sans" w:cs="Open Sans"/>
          <w:sz w:val="22"/>
          <w:szCs w:val="22"/>
        </w:rPr>
        <w:t xml:space="preserve"> and ask about townhalls and forums.</w:t>
      </w:r>
    </w:p>
    <w:p w14:paraId="2005AB37" w14:textId="5B25485E" w:rsidR="00ED3572" w:rsidRPr="00631C67" w:rsidRDefault="00ED3572" w:rsidP="00AD6686">
      <w:pPr>
        <w:numPr>
          <w:ilvl w:val="0"/>
          <w:numId w:val="3"/>
        </w:numPr>
        <w:spacing w:line="276" w:lineRule="auto"/>
        <w:rPr>
          <w:rFonts w:ascii="Open Sans" w:hAnsi="Open Sans" w:cs="Open Sans"/>
          <w:sz w:val="22"/>
          <w:szCs w:val="22"/>
        </w:rPr>
      </w:pPr>
      <w:r w:rsidRPr="00631C67">
        <w:rPr>
          <w:rFonts w:ascii="Open Sans" w:hAnsi="Open Sans" w:cs="Open Sans"/>
          <w:b/>
          <w:bCs/>
          <w:sz w:val="22"/>
          <w:szCs w:val="22"/>
        </w:rPr>
        <w:t>Visit </w:t>
      </w:r>
      <w:hyperlink r:id="rId14" w:tgtFrame="_blank" w:history="1">
        <w:r w:rsidRPr="00631C67">
          <w:rPr>
            <w:rStyle w:val="Hyperlink"/>
            <w:rFonts w:ascii="Open Sans" w:hAnsi="Open Sans" w:cs="Open Sans"/>
            <w:b/>
            <w:bCs/>
            <w:sz w:val="22"/>
            <w:szCs w:val="22"/>
          </w:rPr>
          <w:t>townhallproject.com</w:t>
        </w:r>
      </w:hyperlink>
      <w:r w:rsidRPr="00631C67">
        <w:rPr>
          <w:rFonts w:ascii="Open Sans" w:hAnsi="Open Sans" w:cs="Open Sans"/>
          <w:sz w:val="22"/>
          <w:szCs w:val="22"/>
        </w:rPr>
        <w:t>.</w:t>
      </w:r>
    </w:p>
    <w:p w14:paraId="14862896" w14:textId="7461ED37" w:rsidR="00ED3572" w:rsidRPr="00631C67" w:rsidRDefault="00ED3572" w:rsidP="00AD6686">
      <w:pPr>
        <w:numPr>
          <w:ilvl w:val="0"/>
          <w:numId w:val="3"/>
        </w:numPr>
        <w:spacing w:line="276" w:lineRule="auto"/>
        <w:rPr>
          <w:rFonts w:ascii="Open Sans" w:hAnsi="Open Sans" w:cs="Open Sans"/>
          <w:sz w:val="22"/>
          <w:szCs w:val="22"/>
        </w:rPr>
      </w:pPr>
      <w:r w:rsidRPr="00631C67">
        <w:rPr>
          <w:rFonts w:ascii="Open Sans" w:hAnsi="Open Sans" w:cs="Open Sans"/>
          <w:b/>
          <w:bCs/>
          <w:sz w:val="22"/>
          <w:szCs w:val="22"/>
        </w:rPr>
        <w:t>Check your local paper</w:t>
      </w:r>
      <w:r w:rsidRPr="00631C67">
        <w:rPr>
          <w:rFonts w:ascii="Open Sans" w:hAnsi="Open Sans" w:cs="Open Sans"/>
          <w:sz w:val="22"/>
          <w:szCs w:val="22"/>
        </w:rPr>
        <w:t> and</w:t>
      </w:r>
      <w:r w:rsidR="00711049">
        <w:rPr>
          <w:rFonts w:ascii="Open Sans" w:hAnsi="Open Sans" w:cs="Open Sans"/>
          <w:sz w:val="22"/>
          <w:szCs w:val="22"/>
        </w:rPr>
        <w:t xml:space="preserve"> other</w:t>
      </w:r>
      <w:r w:rsidRPr="00631C67">
        <w:rPr>
          <w:rFonts w:ascii="Open Sans" w:hAnsi="Open Sans" w:cs="Open Sans"/>
          <w:sz w:val="22"/>
          <w:szCs w:val="22"/>
        </w:rPr>
        <w:t xml:space="preserve"> media to stay informed of </w:t>
      </w:r>
      <w:r w:rsidR="00D7209E">
        <w:rPr>
          <w:rFonts w:ascii="Open Sans" w:hAnsi="Open Sans" w:cs="Open Sans"/>
          <w:sz w:val="22"/>
          <w:szCs w:val="22"/>
        </w:rPr>
        <w:t xml:space="preserve">campaign </w:t>
      </w:r>
      <w:r w:rsidRPr="00631C67">
        <w:rPr>
          <w:rFonts w:ascii="Open Sans" w:hAnsi="Open Sans" w:cs="Open Sans"/>
          <w:sz w:val="22"/>
          <w:szCs w:val="22"/>
        </w:rPr>
        <w:t>activities.</w:t>
      </w:r>
    </w:p>
    <w:p w14:paraId="321A0A88" w14:textId="73142467" w:rsidR="00ED3572" w:rsidRPr="00631C67" w:rsidRDefault="00ED3572" w:rsidP="00AD6686">
      <w:pPr>
        <w:spacing w:line="276" w:lineRule="auto"/>
        <w:rPr>
          <w:rFonts w:ascii="Open Sans" w:hAnsi="Open Sans" w:cs="Open Sans"/>
          <w:b/>
          <w:bCs/>
          <w:sz w:val="22"/>
          <w:szCs w:val="22"/>
        </w:rPr>
      </w:pPr>
    </w:p>
    <w:p w14:paraId="2C12D741" w14:textId="77777777" w:rsidR="00ED3572" w:rsidRPr="00631C67" w:rsidRDefault="00ED3572" w:rsidP="00AD6686">
      <w:pPr>
        <w:spacing w:line="276" w:lineRule="auto"/>
        <w:rPr>
          <w:rFonts w:ascii="Open Sans" w:hAnsi="Open Sans" w:cs="Open Sans"/>
          <w:b/>
          <w:bCs/>
          <w:sz w:val="22"/>
          <w:szCs w:val="22"/>
        </w:rPr>
      </w:pPr>
      <w:r w:rsidRPr="00631C67">
        <w:rPr>
          <w:rFonts w:ascii="Open Sans" w:hAnsi="Open Sans" w:cs="Open Sans"/>
          <w:b/>
          <w:bCs/>
          <w:sz w:val="22"/>
          <w:szCs w:val="22"/>
        </w:rPr>
        <w:t>Prepare questions ahead of time</w:t>
      </w:r>
    </w:p>
    <w:p w14:paraId="69D895E7" w14:textId="77777777" w:rsidR="00ED3572" w:rsidRPr="00631C67" w:rsidRDefault="00ED3572" w:rsidP="00AD6686">
      <w:pPr>
        <w:numPr>
          <w:ilvl w:val="0"/>
          <w:numId w:val="4"/>
        </w:numPr>
        <w:spacing w:line="276" w:lineRule="auto"/>
        <w:rPr>
          <w:rFonts w:ascii="Open Sans" w:hAnsi="Open Sans" w:cs="Open Sans"/>
          <w:sz w:val="22"/>
          <w:szCs w:val="22"/>
        </w:rPr>
      </w:pPr>
      <w:r w:rsidRPr="00631C67">
        <w:rPr>
          <w:rFonts w:ascii="Open Sans" w:hAnsi="Open Sans" w:cs="Open Sans"/>
          <w:sz w:val="22"/>
          <w:szCs w:val="22"/>
        </w:rPr>
        <w:t xml:space="preserve">Start with the questions below. Personalize them with your experience, something your community can relate to, and powerful images. </w:t>
      </w:r>
    </w:p>
    <w:p w14:paraId="34FBAF16" w14:textId="77777777" w:rsidR="00ED3572" w:rsidRPr="00631C67" w:rsidRDefault="00ED3572" w:rsidP="00AD6686">
      <w:pPr>
        <w:numPr>
          <w:ilvl w:val="0"/>
          <w:numId w:val="4"/>
        </w:numPr>
        <w:spacing w:line="276" w:lineRule="auto"/>
        <w:rPr>
          <w:rFonts w:ascii="Open Sans" w:hAnsi="Open Sans" w:cs="Open Sans"/>
          <w:sz w:val="22"/>
          <w:szCs w:val="22"/>
        </w:rPr>
      </w:pPr>
      <w:r w:rsidRPr="00631C67">
        <w:rPr>
          <w:rFonts w:ascii="Open Sans" w:hAnsi="Open Sans" w:cs="Open Sans"/>
          <w:sz w:val="22"/>
          <w:szCs w:val="22"/>
        </w:rPr>
        <w:t>Make them concise and make sure they require a yes or no answer.</w:t>
      </w:r>
    </w:p>
    <w:p w14:paraId="3678B59C" w14:textId="77777777" w:rsidR="00ED3572" w:rsidRPr="00631C67" w:rsidRDefault="00ED3572" w:rsidP="00AD6686">
      <w:pPr>
        <w:spacing w:line="276" w:lineRule="auto"/>
        <w:rPr>
          <w:rFonts w:ascii="Open Sans" w:hAnsi="Open Sans" w:cs="Open Sans"/>
          <w:sz w:val="22"/>
          <w:szCs w:val="22"/>
        </w:rPr>
      </w:pPr>
    </w:p>
    <w:p w14:paraId="4FDBFA9C" w14:textId="77777777" w:rsidR="00ED3572" w:rsidRPr="00631C67" w:rsidRDefault="00ED3572" w:rsidP="00AD6686">
      <w:pPr>
        <w:spacing w:line="276" w:lineRule="auto"/>
        <w:rPr>
          <w:rFonts w:ascii="Open Sans" w:hAnsi="Open Sans" w:cs="Open Sans"/>
          <w:b/>
          <w:bCs/>
          <w:sz w:val="22"/>
          <w:szCs w:val="22"/>
        </w:rPr>
      </w:pPr>
      <w:r w:rsidRPr="00631C67">
        <w:rPr>
          <w:rFonts w:ascii="Open Sans" w:hAnsi="Open Sans" w:cs="Open Sans"/>
          <w:b/>
          <w:bCs/>
          <w:sz w:val="22"/>
          <w:szCs w:val="22"/>
        </w:rPr>
        <w:t>Work in teams</w:t>
      </w:r>
    </w:p>
    <w:p w14:paraId="452A23D0" w14:textId="47016C76" w:rsidR="00ED3572" w:rsidRPr="00631C67" w:rsidRDefault="00F36918" w:rsidP="00AD6686">
      <w:pPr>
        <w:numPr>
          <w:ilvl w:val="0"/>
          <w:numId w:val="5"/>
        </w:numPr>
        <w:spacing w:line="276" w:lineRule="auto"/>
        <w:rPr>
          <w:rFonts w:ascii="Open Sans" w:hAnsi="Open Sans" w:cs="Open Sans"/>
          <w:sz w:val="22"/>
          <w:szCs w:val="22"/>
        </w:rPr>
      </w:pPr>
      <w:r>
        <w:rPr>
          <w:rFonts w:ascii="Open Sans" w:hAnsi="Open Sans" w:cs="Open Sans"/>
          <w:b/>
          <w:bCs/>
          <w:sz w:val="22"/>
          <w:szCs w:val="22"/>
        </w:rPr>
        <w:t>W</w:t>
      </w:r>
      <w:r w:rsidR="00ED3572" w:rsidRPr="00631C67">
        <w:rPr>
          <w:rFonts w:ascii="Open Sans" w:hAnsi="Open Sans" w:cs="Open Sans"/>
          <w:b/>
          <w:bCs/>
          <w:sz w:val="22"/>
          <w:szCs w:val="22"/>
        </w:rPr>
        <w:t>ork in a group.</w:t>
      </w:r>
      <w:r w:rsidR="00ED3572" w:rsidRPr="00631C67">
        <w:rPr>
          <w:rFonts w:ascii="Open Sans" w:hAnsi="Open Sans" w:cs="Open Sans"/>
          <w:sz w:val="22"/>
          <w:szCs w:val="22"/>
        </w:rPr>
        <w:t> For online or in-person events, the more people you have, the better. Work with your RESULTS group</w:t>
      </w:r>
      <w:r w:rsidR="004B4264">
        <w:rPr>
          <w:rFonts w:ascii="Open Sans" w:hAnsi="Open Sans" w:cs="Open Sans"/>
          <w:sz w:val="22"/>
          <w:szCs w:val="22"/>
        </w:rPr>
        <w:t xml:space="preserve"> and </w:t>
      </w:r>
      <w:r w:rsidR="00ED3572" w:rsidRPr="00631C67">
        <w:rPr>
          <w:rFonts w:ascii="Open Sans" w:hAnsi="Open Sans" w:cs="Open Sans"/>
          <w:sz w:val="22"/>
          <w:szCs w:val="22"/>
        </w:rPr>
        <w:t>action network,</w:t>
      </w:r>
      <w:r w:rsidR="004B4264">
        <w:rPr>
          <w:rFonts w:ascii="Open Sans" w:hAnsi="Open Sans" w:cs="Open Sans"/>
          <w:sz w:val="22"/>
          <w:szCs w:val="22"/>
        </w:rPr>
        <w:t xml:space="preserve"> plus</w:t>
      </w:r>
      <w:r w:rsidR="00ED3572" w:rsidRPr="00631C67">
        <w:rPr>
          <w:rFonts w:ascii="Open Sans" w:hAnsi="Open Sans" w:cs="Open Sans"/>
          <w:sz w:val="22"/>
          <w:szCs w:val="22"/>
        </w:rPr>
        <w:t xml:space="preserve"> use the opportunity to engage new people. If required, make sure everyone is registered for the event. </w:t>
      </w:r>
    </w:p>
    <w:p w14:paraId="7CACC70A" w14:textId="0CBE373E" w:rsidR="00ED3572" w:rsidRPr="00631C67" w:rsidRDefault="00ED3572" w:rsidP="00AD6686">
      <w:pPr>
        <w:numPr>
          <w:ilvl w:val="0"/>
          <w:numId w:val="5"/>
        </w:numPr>
        <w:spacing w:line="276" w:lineRule="auto"/>
        <w:rPr>
          <w:rFonts w:ascii="Open Sans" w:hAnsi="Open Sans" w:cs="Open Sans"/>
          <w:sz w:val="22"/>
          <w:szCs w:val="22"/>
        </w:rPr>
      </w:pPr>
      <w:r w:rsidRPr="00631C67">
        <w:rPr>
          <w:rFonts w:ascii="Open Sans" w:hAnsi="Open Sans" w:cs="Open Sans"/>
          <w:b/>
          <w:bCs/>
          <w:sz w:val="22"/>
          <w:szCs w:val="22"/>
        </w:rPr>
        <w:t>Plan questions.</w:t>
      </w:r>
      <w:r w:rsidRPr="00631C67">
        <w:rPr>
          <w:rFonts w:ascii="Open Sans" w:hAnsi="Open Sans" w:cs="Open Sans"/>
          <w:sz w:val="22"/>
          <w:szCs w:val="22"/>
        </w:rPr>
        <w:t xml:space="preserve"> Everyone should have</w:t>
      </w:r>
      <w:r w:rsidR="00A37C53">
        <w:rPr>
          <w:rFonts w:ascii="Open Sans" w:hAnsi="Open Sans" w:cs="Open Sans"/>
          <w:sz w:val="22"/>
          <w:szCs w:val="22"/>
        </w:rPr>
        <w:t xml:space="preserve"> same</w:t>
      </w:r>
      <w:r w:rsidRPr="00631C67">
        <w:rPr>
          <w:rFonts w:ascii="Open Sans" w:hAnsi="Open Sans" w:cs="Open Sans"/>
          <w:sz w:val="22"/>
          <w:szCs w:val="22"/>
        </w:rPr>
        <w:t xml:space="preserve"> list of questions to ask in the order you want to ask them. If candidate fails to fully answer a question, the next person can ask for better answer to the question and ask the next question on your list.</w:t>
      </w:r>
    </w:p>
    <w:p w14:paraId="0B5CBABB" w14:textId="5E7FD184" w:rsidR="00ED3572" w:rsidRPr="00631C67" w:rsidRDefault="00ED3572" w:rsidP="00AD6686">
      <w:pPr>
        <w:numPr>
          <w:ilvl w:val="0"/>
          <w:numId w:val="5"/>
        </w:numPr>
        <w:spacing w:line="276" w:lineRule="auto"/>
        <w:rPr>
          <w:rFonts w:ascii="Open Sans" w:hAnsi="Open Sans" w:cs="Open Sans"/>
          <w:sz w:val="22"/>
          <w:szCs w:val="22"/>
        </w:rPr>
      </w:pPr>
      <w:r w:rsidRPr="00631C67">
        <w:rPr>
          <w:rFonts w:ascii="Open Sans" w:hAnsi="Open Sans" w:cs="Open Sans"/>
          <w:b/>
          <w:bCs/>
          <w:sz w:val="22"/>
          <w:szCs w:val="22"/>
        </w:rPr>
        <w:t>Arrive early</w:t>
      </w:r>
      <w:r w:rsidR="004E6375">
        <w:rPr>
          <w:rFonts w:ascii="Open Sans" w:hAnsi="Open Sans" w:cs="Open Sans"/>
          <w:b/>
          <w:bCs/>
          <w:sz w:val="22"/>
          <w:szCs w:val="22"/>
        </w:rPr>
        <w:t xml:space="preserve"> (</w:t>
      </w:r>
      <w:r w:rsidR="00777A8E">
        <w:rPr>
          <w:rFonts w:ascii="Open Sans" w:hAnsi="Open Sans" w:cs="Open Sans"/>
          <w:b/>
          <w:bCs/>
          <w:sz w:val="22"/>
          <w:szCs w:val="22"/>
        </w:rPr>
        <w:t>i</w:t>
      </w:r>
      <w:r w:rsidR="004E6375">
        <w:rPr>
          <w:rFonts w:ascii="Open Sans" w:hAnsi="Open Sans" w:cs="Open Sans"/>
          <w:b/>
          <w:bCs/>
          <w:sz w:val="22"/>
          <w:szCs w:val="22"/>
        </w:rPr>
        <w:t>n-Person)</w:t>
      </w:r>
      <w:r w:rsidRPr="00631C67">
        <w:rPr>
          <w:rFonts w:ascii="Open Sans" w:hAnsi="Open Sans" w:cs="Open Sans"/>
          <w:b/>
          <w:bCs/>
          <w:sz w:val="22"/>
          <w:szCs w:val="22"/>
        </w:rPr>
        <w:t>. </w:t>
      </w:r>
      <w:r w:rsidR="004E6375">
        <w:rPr>
          <w:rFonts w:ascii="Open Sans" w:hAnsi="Open Sans" w:cs="Open Sans"/>
          <w:sz w:val="22"/>
          <w:szCs w:val="22"/>
        </w:rPr>
        <w:t>A</w:t>
      </w:r>
      <w:r w:rsidRPr="00631C67">
        <w:rPr>
          <w:rFonts w:ascii="Open Sans" w:hAnsi="Open Sans" w:cs="Open Sans"/>
          <w:sz w:val="22"/>
          <w:szCs w:val="22"/>
        </w:rPr>
        <w:t>rriv</w:t>
      </w:r>
      <w:r w:rsidR="00902C49">
        <w:rPr>
          <w:rFonts w:ascii="Open Sans" w:hAnsi="Open Sans" w:cs="Open Sans"/>
          <w:sz w:val="22"/>
          <w:szCs w:val="22"/>
        </w:rPr>
        <w:t>e</w:t>
      </w:r>
      <w:r w:rsidRPr="00631C67">
        <w:rPr>
          <w:rFonts w:ascii="Open Sans" w:hAnsi="Open Sans" w:cs="Open Sans"/>
          <w:sz w:val="22"/>
          <w:szCs w:val="22"/>
        </w:rPr>
        <w:t xml:space="preserve"> early to scope out the venue for highly</w:t>
      </w:r>
      <w:r w:rsidR="00902C49">
        <w:rPr>
          <w:rFonts w:ascii="Open Sans" w:hAnsi="Open Sans" w:cs="Open Sans"/>
          <w:sz w:val="22"/>
          <w:szCs w:val="22"/>
        </w:rPr>
        <w:t>-</w:t>
      </w:r>
      <w:r w:rsidRPr="00631C67">
        <w:rPr>
          <w:rFonts w:ascii="Open Sans" w:hAnsi="Open Sans" w:cs="Open Sans"/>
          <w:sz w:val="22"/>
          <w:szCs w:val="22"/>
        </w:rPr>
        <w:t>visible seats and procedures for asking questions. Some events will have sign-up sheets for asking questions—be sure everyone signs up. Introduce yourself to the candidate, staff and event organizers. For online events, be ready to log on as soon as allowed.</w:t>
      </w:r>
    </w:p>
    <w:p w14:paraId="7F744137" w14:textId="6895ADBC" w:rsidR="00ED3572" w:rsidRPr="00631C67" w:rsidRDefault="00ED3572" w:rsidP="00AD6686">
      <w:pPr>
        <w:numPr>
          <w:ilvl w:val="0"/>
          <w:numId w:val="5"/>
        </w:numPr>
        <w:spacing w:line="276" w:lineRule="auto"/>
        <w:rPr>
          <w:rFonts w:ascii="Open Sans" w:hAnsi="Open Sans" w:cs="Open Sans"/>
          <w:b/>
          <w:bCs/>
          <w:sz w:val="22"/>
          <w:szCs w:val="22"/>
        </w:rPr>
      </w:pPr>
      <w:r w:rsidRPr="00631C67">
        <w:rPr>
          <w:rFonts w:ascii="Open Sans" w:hAnsi="Open Sans" w:cs="Open Sans"/>
          <w:b/>
          <w:bCs/>
          <w:sz w:val="22"/>
          <w:szCs w:val="22"/>
        </w:rPr>
        <w:t>Location, location</w:t>
      </w:r>
      <w:r w:rsidR="00B15353">
        <w:rPr>
          <w:rFonts w:ascii="Open Sans" w:hAnsi="Open Sans" w:cs="Open Sans"/>
          <w:b/>
          <w:bCs/>
          <w:sz w:val="22"/>
          <w:szCs w:val="22"/>
        </w:rPr>
        <w:t>, location</w:t>
      </w:r>
      <w:r w:rsidRPr="00631C67">
        <w:rPr>
          <w:rFonts w:ascii="Open Sans" w:hAnsi="Open Sans" w:cs="Open Sans"/>
          <w:b/>
          <w:bCs/>
          <w:sz w:val="22"/>
          <w:szCs w:val="22"/>
        </w:rPr>
        <w:t xml:space="preserve"> (in-person). </w:t>
      </w:r>
      <w:r w:rsidRPr="00631C67">
        <w:rPr>
          <w:rFonts w:ascii="Open Sans" w:hAnsi="Open Sans" w:cs="Open Sans"/>
          <w:sz w:val="22"/>
          <w:szCs w:val="22"/>
        </w:rPr>
        <w:t>Have group members sit in different areas of the room as close to the front as possible for max</w:t>
      </w:r>
      <w:r w:rsidR="00B15353">
        <w:rPr>
          <w:rFonts w:ascii="Open Sans" w:hAnsi="Open Sans" w:cs="Open Sans"/>
          <w:sz w:val="22"/>
          <w:szCs w:val="22"/>
        </w:rPr>
        <w:t>imum</w:t>
      </w:r>
      <w:r w:rsidRPr="00631C67">
        <w:rPr>
          <w:rFonts w:ascii="Open Sans" w:hAnsi="Open Sans" w:cs="Open Sans"/>
          <w:sz w:val="22"/>
          <w:szCs w:val="22"/>
        </w:rPr>
        <w:t xml:space="preserve"> visibility. Sit near microphones and aisles so you can be first in line when questions are allowed. </w:t>
      </w:r>
    </w:p>
    <w:p w14:paraId="29F6DE68" w14:textId="77777777" w:rsidR="00ED3572" w:rsidRPr="00631C67" w:rsidRDefault="00ED3572" w:rsidP="00AD6686">
      <w:pPr>
        <w:spacing w:line="276" w:lineRule="auto"/>
        <w:rPr>
          <w:rFonts w:ascii="Open Sans" w:hAnsi="Open Sans" w:cs="Open Sans"/>
          <w:b/>
          <w:bCs/>
          <w:sz w:val="22"/>
          <w:szCs w:val="22"/>
        </w:rPr>
      </w:pPr>
    </w:p>
    <w:p w14:paraId="7EBF0655" w14:textId="5136FE01" w:rsidR="00ED3572" w:rsidRPr="00631C67" w:rsidRDefault="006F1704" w:rsidP="00AD6686">
      <w:pPr>
        <w:spacing w:line="276" w:lineRule="auto"/>
        <w:rPr>
          <w:rFonts w:ascii="Open Sans" w:hAnsi="Open Sans" w:cs="Open Sans"/>
          <w:b/>
          <w:bCs/>
          <w:sz w:val="22"/>
          <w:szCs w:val="22"/>
        </w:rPr>
      </w:pPr>
      <w:r>
        <w:rPr>
          <w:rFonts w:ascii="Open Sans" w:hAnsi="Open Sans" w:cs="Open Sans"/>
          <w:b/>
          <w:bCs/>
          <w:sz w:val="22"/>
          <w:szCs w:val="22"/>
        </w:rPr>
        <w:t>Get picked for a question</w:t>
      </w:r>
    </w:p>
    <w:p w14:paraId="0162E0D2" w14:textId="45BB5E1B" w:rsidR="00ED3572" w:rsidRPr="00631C67" w:rsidRDefault="00ED3572" w:rsidP="00AD6686">
      <w:pPr>
        <w:numPr>
          <w:ilvl w:val="0"/>
          <w:numId w:val="6"/>
        </w:numPr>
        <w:spacing w:line="276" w:lineRule="auto"/>
        <w:rPr>
          <w:rFonts w:ascii="Open Sans" w:hAnsi="Open Sans" w:cs="Open Sans"/>
          <w:sz w:val="22"/>
          <w:szCs w:val="22"/>
        </w:rPr>
      </w:pPr>
      <w:r w:rsidRPr="00631C67">
        <w:rPr>
          <w:rFonts w:ascii="Open Sans" w:hAnsi="Open Sans" w:cs="Open Sans"/>
          <w:b/>
          <w:bCs/>
          <w:sz w:val="22"/>
          <w:szCs w:val="22"/>
        </w:rPr>
        <w:t>Look like a fan (in-person)</w:t>
      </w:r>
      <w:r w:rsidRPr="00631C67">
        <w:rPr>
          <w:rFonts w:ascii="Open Sans" w:hAnsi="Open Sans" w:cs="Open Sans"/>
          <w:sz w:val="22"/>
          <w:szCs w:val="22"/>
        </w:rPr>
        <w:t xml:space="preserve">. Wear campaign </w:t>
      </w:r>
      <w:r w:rsidR="004842A9">
        <w:rPr>
          <w:rFonts w:ascii="Open Sans" w:hAnsi="Open Sans" w:cs="Open Sans"/>
          <w:sz w:val="22"/>
          <w:szCs w:val="22"/>
        </w:rPr>
        <w:t xml:space="preserve">stickers and </w:t>
      </w:r>
      <w:r w:rsidRPr="00631C67">
        <w:rPr>
          <w:rFonts w:ascii="Open Sans" w:hAnsi="Open Sans" w:cs="Open Sans"/>
          <w:sz w:val="22"/>
          <w:szCs w:val="22"/>
        </w:rPr>
        <w:t>gear</w:t>
      </w:r>
      <w:r w:rsidR="004842A9">
        <w:rPr>
          <w:rFonts w:ascii="Open Sans" w:hAnsi="Open Sans" w:cs="Open Sans"/>
          <w:sz w:val="22"/>
          <w:szCs w:val="22"/>
        </w:rPr>
        <w:t>,</w:t>
      </w:r>
      <w:r w:rsidRPr="00631C67">
        <w:rPr>
          <w:rFonts w:ascii="Open Sans" w:hAnsi="Open Sans" w:cs="Open Sans"/>
          <w:sz w:val="22"/>
          <w:szCs w:val="22"/>
        </w:rPr>
        <w:t xml:space="preserve"> a bright shirt, nod in agreement, make eye contact. These will increase chances of getting called on.</w:t>
      </w:r>
    </w:p>
    <w:p w14:paraId="4957882B" w14:textId="537F7624" w:rsidR="00ED3572" w:rsidRPr="00631C67" w:rsidRDefault="00ED3572" w:rsidP="00AD6686">
      <w:pPr>
        <w:numPr>
          <w:ilvl w:val="0"/>
          <w:numId w:val="6"/>
        </w:numPr>
        <w:spacing w:line="276" w:lineRule="auto"/>
        <w:rPr>
          <w:rFonts w:ascii="Open Sans" w:hAnsi="Open Sans" w:cs="Open Sans"/>
          <w:sz w:val="22"/>
          <w:szCs w:val="22"/>
        </w:rPr>
      </w:pPr>
      <w:r w:rsidRPr="00631C67">
        <w:rPr>
          <w:rFonts w:ascii="Open Sans" w:hAnsi="Open Sans" w:cs="Open Sans"/>
          <w:b/>
          <w:bCs/>
          <w:sz w:val="22"/>
          <w:szCs w:val="22"/>
        </w:rPr>
        <w:t>Be first (in-person)!</w:t>
      </w:r>
      <w:r w:rsidRPr="00631C67">
        <w:rPr>
          <w:rFonts w:ascii="Open Sans" w:hAnsi="Open Sans" w:cs="Open Sans"/>
          <w:sz w:val="22"/>
          <w:szCs w:val="22"/>
        </w:rPr>
        <w:t> Raise your hand first, fast, and high, even before they ask for hands</w:t>
      </w:r>
      <w:r w:rsidR="00E459E6">
        <w:rPr>
          <w:rFonts w:ascii="Open Sans" w:hAnsi="Open Sans" w:cs="Open Sans"/>
          <w:sz w:val="22"/>
          <w:szCs w:val="22"/>
        </w:rPr>
        <w:t xml:space="preserve"> (</w:t>
      </w:r>
      <w:r w:rsidRPr="00631C67">
        <w:rPr>
          <w:rFonts w:ascii="Open Sans" w:hAnsi="Open Sans" w:cs="Open Sans"/>
          <w:sz w:val="22"/>
          <w:szCs w:val="22"/>
        </w:rPr>
        <w:t>anticipate</w:t>
      </w:r>
      <w:r w:rsidR="00E459E6">
        <w:rPr>
          <w:rFonts w:ascii="Open Sans" w:hAnsi="Open Sans" w:cs="Open Sans"/>
          <w:sz w:val="22"/>
          <w:szCs w:val="22"/>
        </w:rPr>
        <w:t>)</w:t>
      </w:r>
      <w:r w:rsidRPr="00631C67">
        <w:rPr>
          <w:rFonts w:ascii="Open Sans" w:hAnsi="Open Sans" w:cs="Open Sans"/>
          <w:sz w:val="22"/>
          <w:szCs w:val="22"/>
        </w:rPr>
        <w:t xml:space="preserve">. Keep your hand up! For online events, get in the queue or submit </w:t>
      </w:r>
      <w:r w:rsidR="00365016">
        <w:rPr>
          <w:rFonts w:ascii="Open Sans" w:hAnsi="Open Sans" w:cs="Open Sans"/>
          <w:sz w:val="22"/>
          <w:szCs w:val="22"/>
        </w:rPr>
        <w:t>questions</w:t>
      </w:r>
      <w:r w:rsidRPr="00631C67">
        <w:rPr>
          <w:rFonts w:ascii="Open Sans" w:hAnsi="Open Sans" w:cs="Open Sans"/>
          <w:sz w:val="22"/>
          <w:szCs w:val="22"/>
        </w:rPr>
        <w:t xml:space="preserve"> as soon as possible. Be prepared to quickly copy and paste your question</w:t>
      </w:r>
      <w:r w:rsidR="00A37C53">
        <w:rPr>
          <w:rFonts w:ascii="Open Sans" w:hAnsi="Open Sans" w:cs="Open Sans"/>
          <w:sz w:val="22"/>
          <w:szCs w:val="22"/>
        </w:rPr>
        <w:t>.</w:t>
      </w:r>
    </w:p>
    <w:p w14:paraId="7BC92E79" w14:textId="77777777" w:rsidR="00ED3572" w:rsidRPr="00631C67" w:rsidRDefault="00ED3572" w:rsidP="00AD6686">
      <w:pPr>
        <w:spacing w:line="276" w:lineRule="auto"/>
        <w:rPr>
          <w:rFonts w:ascii="Open Sans" w:hAnsi="Open Sans" w:cs="Open Sans"/>
          <w:b/>
          <w:bCs/>
          <w:sz w:val="22"/>
          <w:szCs w:val="22"/>
        </w:rPr>
      </w:pPr>
    </w:p>
    <w:p w14:paraId="7008D8E8" w14:textId="77777777" w:rsidR="00ED3572" w:rsidRPr="00631C67" w:rsidRDefault="00ED3572" w:rsidP="00AD6686">
      <w:pPr>
        <w:spacing w:line="276" w:lineRule="auto"/>
        <w:rPr>
          <w:rFonts w:ascii="Open Sans" w:hAnsi="Open Sans" w:cs="Open Sans"/>
          <w:b/>
          <w:bCs/>
          <w:sz w:val="22"/>
          <w:szCs w:val="22"/>
        </w:rPr>
      </w:pPr>
      <w:r w:rsidRPr="00631C67">
        <w:rPr>
          <w:rFonts w:ascii="Open Sans" w:hAnsi="Open Sans" w:cs="Open Sans"/>
          <w:b/>
          <w:bCs/>
          <w:sz w:val="22"/>
          <w:szCs w:val="22"/>
        </w:rPr>
        <w:t>Stay polite and on message.</w:t>
      </w:r>
    </w:p>
    <w:p w14:paraId="1E762D5A" w14:textId="2A0A60DD" w:rsidR="00ED3572" w:rsidRPr="009E61C5" w:rsidRDefault="00ED3572" w:rsidP="00AD6686">
      <w:pPr>
        <w:numPr>
          <w:ilvl w:val="0"/>
          <w:numId w:val="7"/>
        </w:numPr>
        <w:spacing w:line="276" w:lineRule="auto"/>
        <w:rPr>
          <w:rFonts w:ascii="Open Sans" w:hAnsi="Open Sans" w:cs="Open Sans"/>
          <w:sz w:val="22"/>
          <w:szCs w:val="22"/>
        </w:rPr>
      </w:pPr>
      <w:r w:rsidRPr="00631C67">
        <w:rPr>
          <w:rFonts w:ascii="Open Sans" w:hAnsi="Open Sans" w:cs="Open Sans"/>
          <w:b/>
          <w:bCs/>
          <w:sz w:val="22"/>
          <w:szCs w:val="22"/>
        </w:rPr>
        <w:t>Impact.</w:t>
      </w:r>
      <w:r w:rsidRPr="00631C67">
        <w:rPr>
          <w:rFonts w:ascii="Open Sans" w:hAnsi="Open Sans" w:cs="Open Sans"/>
          <w:sz w:val="22"/>
          <w:szCs w:val="22"/>
        </w:rPr>
        <w:t xml:space="preserve"> Decide if you identify as a RESULTS volunteer. </w:t>
      </w:r>
      <w:r w:rsidR="009E61C5" w:rsidRPr="00631C67">
        <w:rPr>
          <w:rFonts w:ascii="Open Sans" w:hAnsi="Open Sans" w:cs="Open Sans"/>
          <w:sz w:val="22"/>
          <w:szCs w:val="22"/>
        </w:rPr>
        <w:t>Getting a bunch of questions from RESULTS advocates vs everyday constituents may have less impact.</w:t>
      </w:r>
      <w:r w:rsidR="009E61C5">
        <w:rPr>
          <w:rFonts w:ascii="Open Sans" w:hAnsi="Open Sans" w:cs="Open Sans"/>
          <w:sz w:val="22"/>
          <w:szCs w:val="22"/>
        </w:rPr>
        <w:t xml:space="preserve"> </w:t>
      </w:r>
      <w:r w:rsidR="0065084A" w:rsidRPr="009E61C5">
        <w:rPr>
          <w:rFonts w:ascii="Open Sans" w:hAnsi="Open Sans" w:cs="Open Sans"/>
          <w:sz w:val="22"/>
          <w:szCs w:val="22"/>
        </w:rPr>
        <w:t>If in a group</w:t>
      </w:r>
      <w:r w:rsidR="009E61C5" w:rsidRPr="009E61C5">
        <w:rPr>
          <w:rFonts w:ascii="Open Sans" w:hAnsi="Open Sans" w:cs="Open Sans"/>
          <w:sz w:val="22"/>
          <w:szCs w:val="22"/>
        </w:rPr>
        <w:t xml:space="preserve">, perhaps the first person identifies as part of RESULTS and the rest do not. </w:t>
      </w:r>
    </w:p>
    <w:p w14:paraId="36B68CEB" w14:textId="77777777" w:rsidR="00ED3572" w:rsidRPr="00631C67" w:rsidRDefault="00ED3572" w:rsidP="00AD6686">
      <w:pPr>
        <w:numPr>
          <w:ilvl w:val="0"/>
          <w:numId w:val="7"/>
        </w:numPr>
        <w:spacing w:line="276" w:lineRule="auto"/>
        <w:rPr>
          <w:rFonts w:ascii="Open Sans" w:hAnsi="Open Sans" w:cs="Open Sans"/>
          <w:sz w:val="22"/>
          <w:szCs w:val="22"/>
        </w:rPr>
      </w:pPr>
      <w:r w:rsidRPr="00631C67">
        <w:rPr>
          <w:rFonts w:ascii="Open Sans" w:hAnsi="Open Sans" w:cs="Open Sans"/>
          <w:b/>
          <w:bCs/>
          <w:sz w:val="22"/>
          <w:szCs w:val="22"/>
        </w:rPr>
        <w:t>Begin with a brief thank you </w:t>
      </w:r>
      <w:r w:rsidRPr="00631C67">
        <w:rPr>
          <w:rFonts w:ascii="Open Sans" w:hAnsi="Open Sans" w:cs="Open Sans"/>
          <w:sz w:val="22"/>
          <w:szCs w:val="22"/>
        </w:rPr>
        <w:t>or acknowledgement, if possible.</w:t>
      </w:r>
    </w:p>
    <w:p w14:paraId="1448E831" w14:textId="77777777" w:rsidR="00ED3572" w:rsidRPr="00631C67" w:rsidRDefault="00ED3572" w:rsidP="00AD6686">
      <w:pPr>
        <w:numPr>
          <w:ilvl w:val="0"/>
          <w:numId w:val="7"/>
        </w:numPr>
        <w:spacing w:line="276" w:lineRule="auto"/>
        <w:rPr>
          <w:rFonts w:ascii="Open Sans" w:hAnsi="Open Sans" w:cs="Open Sans"/>
          <w:sz w:val="22"/>
          <w:szCs w:val="22"/>
        </w:rPr>
      </w:pPr>
      <w:r w:rsidRPr="00631C67">
        <w:rPr>
          <w:rFonts w:ascii="Open Sans" w:hAnsi="Open Sans" w:cs="Open Sans"/>
          <w:b/>
          <w:bCs/>
          <w:sz w:val="22"/>
          <w:szCs w:val="22"/>
        </w:rPr>
        <w:t>Be polite, respectful, assertive, and concise.</w:t>
      </w:r>
    </w:p>
    <w:p w14:paraId="4C006AF4" w14:textId="77777777" w:rsidR="00ED3572" w:rsidRPr="00631C67" w:rsidRDefault="00ED3572" w:rsidP="00AD6686">
      <w:pPr>
        <w:numPr>
          <w:ilvl w:val="0"/>
          <w:numId w:val="7"/>
        </w:numPr>
        <w:spacing w:line="276" w:lineRule="auto"/>
        <w:rPr>
          <w:rFonts w:ascii="Open Sans" w:hAnsi="Open Sans" w:cs="Open Sans"/>
          <w:sz w:val="22"/>
          <w:szCs w:val="22"/>
        </w:rPr>
      </w:pPr>
      <w:r w:rsidRPr="00631C67">
        <w:rPr>
          <w:rFonts w:ascii="Open Sans" w:hAnsi="Open Sans" w:cs="Open Sans"/>
          <w:b/>
          <w:bCs/>
          <w:sz w:val="22"/>
          <w:szCs w:val="22"/>
        </w:rPr>
        <w:t>Remain focused and cordial</w:t>
      </w:r>
      <w:r w:rsidRPr="00631C67">
        <w:rPr>
          <w:rFonts w:ascii="Open Sans" w:hAnsi="Open Sans" w:cs="Open Sans"/>
          <w:sz w:val="22"/>
          <w:szCs w:val="22"/>
        </w:rPr>
        <w:t> even if your question is blown over. Be firm in repeating the question and asking for an appropriate response.</w:t>
      </w:r>
    </w:p>
    <w:p w14:paraId="4713F399" w14:textId="1EE329D5" w:rsidR="00ED3572" w:rsidRPr="00631C67" w:rsidRDefault="00ED3572" w:rsidP="00AD6686">
      <w:pPr>
        <w:numPr>
          <w:ilvl w:val="0"/>
          <w:numId w:val="7"/>
        </w:numPr>
        <w:spacing w:line="276" w:lineRule="auto"/>
        <w:rPr>
          <w:rFonts w:ascii="Open Sans" w:hAnsi="Open Sans" w:cs="Open Sans"/>
          <w:sz w:val="22"/>
          <w:szCs w:val="22"/>
        </w:rPr>
      </w:pPr>
      <w:r w:rsidRPr="00631C67">
        <w:rPr>
          <w:rFonts w:ascii="Open Sans" w:hAnsi="Open Sans" w:cs="Open Sans"/>
          <w:b/>
          <w:bCs/>
          <w:sz w:val="22"/>
          <w:szCs w:val="22"/>
        </w:rPr>
        <w:t>Don’t embarrass the member of Congress</w:t>
      </w:r>
      <w:r w:rsidR="006F1704">
        <w:rPr>
          <w:rFonts w:ascii="Open Sans" w:hAnsi="Open Sans" w:cs="Open Sans"/>
          <w:b/>
          <w:bCs/>
          <w:sz w:val="22"/>
          <w:szCs w:val="22"/>
        </w:rPr>
        <w:t>/candidate</w:t>
      </w:r>
      <w:r w:rsidRPr="00631C67">
        <w:rPr>
          <w:rFonts w:ascii="Open Sans" w:hAnsi="Open Sans" w:cs="Open Sans"/>
          <w:sz w:val="22"/>
          <w:szCs w:val="22"/>
        </w:rPr>
        <w:t>. You want a relationship.</w:t>
      </w:r>
    </w:p>
    <w:p w14:paraId="63751011" w14:textId="77777777" w:rsidR="00ED3572" w:rsidRPr="00631C67" w:rsidRDefault="00ED3572" w:rsidP="00AD6686">
      <w:pPr>
        <w:spacing w:line="276" w:lineRule="auto"/>
        <w:rPr>
          <w:rFonts w:ascii="Open Sans" w:hAnsi="Open Sans" w:cs="Open Sans"/>
          <w:b/>
          <w:bCs/>
          <w:sz w:val="22"/>
          <w:szCs w:val="22"/>
        </w:rPr>
      </w:pPr>
    </w:p>
    <w:p w14:paraId="1CF65410" w14:textId="77777777" w:rsidR="00ED3572" w:rsidRPr="00631C67" w:rsidRDefault="00ED3572" w:rsidP="00AD6686">
      <w:pPr>
        <w:spacing w:line="276" w:lineRule="auto"/>
        <w:rPr>
          <w:rFonts w:ascii="Open Sans" w:hAnsi="Open Sans" w:cs="Open Sans"/>
          <w:b/>
          <w:bCs/>
          <w:sz w:val="22"/>
          <w:szCs w:val="22"/>
        </w:rPr>
      </w:pPr>
      <w:r w:rsidRPr="00631C67">
        <w:rPr>
          <w:rFonts w:ascii="Open Sans" w:hAnsi="Open Sans" w:cs="Open Sans"/>
          <w:b/>
          <w:bCs/>
          <w:sz w:val="22"/>
          <w:szCs w:val="22"/>
        </w:rPr>
        <w:t>Do your follow-up.</w:t>
      </w:r>
    </w:p>
    <w:p w14:paraId="0DBCB3B5" w14:textId="5B9FE413" w:rsidR="006F1704" w:rsidRPr="00631C67" w:rsidRDefault="006F1704" w:rsidP="006F1704">
      <w:pPr>
        <w:numPr>
          <w:ilvl w:val="0"/>
          <w:numId w:val="8"/>
        </w:numPr>
        <w:spacing w:line="276" w:lineRule="auto"/>
        <w:rPr>
          <w:rFonts w:ascii="Open Sans" w:hAnsi="Open Sans" w:cs="Open Sans"/>
          <w:b/>
          <w:bCs/>
          <w:sz w:val="22"/>
          <w:szCs w:val="22"/>
        </w:rPr>
      </w:pPr>
      <w:r w:rsidRPr="00631C67">
        <w:rPr>
          <w:rFonts w:ascii="Open Sans" w:hAnsi="Open Sans" w:cs="Open Sans"/>
          <w:b/>
          <w:bCs/>
          <w:sz w:val="22"/>
          <w:szCs w:val="22"/>
        </w:rPr>
        <w:t xml:space="preserve">Get </w:t>
      </w:r>
      <w:r w:rsidR="00725E9C">
        <w:rPr>
          <w:rFonts w:ascii="Open Sans" w:hAnsi="Open Sans" w:cs="Open Sans"/>
          <w:b/>
          <w:bCs/>
          <w:sz w:val="22"/>
          <w:szCs w:val="22"/>
        </w:rPr>
        <w:t>a</w:t>
      </w:r>
      <w:r w:rsidRPr="00631C67">
        <w:rPr>
          <w:rFonts w:ascii="Open Sans" w:hAnsi="Open Sans" w:cs="Open Sans"/>
          <w:b/>
          <w:bCs/>
          <w:sz w:val="22"/>
          <w:szCs w:val="22"/>
        </w:rPr>
        <w:t xml:space="preserve"> handshake (in-person).</w:t>
      </w:r>
      <w:r w:rsidRPr="00631C67">
        <w:rPr>
          <w:rFonts w:ascii="Open Sans" w:hAnsi="Open Sans" w:cs="Open Sans"/>
          <w:sz w:val="22"/>
          <w:szCs w:val="22"/>
        </w:rPr>
        <w:t> </w:t>
      </w:r>
      <w:r w:rsidR="00DC302B">
        <w:rPr>
          <w:rFonts w:ascii="Open Sans" w:hAnsi="Open Sans" w:cs="Open Sans"/>
          <w:sz w:val="22"/>
          <w:szCs w:val="22"/>
        </w:rPr>
        <w:t>Join</w:t>
      </w:r>
      <w:r w:rsidRPr="00631C67">
        <w:rPr>
          <w:rFonts w:ascii="Open Sans" w:hAnsi="Open Sans" w:cs="Open Sans"/>
          <w:sz w:val="22"/>
          <w:szCs w:val="22"/>
        </w:rPr>
        <w:t xml:space="preserve"> the handshake line after events to ask a question</w:t>
      </w:r>
      <w:r>
        <w:rPr>
          <w:rFonts w:ascii="Open Sans" w:hAnsi="Open Sans" w:cs="Open Sans"/>
          <w:sz w:val="22"/>
          <w:szCs w:val="22"/>
        </w:rPr>
        <w:t xml:space="preserve"> and</w:t>
      </w:r>
      <w:r w:rsidRPr="00631C67">
        <w:rPr>
          <w:rFonts w:ascii="Open Sans" w:hAnsi="Open Sans" w:cs="Open Sans"/>
          <w:sz w:val="22"/>
          <w:szCs w:val="22"/>
        </w:rPr>
        <w:t xml:space="preserve"> get a photo. Respectfully hold </w:t>
      </w:r>
      <w:r>
        <w:rPr>
          <w:rFonts w:ascii="Open Sans" w:hAnsi="Open Sans" w:cs="Open Sans"/>
          <w:sz w:val="22"/>
          <w:szCs w:val="22"/>
        </w:rPr>
        <w:t xml:space="preserve">onto </w:t>
      </w:r>
      <w:r w:rsidRPr="00631C67">
        <w:rPr>
          <w:rFonts w:ascii="Open Sans" w:hAnsi="Open Sans" w:cs="Open Sans"/>
          <w:sz w:val="22"/>
          <w:szCs w:val="22"/>
        </w:rPr>
        <w:t>their hand until you get a</w:t>
      </w:r>
      <w:r w:rsidR="000853A7">
        <w:rPr>
          <w:rFonts w:ascii="Open Sans" w:hAnsi="Open Sans" w:cs="Open Sans"/>
          <w:sz w:val="22"/>
          <w:szCs w:val="22"/>
        </w:rPr>
        <w:t xml:space="preserve">n </w:t>
      </w:r>
      <w:r w:rsidRPr="00631C67">
        <w:rPr>
          <w:rFonts w:ascii="Open Sans" w:hAnsi="Open Sans" w:cs="Open Sans"/>
          <w:sz w:val="22"/>
          <w:szCs w:val="22"/>
        </w:rPr>
        <w:t xml:space="preserve">answer. </w:t>
      </w:r>
    </w:p>
    <w:p w14:paraId="764DC82B" w14:textId="77777777" w:rsidR="00ED3572" w:rsidRPr="00631C67" w:rsidRDefault="00ED3572" w:rsidP="00AD6686">
      <w:pPr>
        <w:numPr>
          <w:ilvl w:val="0"/>
          <w:numId w:val="8"/>
        </w:numPr>
        <w:spacing w:line="276" w:lineRule="auto"/>
        <w:rPr>
          <w:rFonts w:ascii="Open Sans" w:hAnsi="Open Sans" w:cs="Open Sans"/>
          <w:sz w:val="22"/>
          <w:szCs w:val="22"/>
        </w:rPr>
      </w:pPr>
      <w:r w:rsidRPr="00631C67">
        <w:rPr>
          <w:rFonts w:ascii="Open Sans" w:hAnsi="Open Sans" w:cs="Open Sans"/>
          <w:b/>
          <w:bCs/>
          <w:sz w:val="22"/>
          <w:szCs w:val="22"/>
        </w:rPr>
        <w:t>Seek out staff (in-person).</w:t>
      </w:r>
      <w:r w:rsidRPr="00631C67">
        <w:rPr>
          <w:rFonts w:ascii="Open Sans" w:hAnsi="Open Sans" w:cs="Open Sans"/>
          <w:sz w:val="22"/>
          <w:szCs w:val="22"/>
        </w:rPr>
        <w:t> Introduce yourselves and your issue. Provide them with contact information and leave behinds. Leave the event with a clear follow up plan.</w:t>
      </w:r>
    </w:p>
    <w:p w14:paraId="02DF0C04" w14:textId="77777777" w:rsidR="00037C05" w:rsidRPr="00631C67" w:rsidRDefault="00037C05" w:rsidP="00037C05">
      <w:pPr>
        <w:numPr>
          <w:ilvl w:val="0"/>
          <w:numId w:val="8"/>
        </w:numPr>
        <w:spacing w:line="276" w:lineRule="auto"/>
        <w:rPr>
          <w:rFonts w:ascii="Open Sans" w:hAnsi="Open Sans" w:cs="Open Sans"/>
          <w:sz w:val="22"/>
          <w:szCs w:val="22"/>
        </w:rPr>
      </w:pPr>
      <w:r w:rsidRPr="00631C67">
        <w:rPr>
          <w:rFonts w:ascii="Open Sans" w:hAnsi="Open Sans" w:cs="Open Sans"/>
          <w:b/>
          <w:bCs/>
          <w:sz w:val="22"/>
          <w:szCs w:val="22"/>
        </w:rPr>
        <w:t>Find the media.</w:t>
      </w:r>
      <w:r w:rsidRPr="00631C67">
        <w:rPr>
          <w:rFonts w:ascii="Open Sans" w:hAnsi="Open Sans" w:cs="Open Sans"/>
          <w:sz w:val="22"/>
          <w:szCs w:val="22"/>
        </w:rPr>
        <w:t> For in-person events, seek out media after the meeting to talk about our issues. For online events, write a letter to the editor thanking the candidate for publicly committing to a specific position or action.</w:t>
      </w:r>
    </w:p>
    <w:p w14:paraId="21050AFD" w14:textId="55024D69" w:rsidR="00ED3572" w:rsidRPr="00631C67" w:rsidRDefault="00ED3572" w:rsidP="00AD6686">
      <w:pPr>
        <w:numPr>
          <w:ilvl w:val="0"/>
          <w:numId w:val="8"/>
        </w:numPr>
        <w:spacing w:line="276" w:lineRule="auto"/>
        <w:rPr>
          <w:rFonts w:ascii="Open Sans" w:hAnsi="Open Sans" w:cs="Open Sans"/>
          <w:sz w:val="22"/>
          <w:szCs w:val="22"/>
        </w:rPr>
      </w:pPr>
      <w:r w:rsidRPr="00631C67">
        <w:rPr>
          <w:rFonts w:ascii="Open Sans" w:hAnsi="Open Sans" w:cs="Open Sans"/>
          <w:b/>
          <w:bCs/>
          <w:sz w:val="22"/>
          <w:szCs w:val="22"/>
        </w:rPr>
        <w:t>Send written follow-up. </w:t>
      </w:r>
      <w:r w:rsidRPr="00631C67">
        <w:rPr>
          <w:rFonts w:ascii="Open Sans" w:hAnsi="Open Sans" w:cs="Open Sans"/>
          <w:sz w:val="22"/>
          <w:szCs w:val="22"/>
        </w:rPr>
        <w:t xml:space="preserve">Within a few days, e-mail a letter to </w:t>
      </w:r>
      <w:r w:rsidR="00275251">
        <w:rPr>
          <w:rFonts w:ascii="Open Sans" w:hAnsi="Open Sans" w:cs="Open Sans"/>
          <w:sz w:val="22"/>
          <w:szCs w:val="22"/>
        </w:rPr>
        <w:t xml:space="preserve">the </w:t>
      </w:r>
      <w:r w:rsidRPr="00631C67">
        <w:rPr>
          <w:rFonts w:ascii="Open Sans" w:hAnsi="Open Sans" w:cs="Open Sans"/>
          <w:sz w:val="22"/>
          <w:szCs w:val="22"/>
        </w:rPr>
        <w:t>candidate</w:t>
      </w:r>
      <w:r w:rsidR="00275251">
        <w:rPr>
          <w:rFonts w:ascii="Open Sans" w:hAnsi="Open Sans" w:cs="Open Sans"/>
          <w:sz w:val="22"/>
          <w:szCs w:val="22"/>
        </w:rPr>
        <w:t>/lawmaker</w:t>
      </w:r>
      <w:r w:rsidRPr="00631C67">
        <w:rPr>
          <w:rFonts w:ascii="Open Sans" w:hAnsi="Open Sans" w:cs="Open Sans"/>
          <w:sz w:val="22"/>
          <w:szCs w:val="22"/>
        </w:rPr>
        <w:t xml:space="preserve"> and the staff. Mention that you were at the event and recap your issue, question, or request. Send questions you weren’t able to ask.</w:t>
      </w:r>
    </w:p>
    <w:p w14:paraId="7D8BFBC1" w14:textId="55D043A2" w:rsidR="00BA5603" w:rsidRPr="00631C67" w:rsidRDefault="00ED3572" w:rsidP="00AD6686">
      <w:pPr>
        <w:numPr>
          <w:ilvl w:val="0"/>
          <w:numId w:val="8"/>
        </w:numPr>
        <w:spacing w:line="276" w:lineRule="auto"/>
        <w:rPr>
          <w:rFonts w:ascii="Open Sans" w:hAnsi="Open Sans" w:cs="Open Sans"/>
          <w:sz w:val="22"/>
          <w:szCs w:val="22"/>
        </w:rPr>
      </w:pPr>
      <w:r w:rsidRPr="00631C67">
        <w:rPr>
          <w:rFonts w:ascii="Open Sans" w:hAnsi="Open Sans" w:cs="Open Sans"/>
          <w:b/>
          <w:bCs/>
          <w:sz w:val="22"/>
          <w:szCs w:val="22"/>
        </w:rPr>
        <w:t>Share your information. </w:t>
      </w:r>
      <w:r w:rsidRPr="00631C67">
        <w:rPr>
          <w:rFonts w:ascii="Open Sans" w:hAnsi="Open Sans" w:cs="Open Sans"/>
          <w:sz w:val="22"/>
          <w:szCs w:val="22"/>
        </w:rPr>
        <w:t> Share information you learned from the gathering with your group and action network. Give them ideas on how they might follow up.</w:t>
      </w:r>
    </w:p>
    <w:p w14:paraId="3C609B1B" w14:textId="4E9840A7" w:rsidR="00BA5603" w:rsidRDefault="00ED3572" w:rsidP="00BA5603">
      <w:pPr>
        <w:numPr>
          <w:ilvl w:val="0"/>
          <w:numId w:val="8"/>
        </w:numPr>
        <w:spacing w:line="276" w:lineRule="auto"/>
        <w:rPr>
          <w:rFonts w:ascii="Open Sans" w:hAnsi="Open Sans" w:cs="Open Sans"/>
          <w:sz w:val="22"/>
          <w:szCs w:val="22"/>
        </w:rPr>
      </w:pPr>
      <w:r w:rsidRPr="00BA5603">
        <w:rPr>
          <w:rFonts w:ascii="Open Sans" w:hAnsi="Open Sans" w:cs="Open Sans"/>
          <w:b/>
          <w:bCs/>
          <w:sz w:val="22"/>
          <w:szCs w:val="22"/>
        </w:rPr>
        <w:t>Report to RESULTS staff</w:t>
      </w:r>
      <w:r w:rsidRPr="00BA5603">
        <w:rPr>
          <w:rFonts w:ascii="Open Sans" w:hAnsi="Open Sans" w:cs="Open Sans"/>
          <w:sz w:val="22"/>
          <w:szCs w:val="22"/>
        </w:rPr>
        <w:t>. Let us know what happened! How did it go and what can we learn about the member for the future? </w:t>
      </w:r>
      <w:hyperlink r:id="rId15" w:tgtFrame="_blank" w:history="1">
        <w:r w:rsidRPr="00BA5603">
          <w:rPr>
            <w:rStyle w:val="Hyperlink"/>
            <w:rFonts w:ascii="Open Sans" w:hAnsi="Open Sans" w:cs="Open Sans"/>
            <w:sz w:val="22"/>
            <w:szCs w:val="22"/>
          </w:rPr>
          <w:t>Report online</w:t>
        </w:r>
      </w:hyperlink>
      <w:r w:rsidR="00BA5603">
        <w:rPr>
          <w:rFonts w:ascii="Open Sans" w:hAnsi="Open Sans" w:cs="Open Sans"/>
          <w:sz w:val="22"/>
          <w:szCs w:val="22"/>
        </w:rPr>
        <w:t>.</w:t>
      </w:r>
    </w:p>
    <w:p w14:paraId="5C3DC964" w14:textId="77777777" w:rsidR="00BA5603" w:rsidRDefault="00BA5603" w:rsidP="00AD6686">
      <w:pPr>
        <w:spacing w:line="276" w:lineRule="auto"/>
        <w:ind w:left="720"/>
        <w:rPr>
          <w:rFonts w:ascii="Open Sans" w:hAnsi="Open Sans" w:cs="Open Sans"/>
          <w:sz w:val="22"/>
          <w:szCs w:val="22"/>
        </w:rPr>
      </w:pPr>
    </w:p>
    <w:p w14:paraId="4E3F7E63" w14:textId="48817AD4" w:rsidR="001961AC" w:rsidRDefault="00ED3572" w:rsidP="0051270F">
      <w:pPr>
        <w:spacing w:line="276" w:lineRule="auto"/>
        <w:rPr>
          <w:rFonts w:ascii="Open Sans" w:hAnsi="Open Sans" w:cs="Open Sans"/>
          <w:b/>
          <w:bCs/>
        </w:rPr>
      </w:pPr>
      <w:r w:rsidRPr="00631C67">
        <w:rPr>
          <w:rFonts w:ascii="Open Sans" w:hAnsi="Open Sans" w:cs="Open Sans"/>
          <w:sz w:val="22"/>
          <w:szCs w:val="22"/>
        </w:rPr>
        <w:t xml:space="preserve">Note that </w:t>
      </w:r>
      <w:r w:rsidR="00CE74F6">
        <w:rPr>
          <w:rFonts w:ascii="Open Sans" w:hAnsi="Open Sans" w:cs="Open Sans"/>
          <w:sz w:val="22"/>
          <w:szCs w:val="22"/>
        </w:rPr>
        <w:t>COVID1-19 may affect whether events</w:t>
      </w:r>
      <w:r w:rsidR="00AF64CD">
        <w:rPr>
          <w:rFonts w:ascii="Open Sans" w:hAnsi="Open Sans" w:cs="Open Sans"/>
          <w:sz w:val="22"/>
          <w:szCs w:val="22"/>
        </w:rPr>
        <w:t>.</w:t>
      </w:r>
      <w:r w:rsidR="00CE74F6">
        <w:rPr>
          <w:rFonts w:ascii="Open Sans" w:hAnsi="Open Sans" w:cs="Open Sans"/>
          <w:sz w:val="22"/>
          <w:szCs w:val="22"/>
        </w:rPr>
        <w:t xml:space="preserve"> </w:t>
      </w:r>
      <w:r w:rsidRPr="00631C67">
        <w:rPr>
          <w:rFonts w:ascii="Open Sans" w:hAnsi="Open Sans" w:cs="Open Sans"/>
          <w:sz w:val="22"/>
          <w:szCs w:val="22"/>
        </w:rPr>
        <w:t>For in-person event, only attend if you feel safe</w:t>
      </w:r>
      <w:r w:rsidR="00B1005C">
        <w:rPr>
          <w:rFonts w:ascii="Open Sans" w:hAnsi="Open Sans" w:cs="Open Sans"/>
          <w:sz w:val="22"/>
          <w:szCs w:val="22"/>
        </w:rPr>
        <w:t xml:space="preserve"> doing so.</w:t>
      </w:r>
      <w:r w:rsidR="00AF64CD">
        <w:rPr>
          <w:rFonts w:ascii="Open Sans" w:hAnsi="Open Sans" w:cs="Open Sans"/>
          <w:sz w:val="22"/>
          <w:szCs w:val="22"/>
        </w:rPr>
        <w:t xml:space="preserve"> </w:t>
      </w:r>
      <w:r w:rsidRPr="00631C67">
        <w:rPr>
          <w:rFonts w:ascii="Open Sans" w:hAnsi="Open Sans" w:cs="Open Sans"/>
          <w:sz w:val="22"/>
          <w:szCs w:val="22"/>
        </w:rPr>
        <w:t>For online events, be sure to note</w:t>
      </w:r>
      <w:r w:rsidR="00B1005C">
        <w:rPr>
          <w:rFonts w:ascii="Open Sans" w:hAnsi="Open Sans" w:cs="Open Sans"/>
          <w:sz w:val="22"/>
          <w:szCs w:val="22"/>
        </w:rPr>
        <w:t xml:space="preserve"> instructions</w:t>
      </w:r>
      <w:r w:rsidRPr="00631C67">
        <w:rPr>
          <w:rFonts w:ascii="Open Sans" w:hAnsi="Open Sans" w:cs="Open Sans"/>
          <w:sz w:val="22"/>
          <w:szCs w:val="22"/>
        </w:rPr>
        <w:t xml:space="preserve"> </w:t>
      </w:r>
      <w:r w:rsidR="00F44E46">
        <w:rPr>
          <w:rFonts w:ascii="Open Sans" w:hAnsi="Open Sans" w:cs="Open Sans"/>
          <w:sz w:val="22"/>
          <w:szCs w:val="22"/>
        </w:rPr>
        <w:t>to join and submit questions.</w:t>
      </w:r>
      <w:r w:rsidR="001961AC">
        <w:rPr>
          <w:rFonts w:ascii="Open Sans" w:hAnsi="Open Sans" w:cs="Open Sans"/>
          <w:b/>
          <w:bCs/>
        </w:rPr>
        <w:br w:type="page"/>
      </w:r>
    </w:p>
    <w:p w14:paraId="2F46A240" w14:textId="783617E4" w:rsidR="00ED3572" w:rsidRPr="00631C67" w:rsidRDefault="00ED3572" w:rsidP="00AD6686">
      <w:pPr>
        <w:spacing w:line="276" w:lineRule="auto"/>
        <w:jc w:val="center"/>
        <w:rPr>
          <w:rFonts w:ascii="Open Sans" w:hAnsi="Open Sans" w:cs="Open Sans"/>
          <w:b/>
          <w:bCs/>
        </w:rPr>
      </w:pPr>
      <w:r w:rsidRPr="00631C67">
        <w:rPr>
          <w:rFonts w:ascii="Open Sans" w:hAnsi="Open Sans" w:cs="Open Sans"/>
          <w:b/>
          <w:bCs/>
        </w:rPr>
        <w:lastRenderedPageBreak/>
        <w:t>Election Engagement Questions</w:t>
      </w:r>
    </w:p>
    <w:p w14:paraId="43CB49F7" w14:textId="77777777" w:rsidR="00ED3572" w:rsidRPr="00631C67" w:rsidRDefault="00ED3572" w:rsidP="00AD6686">
      <w:pPr>
        <w:spacing w:line="276" w:lineRule="auto"/>
        <w:rPr>
          <w:rFonts w:ascii="Open Sans" w:hAnsi="Open Sans" w:cs="Open Sans"/>
          <w:b/>
          <w:bCs/>
        </w:rPr>
      </w:pPr>
    </w:p>
    <w:p w14:paraId="68E164F7" w14:textId="41F52AD9" w:rsidR="00ED3572" w:rsidRPr="00631C67" w:rsidRDefault="00394D92" w:rsidP="00AD6686">
      <w:pPr>
        <w:spacing w:after="120" w:line="276" w:lineRule="auto"/>
        <w:jc w:val="center"/>
        <w:rPr>
          <w:rFonts w:ascii="Open Sans" w:hAnsi="Open Sans" w:cs="Open Sans"/>
          <w:b/>
          <w:bCs/>
          <w:sz w:val="22"/>
          <w:szCs w:val="22"/>
        </w:rPr>
      </w:pPr>
      <w:r w:rsidRPr="00631C67">
        <w:rPr>
          <w:rFonts w:ascii="Open Sans" w:hAnsi="Open Sans" w:cs="Open Sans"/>
          <w:b/>
          <w:bCs/>
          <w:sz w:val="22"/>
          <w:szCs w:val="22"/>
        </w:rPr>
        <w:t>C</w:t>
      </w:r>
      <w:r>
        <w:rPr>
          <w:rFonts w:ascii="Open Sans" w:hAnsi="Open Sans" w:cs="Open Sans"/>
          <w:b/>
          <w:bCs/>
          <w:sz w:val="22"/>
          <w:szCs w:val="22"/>
        </w:rPr>
        <w:t>hild Tax Credit</w:t>
      </w:r>
      <w:r w:rsidRPr="00631C67">
        <w:rPr>
          <w:rFonts w:ascii="Open Sans" w:hAnsi="Open Sans" w:cs="Open Sans"/>
          <w:b/>
          <w:bCs/>
          <w:sz w:val="22"/>
          <w:szCs w:val="22"/>
        </w:rPr>
        <w:t xml:space="preserve"> </w:t>
      </w:r>
      <w:r w:rsidR="00ED3572" w:rsidRPr="00631C67">
        <w:rPr>
          <w:rFonts w:ascii="Open Sans" w:hAnsi="Open Sans" w:cs="Open Sans"/>
          <w:b/>
          <w:bCs/>
          <w:sz w:val="22"/>
          <w:szCs w:val="22"/>
        </w:rPr>
        <w:t>Question</w:t>
      </w:r>
      <w:r w:rsidR="00E44409">
        <w:rPr>
          <w:rFonts w:ascii="Open Sans" w:hAnsi="Open Sans" w:cs="Open Sans"/>
          <w:b/>
          <w:bCs/>
          <w:sz w:val="22"/>
          <w:szCs w:val="22"/>
        </w:rPr>
        <w:t xml:space="preserve"> (for pr</w:t>
      </w:r>
      <w:r w:rsidR="00F2242A">
        <w:rPr>
          <w:rFonts w:ascii="Open Sans" w:hAnsi="Open Sans" w:cs="Open Sans"/>
          <w:b/>
          <w:bCs/>
          <w:sz w:val="22"/>
          <w:szCs w:val="22"/>
        </w:rPr>
        <w:t>ogressive audiences)</w:t>
      </w:r>
    </w:p>
    <w:p w14:paraId="7AE28501" w14:textId="77777777" w:rsidR="00E44409" w:rsidRPr="00AD6686" w:rsidRDefault="00E44409" w:rsidP="00E44409">
      <w:pPr>
        <w:spacing w:after="120" w:line="276" w:lineRule="auto"/>
        <w:rPr>
          <w:rFonts w:ascii="Open Sans" w:hAnsi="Open Sans" w:cs="Open Sans"/>
          <w:sz w:val="22"/>
          <w:szCs w:val="22"/>
        </w:rPr>
      </w:pPr>
      <w:r w:rsidRPr="00E44409">
        <w:rPr>
          <w:rFonts w:ascii="Open Sans" w:hAnsi="Open Sans" w:cs="Open Sans"/>
          <w:b/>
          <w:bCs/>
          <w:sz w:val="22"/>
          <w:szCs w:val="22"/>
        </w:rPr>
        <w:t>Engage: </w:t>
      </w:r>
      <w:r w:rsidRPr="00AD6686">
        <w:rPr>
          <w:rFonts w:ascii="Open Sans" w:hAnsi="Open Sans" w:cs="Open Sans"/>
          <w:sz w:val="22"/>
          <w:szCs w:val="22"/>
        </w:rPr>
        <w:t>In 2021, the expanded Child Tax Credit (or “CTC”) helped millions of families pay the bills and cut child poverty by more than one-third.</w:t>
      </w:r>
    </w:p>
    <w:p w14:paraId="5F157D42" w14:textId="77777777" w:rsidR="00E44409" w:rsidRPr="00E44409" w:rsidRDefault="00E44409" w:rsidP="00E44409">
      <w:pPr>
        <w:spacing w:after="120" w:line="276" w:lineRule="auto"/>
        <w:rPr>
          <w:rFonts w:ascii="Open Sans" w:hAnsi="Open Sans" w:cs="Open Sans"/>
          <w:b/>
          <w:bCs/>
          <w:sz w:val="22"/>
          <w:szCs w:val="22"/>
        </w:rPr>
      </w:pPr>
      <w:r w:rsidRPr="00E44409">
        <w:rPr>
          <w:rFonts w:ascii="Open Sans" w:hAnsi="Open Sans" w:cs="Open Sans"/>
          <w:b/>
          <w:bCs/>
          <w:sz w:val="22"/>
          <w:szCs w:val="22"/>
        </w:rPr>
        <w:t>Problem: </w:t>
      </w:r>
      <w:r w:rsidRPr="00AD6686">
        <w:rPr>
          <w:rFonts w:ascii="Open Sans" w:hAnsi="Open Sans" w:cs="Open Sans"/>
          <w:sz w:val="22"/>
          <w:szCs w:val="22"/>
        </w:rPr>
        <w:t>Now, as families are facing higher costs for rent, food, and fuel, the CTC monthly payments have ended. As a result, </w:t>
      </w:r>
      <w:hyperlink r:id="rId16" w:history="1">
        <w:r w:rsidRPr="00AD6686">
          <w:rPr>
            <w:rStyle w:val="Hyperlink"/>
            <w:rFonts w:ascii="Open Sans" w:hAnsi="Open Sans" w:cs="Open Sans"/>
            <w:sz w:val="22"/>
            <w:szCs w:val="22"/>
          </w:rPr>
          <w:t>monthly child poverty increased 41 percent after CTC payments stopped</w:t>
        </w:r>
      </w:hyperlink>
      <w:r w:rsidRPr="00AD6686">
        <w:rPr>
          <w:rFonts w:ascii="Open Sans" w:hAnsi="Open Sans" w:cs="Open Sans"/>
          <w:sz w:val="22"/>
          <w:szCs w:val="22"/>
        </w:rPr>
        <w:t>.</w:t>
      </w:r>
    </w:p>
    <w:p w14:paraId="56733D98" w14:textId="5761BE11" w:rsidR="00E44409" w:rsidRPr="00E44409" w:rsidRDefault="00E44409" w:rsidP="00E44409">
      <w:pPr>
        <w:spacing w:after="120" w:line="276" w:lineRule="auto"/>
        <w:rPr>
          <w:rFonts w:ascii="Open Sans" w:hAnsi="Open Sans" w:cs="Open Sans"/>
          <w:b/>
          <w:bCs/>
          <w:sz w:val="22"/>
          <w:szCs w:val="22"/>
        </w:rPr>
      </w:pPr>
      <w:r w:rsidRPr="00E44409">
        <w:rPr>
          <w:rFonts w:ascii="Open Sans" w:hAnsi="Open Sans" w:cs="Open Sans"/>
          <w:b/>
          <w:bCs/>
          <w:sz w:val="22"/>
          <w:szCs w:val="22"/>
        </w:rPr>
        <w:t>Inform: </w:t>
      </w:r>
      <w:r w:rsidRPr="00AD6686">
        <w:rPr>
          <w:rFonts w:ascii="Open Sans" w:hAnsi="Open Sans" w:cs="Open Sans"/>
          <w:sz w:val="22"/>
          <w:szCs w:val="22"/>
        </w:rPr>
        <w:t>The 2021 CTC expansion is the most significant investment in reducing child poverty in a generation. It lifted 4 million children from poverty each month payments went out. [share your own experience and/or </w:t>
      </w:r>
      <w:hyperlink r:id="rId17" w:history="1">
        <w:r w:rsidRPr="00AD6686">
          <w:rPr>
            <w:rStyle w:val="Hyperlink"/>
            <w:rFonts w:ascii="Open Sans" w:hAnsi="Open Sans" w:cs="Open Sans"/>
            <w:sz w:val="22"/>
            <w:szCs w:val="22"/>
          </w:rPr>
          <w:t>state data</w:t>
        </w:r>
      </w:hyperlink>
      <w:r w:rsidRPr="00AD6686">
        <w:rPr>
          <w:rFonts w:ascii="Open Sans" w:hAnsi="Open Sans" w:cs="Open Sans"/>
          <w:sz w:val="22"/>
          <w:szCs w:val="22"/>
        </w:rPr>
        <w:t> on the impact of expanding the CTC]. Now, as Congress considers prioritizing tax breaks for big corporations later this year, they should prioritize families first by expanding the CTC.</w:t>
      </w:r>
    </w:p>
    <w:p w14:paraId="63A3B51E" w14:textId="4F174988" w:rsidR="00377F9A" w:rsidRPr="00AD6686" w:rsidRDefault="00E44409" w:rsidP="00E44409">
      <w:pPr>
        <w:spacing w:after="120" w:line="276" w:lineRule="auto"/>
        <w:rPr>
          <w:rFonts w:ascii="Open Sans" w:hAnsi="Open Sans" w:cs="Open Sans"/>
          <w:sz w:val="22"/>
          <w:szCs w:val="22"/>
        </w:rPr>
      </w:pPr>
      <w:r w:rsidRPr="00E44409">
        <w:rPr>
          <w:rFonts w:ascii="Open Sans" w:hAnsi="Open Sans" w:cs="Open Sans"/>
          <w:b/>
          <w:bCs/>
          <w:sz w:val="22"/>
          <w:szCs w:val="22"/>
        </w:rPr>
        <w:t>Call to Action: </w:t>
      </w:r>
      <w:r w:rsidRPr="00AD6686">
        <w:rPr>
          <w:rFonts w:ascii="Open Sans" w:hAnsi="Open Sans" w:cs="Open Sans"/>
          <w:sz w:val="22"/>
          <w:szCs w:val="22"/>
        </w:rPr>
        <w:t xml:space="preserve"> Will you make including an expanded CTC for lower-income families a top priority for any </w:t>
      </w:r>
      <w:r w:rsidR="00830A3E">
        <w:rPr>
          <w:rFonts w:ascii="Open Sans" w:hAnsi="Open Sans" w:cs="Open Sans"/>
          <w:sz w:val="22"/>
          <w:szCs w:val="22"/>
        </w:rPr>
        <w:t xml:space="preserve">tax </w:t>
      </w:r>
      <w:r w:rsidRPr="00AD6686">
        <w:rPr>
          <w:rFonts w:ascii="Open Sans" w:hAnsi="Open Sans" w:cs="Open Sans"/>
          <w:sz w:val="22"/>
          <w:szCs w:val="22"/>
        </w:rPr>
        <w:t>legislation later this year?</w:t>
      </w:r>
    </w:p>
    <w:p w14:paraId="702C6DE5" w14:textId="5C2E84DF" w:rsidR="00F2242A" w:rsidRPr="00631C67" w:rsidRDefault="00F2242A" w:rsidP="00AD6686">
      <w:pPr>
        <w:spacing w:after="120" w:line="276" w:lineRule="auto"/>
        <w:jc w:val="center"/>
        <w:rPr>
          <w:rFonts w:ascii="Open Sans" w:hAnsi="Open Sans" w:cs="Open Sans"/>
          <w:b/>
          <w:bCs/>
          <w:sz w:val="22"/>
          <w:szCs w:val="22"/>
        </w:rPr>
      </w:pPr>
      <w:r w:rsidRPr="00631C67">
        <w:rPr>
          <w:rFonts w:ascii="Open Sans" w:hAnsi="Open Sans" w:cs="Open Sans"/>
          <w:b/>
          <w:bCs/>
          <w:sz w:val="22"/>
          <w:szCs w:val="22"/>
        </w:rPr>
        <w:t>C</w:t>
      </w:r>
      <w:r w:rsidR="00394D92">
        <w:rPr>
          <w:rFonts w:ascii="Open Sans" w:hAnsi="Open Sans" w:cs="Open Sans"/>
          <w:b/>
          <w:bCs/>
          <w:sz w:val="22"/>
          <w:szCs w:val="22"/>
        </w:rPr>
        <w:t>hild Tax Credit</w:t>
      </w:r>
      <w:r w:rsidRPr="00631C67">
        <w:rPr>
          <w:rFonts w:ascii="Open Sans" w:hAnsi="Open Sans" w:cs="Open Sans"/>
          <w:b/>
          <w:bCs/>
          <w:sz w:val="22"/>
          <w:szCs w:val="22"/>
        </w:rPr>
        <w:t xml:space="preserve"> Question</w:t>
      </w:r>
      <w:r>
        <w:rPr>
          <w:rFonts w:ascii="Open Sans" w:hAnsi="Open Sans" w:cs="Open Sans"/>
          <w:b/>
          <w:bCs/>
          <w:sz w:val="22"/>
          <w:szCs w:val="22"/>
        </w:rPr>
        <w:t xml:space="preserve"> (for </w:t>
      </w:r>
      <w:r w:rsidR="00377F9A">
        <w:rPr>
          <w:rFonts w:ascii="Open Sans" w:hAnsi="Open Sans" w:cs="Open Sans"/>
          <w:b/>
          <w:bCs/>
          <w:sz w:val="22"/>
          <w:szCs w:val="22"/>
        </w:rPr>
        <w:t>conservative</w:t>
      </w:r>
      <w:r>
        <w:rPr>
          <w:rFonts w:ascii="Open Sans" w:hAnsi="Open Sans" w:cs="Open Sans"/>
          <w:b/>
          <w:bCs/>
          <w:sz w:val="22"/>
          <w:szCs w:val="22"/>
        </w:rPr>
        <w:t xml:space="preserve"> audiences)</w:t>
      </w:r>
    </w:p>
    <w:p w14:paraId="1C131219" w14:textId="77777777" w:rsidR="00377F9A" w:rsidRPr="00AD6686" w:rsidRDefault="00377F9A" w:rsidP="00377F9A">
      <w:pPr>
        <w:spacing w:after="120" w:line="276" w:lineRule="auto"/>
        <w:rPr>
          <w:rFonts w:ascii="Open Sans" w:hAnsi="Open Sans" w:cs="Open Sans"/>
          <w:sz w:val="22"/>
          <w:szCs w:val="22"/>
        </w:rPr>
      </w:pPr>
      <w:r w:rsidRPr="00377F9A">
        <w:rPr>
          <w:rFonts w:ascii="Open Sans" w:hAnsi="Open Sans" w:cs="Open Sans"/>
          <w:b/>
          <w:bCs/>
          <w:sz w:val="22"/>
          <w:szCs w:val="22"/>
        </w:rPr>
        <w:t>Engage: </w:t>
      </w:r>
      <w:r w:rsidRPr="00AD6686">
        <w:rPr>
          <w:rFonts w:ascii="Open Sans" w:hAnsi="Open Sans" w:cs="Open Sans"/>
          <w:sz w:val="22"/>
          <w:szCs w:val="22"/>
        </w:rPr>
        <w:t xml:space="preserve">In 2021, the expanded Child Tax Credit (CTC) helped millions of American </w:t>
      </w:r>
      <w:proofErr w:type="gramStart"/>
      <w:r w:rsidRPr="00AD6686">
        <w:rPr>
          <w:rFonts w:ascii="Open Sans" w:hAnsi="Open Sans" w:cs="Open Sans"/>
          <w:sz w:val="22"/>
          <w:szCs w:val="22"/>
        </w:rPr>
        <w:t>families</w:t>
      </w:r>
      <w:proofErr w:type="gramEnd"/>
      <w:r w:rsidRPr="00AD6686">
        <w:rPr>
          <w:rFonts w:ascii="Open Sans" w:hAnsi="Open Sans" w:cs="Open Sans"/>
          <w:sz w:val="22"/>
          <w:szCs w:val="22"/>
        </w:rPr>
        <w:t xml:space="preserve"> weather tough economic times, while also cutting child poverty by more than one-third.</w:t>
      </w:r>
    </w:p>
    <w:p w14:paraId="22AA173C" w14:textId="242D3A0F" w:rsidR="00377F9A" w:rsidRPr="00AD6686" w:rsidRDefault="00377F9A" w:rsidP="00377F9A">
      <w:pPr>
        <w:spacing w:after="120" w:line="276" w:lineRule="auto"/>
        <w:rPr>
          <w:rFonts w:ascii="Open Sans" w:hAnsi="Open Sans" w:cs="Open Sans"/>
          <w:sz w:val="22"/>
          <w:szCs w:val="22"/>
        </w:rPr>
      </w:pPr>
      <w:r w:rsidRPr="00377F9A">
        <w:rPr>
          <w:rFonts w:ascii="Open Sans" w:hAnsi="Open Sans" w:cs="Open Sans"/>
          <w:b/>
          <w:bCs/>
          <w:sz w:val="22"/>
          <w:szCs w:val="22"/>
        </w:rPr>
        <w:t>Problem: </w:t>
      </w:r>
      <w:r w:rsidRPr="00AD6686">
        <w:rPr>
          <w:rFonts w:ascii="Open Sans" w:hAnsi="Open Sans" w:cs="Open Sans"/>
          <w:sz w:val="22"/>
          <w:szCs w:val="22"/>
        </w:rPr>
        <w:t xml:space="preserve">These gains have now been erased since the CTC payments stopped last December, despite the CTC proving itself to be an effective and efficient way to strengthen families and reduce child poverty. </w:t>
      </w:r>
    </w:p>
    <w:p w14:paraId="724A1D94" w14:textId="6ECC8E0D" w:rsidR="00377F9A" w:rsidRPr="00AD6686" w:rsidRDefault="00377F9A" w:rsidP="00377F9A">
      <w:pPr>
        <w:spacing w:after="120" w:line="276" w:lineRule="auto"/>
        <w:rPr>
          <w:rFonts w:ascii="Open Sans" w:hAnsi="Open Sans" w:cs="Open Sans"/>
          <w:sz w:val="22"/>
          <w:szCs w:val="22"/>
        </w:rPr>
      </w:pPr>
      <w:r w:rsidRPr="00377F9A">
        <w:rPr>
          <w:rFonts w:ascii="Open Sans" w:hAnsi="Open Sans" w:cs="Open Sans"/>
          <w:b/>
          <w:bCs/>
          <w:sz w:val="22"/>
          <w:szCs w:val="22"/>
        </w:rPr>
        <w:t>Inform: </w:t>
      </w:r>
      <w:r w:rsidRPr="00AD6686">
        <w:rPr>
          <w:rFonts w:ascii="Open Sans" w:hAnsi="Open Sans" w:cs="Open Sans"/>
          <w:sz w:val="22"/>
          <w:szCs w:val="22"/>
        </w:rPr>
        <w:t>The 2021 CTC expansion is the most pro-family policy in a generation. [Share your own experience and/or </w:t>
      </w:r>
      <w:hyperlink r:id="rId18" w:history="1">
        <w:r w:rsidRPr="00AD6686">
          <w:rPr>
            <w:rStyle w:val="Hyperlink"/>
            <w:rFonts w:ascii="Open Sans" w:hAnsi="Open Sans" w:cs="Open Sans"/>
            <w:sz w:val="22"/>
            <w:szCs w:val="22"/>
          </w:rPr>
          <w:t>state data</w:t>
        </w:r>
      </w:hyperlink>
      <w:r w:rsidRPr="00AD6686">
        <w:rPr>
          <w:rFonts w:ascii="Open Sans" w:hAnsi="Open Sans" w:cs="Open Sans"/>
          <w:sz w:val="22"/>
          <w:szCs w:val="22"/>
        </w:rPr>
        <w:t> on the impact of expanding the CTC]. It helped families stay housed, put healthy food on the table, and </w:t>
      </w:r>
      <w:hyperlink r:id="rId19" w:history="1">
        <w:r w:rsidRPr="00AD6686">
          <w:rPr>
            <w:rStyle w:val="Hyperlink"/>
            <w:rFonts w:ascii="Open Sans" w:hAnsi="Open Sans" w:cs="Open Sans"/>
            <w:sz w:val="22"/>
            <w:szCs w:val="22"/>
          </w:rPr>
          <w:t>stay employed</w:t>
        </w:r>
      </w:hyperlink>
      <w:r w:rsidRPr="00AD6686">
        <w:rPr>
          <w:rFonts w:ascii="Open Sans" w:hAnsi="Open Sans" w:cs="Open Sans"/>
          <w:sz w:val="22"/>
          <w:szCs w:val="22"/>
        </w:rPr>
        <w:t>. Two reasons for this success were that families with low- or no incomes got the full CTC, and that payments were made monthly. The monthly payments put money back into the hands of families</w:t>
      </w:r>
      <w:r w:rsidR="0050553C">
        <w:rPr>
          <w:rFonts w:ascii="Open Sans" w:hAnsi="Open Sans" w:cs="Open Sans"/>
          <w:sz w:val="22"/>
          <w:szCs w:val="22"/>
        </w:rPr>
        <w:t>. And they</w:t>
      </w:r>
      <w:r w:rsidR="006B135F">
        <w:rPr>
          <w:rFonts w:ascii="Open Sans" w:hAnsi="Open Sans" w:cs="Open Sans"/>
          <w:sz w:val="22"/>
          <w:szCs w:val="22"/>
        </w:rPr>
        <w:t xml:space="preserve"> know </w:t>
      </w:r>
      <w:r w:rsidRPr="00AD6686">
        <w:rPr>
          <w:rFonts w:ascii="Open Sans" w:hAnsi="Open Sans" w:cs="Open Sans"/>
          <w:sz w:val="22"/>
          <w:szCs w:val="22"/>
        </w:rPr>
        <w:t xml:space="preserve">best </w:t>
      </w:r>
      <w:r w:rsidR="006B135F">
        <w:rPr>
          <w:rFonts w:ascii="Open Sans" w:hAnsi="Open Sans" w:cs="Open Sans"/>
          <w:sz w:val="22"/>
          <w:szCs w:val="22"/>
        </w:rPr>
        <w:t xml:space="preserve">how </w:t>
      </w:r>
      <w:r w:rsidRPr="00AD6686">
        <w:rPr>
          <w:rFonts w:ascii="Open Sans" w:hAnsi="Open Sans" w:cs="Open Sans"/>
          <w:sz w:val="22"/>
          <w:szCs w:val="22"/>
        </w:rPr>
        <w:t>to use it, whether it was for monthly bills, their child’s education, or for one parent to stay home to care for their children.</w:t>
      </w:r>
    </w:p>
    <w:p w14:paraId="205DAD3B" w14:textId="66906575" w:rsidR="00377F9A" w:rsidRPr="00AD6686" w:rsidRDefault="00377F9A" w:rsidP="00377F9A">
      <w:pPr>
        <w:spacing w:after="120" w:line="276" w:lineRule="auto"/>
        <w:rPr>
          <w:rFonts w:ascii="Open Sans" w:hAnsi="Open Sans" w:cs="Open Sans"/>
          <w:sz w:val="22"/>
          <w:szCs w:val="22"/>
        </w:rPr>
      </w:pPr>
      <w:r w:rsidRPr="00377F9A">
        <w:rPr>
          <w:rFonts w:ascii="Open Sans" w:hAnsi="Open Sans" w:cs="Open Sans"/>
          <w:b/>
          <w:bCs/>
          <w:sz w:val="22"/>
          <w:szCs w:val="22"/>
        </w:rPr>
        <w:t>Call to Action: </w:t>
      </w:r>
      <w:r w:rsidRPr="00AD6686">
        <w:rPr>
          <w:rFonts w:ascii="Open Sans" w:hAnsi="Open Sans" w:cs="Open Sans"/>
          <w:sz w:val="22"/>
          <w:szCs w:val="22"/>
        </w:rPr>
        <w:t>Congress must prioritize effective policies that strengthen families and fight child poverty. Will you work to expand the CTC — prioritizing families with the lowest incomes — in any tax legislation this year</w:t>
      </w:r>
      <w:r w:rsidR="000F72DF">
        <w:rPr>
          <w:rFonts w:ascii="Open Sans" w:hAnsi="Open Sans" w:cs="Open Sans"/>
          <w:sz w:val="22"/>
          <w:szCs w:val="22"/>
        </w:rPr>
        <w:t>?</w:t>
      </w:r>
    </w:p>
    <w:p w14:paraId="03458B56" w14:textId="77777777" w:rsidR="0050553C" w:rsidRDefault="0050553C">
      <w:pPr>
        <w:rPr>
          <w:rFonts w:ascii="Open Sans" w:hAnsi="Open Sans" w:cs="Open Sans"/>
          <w:b/>
          <w:bCs/>
          <w:sz w:val="22"/>
          <w:szCs w:val="22"/>
        </w:rPr>
      </w:pPr>
      <w:r>
        <w:rPr>
          <w:rFonts w:ascii="Open Sans" w:hAnsi="Open Sans" w:cs="Open Sans"/>
          <w:b/>
          <w:bCs/>
          <w:sz w:val="22"/>
          <w:szCs w:val="22"/>
        </w:rPr>
        <w:br w:type="page"/>
      </w:r>
    </w:p>
    <w:p w14:paraId="7A612D50" w14:textId="77777777" w:rsidR="00ED3572" w:rsidRPr="00631C67" w:rsidRDefault="00ED3572" w:rsidP="00AD6686">
      <w:pPr>
        <w:spacing w:after="120" w:line="276" w:lineRule="auto"/>
        <w:jc w:val="center"/>
        <w:rPr>
          <w:rFonts w:ascii="Open Sans" w:hAnsi="Open Sans" w:cs="Open Sans"/>
          <w:b/>
          <w:bCs/>
          <w:sz w:val="22"/>
          <w:szCs w:val="22"/>
        </w:rPr>
      </w:pPr>
      <w:r w:rsidRPr="00631C67">
        <w:rPr>
          <w:rFonts w:ascii="Open Sans" w:hAnsi="Open Sans" w:cs="Open Sans"/>
          <w:b/>
          <w:bCs/>
          <w:sz w:val="22"/>
          <w:szCs w:val="22"/>
        </w:rPr>
        <w:lastRenderedPageBreak/>
        <w:t>Global Bills – All-in-One</w:t>
      </w:r>
    </w:p>
    <w:p w14:paraId="7D1458CF" w14:textId="77777777" w:rsidR="00ED3572" w:rsidRPr="00631C67" w:rsidRDefault="00ED3572" w:rsidP="00AD6686">
      <w:pPr>
        <w:spacing w:after="120" w:line="276" w:lineRule="auto"/>
        <w:rPr>
          <w:rFonts w:ascii="Open Sans" w:hAnsi="Open Sans" w:cs="Open Sans"/>
          <w:sz w:val="22"/>
          <w:szCs w:val="22"/>
        </w:rPr>
      </w:pPr>
      <w:r w:rsidRPr="00631C67">
        <w:rPr>
          <w:rFonts w:ascii="Open Sans" w:hAnsi="Open Sans" w:cs="Open Sans"/>
          <w:b/>
          <w:bCs/>
          <w:sz w:val="22"/>
          <w:szCs w:val="22"/>
        </w:rPr>
        <w:t>Engage:</w:t>
      </w:r>
      <w:r w:rsidRPr="00631C67">
        <w:rPr>
          <w:rFonts w:ascii="Open Sans" w:hAnsi="Open Sans" w:cs="Open Sans"/>
          <w:sz w:val="22"/>
          <w:szCs w:val="22"/>
        </w:rPr>
        <w:t xml:space="preserve"> When it comes to effective programs, it’s not just the money that counts, but how the money is used. </w:t>
      </w:r>
    </w:p>
    <w:p w14:paraId="109FFC0E" w14:textId="77777777" w:rsidR="00ED3572" w:rsidRPr="00631C67" w:rsidRDefault="00ED3572" w:rsidP="00AD6686">
      <w:pPr>
        <w:spacing w:after="120" w:line="276" w:lineRule="auto"/>
        <w:rPr>
          <w:rFonts w:ascii="Open Sans" w:hAnsi="Open Sans" w:cs="Open Sans"/>
          <w:sz w:val="22"/>
          <w:szCs w:val="22"/>
        </w:rPr>
      </w:pPr>
      <w:r w:rsidRPr="00631C67">
        <w:rPr>
          <w:rFonts w:ascii="Open Sans" w:hAnsi="Open Sans" w:cs="Open Sans"/>
          <w:b/>
          <w:bCs/>
          <w:sz w:val="22"/>
          <w:szCs w:val="22"/>
        </w:rPr>
        <w:t>Problem:</w:t>
      </w:r>
      <w:r w:rsidRPr="00631C67">
        <w:rPr>
          <w:rFonts w:ascii="Open Sans" w:hAnsi="Open Sans" w:cs="Open Sans"/>
          <w:sz w:val="22"/>
          <w:szCs w:val="22"/>
        </w:rPr>
        <w:t xml:space="preserve"> RESULTS, the organization I volunteer with, is working to pass three bipartisan foreign policy bills before the end of 2022 that will address extreme poverty and make the best us of U.S. resources, </w:t>
      </w:r>
    </w:p>
    <w:p w14:paraId="64956C7E" w14:textId="77777777" w:rsidR="00ED3572" w:rsidRPr="00631C67" w:rsidRDefault="00ED3572" w:rsidP="00AD6686">
      <w:pPr>
        <w:spacing w:after="120" w:line="276" w:lineRule="auto"/>
        <w:rPr>
          <w:rFonts w:ascii="Open Sans" w:hAnsi="Open Sans" w:cs="Open Sans"/>
          <w:sz w:val="22"/>
          <w:szCs w:val="22"/>
        </w:rPr>
      </w:pPr>
      <w:r w:rsidRPr="00631C67">
        <w:rPr>
          <w:rFonts w:ascii="Open Sans" w:hAnsi="Open Sans" w:cs="Open Sans"/>
          <w:b/>
          <w:bCs/>
          <w:sz w:val="22"/>
          <w:szCs w:val="22"/>
        </w:rPr>
        <w:t>Inform:</w:t>
      </w:r>
      <w:r w:rsidRPr="00631C67">
        <w:rPr>
          <w:rFonts w:ascii="Open Sans" w:hAnsi="Open Sans" w:cs="Open Sans"/>
          <w:sz w:val="22"/>
          <w:szCs w:val="22"/>
        </w:rPr>
        <w:t xml:space="preserve"> The three bills focus on global education, tuberculosis, and child malnutrition. All three bills call for clear, measurable goals, using best practices, and accountability. The bills also focus on reaching the most marginalized and lowest income populations in partner countries. </w:t>
      </w:r>
    </w:p>
    <w:p w14:paraId="536FFB95" w14:textId="77777777" w:rsidR="00ED3572" w:rsidRPr="00631C67" w:rsidRDefault="00ED3572" w:rsidP="00AD6686">
      <w:pPr>
        <w:spacing w:after="120" w:line="276" w:lineRule="auto"/>
        <w:rPr>
          <w:rFonts w:ascii="Open Sans" w:hAnsi="Open Sans" w:cs="Open Sans"/>
          <w:sz w:val="22"/>
          <w:szCs w:val="22"/>
        </w:rPr>
      </w:pPr>
      <w:r w:rsidRPr="00631C67">
        <w:rPr>
          <w:rFonts w:ascii="Open Sans" w:hAnsi="Open Sans" w:cs="Open Sans"/>
          <w:b/>
          <w:bCs/>
          <w:sz w:val="22"/>
          <w:szCs w:val="22"/>
        </w:rPr>
        <w:t>Call to Action:</w:t>
      </w:r>
      <w:r w:rsidRPr="00631C67">
        <w:rPr>
          <w:rFonts w:ascii="Open Sans" w:hAnsi="Open Sans" w:cs="Open Sans"/>
          <w:sz w:val="22"/>
          <w:szCs w:val="22"/>
        </w:rPr>
        <w:t xml:space="preserve"> What we do around the world matters—it affects our image, our partnerships, and millions of lives. Can I count on you to look at these bills and </w:t>
      </w:r>
      <w:proofErr w:type="gramStart"/>
      <w:r w:rsidRPr="00631C67">
        <w:rPr>
          <w:rFonts w:ascii="Open Sans" w:hAnsi="Open Sans" w:cs="Open Sans"/>
          <w:sz w:val="22"/>
          <w:szCs w:val="22"/>
        </w:rPr>
        <w:t>take action</w:t>
      </w:r>
      <w:proofErr w:type="gramEnd"/>
      <w:r w:rsidRPr="00631C67">
        <w:rPr>
          <w:rFonts w:ascii="Open Sans" w:hAnsi="Open Sans" w:cs="Open Sans"/>
          <w:sz w:val="22"/>
          <w:szCs w:val="22"/>
        </w:rPr>
        <w:t xml:space="preserve"> to get them passed? I can provide you background information on each.</w:t>
      </w:r>
    </w:p>
    <w:p w14:paraId="2643CC5A" w14:textId="77777777" w:rsidR="00ED3572" w:rsidRPr="00631C67" w:rsidRDefault="00ED3572" w:rsidP="00AD6686">
      <w:pPr>
        <w:spacing w:after="120" w:line="276" w:lineRule="auto"/>
        <w:jc w:val="center"/>
        <w:rPr>
          <w:rFonts w:ascii="Open Sans" w:hAnsi="Open Sans" w:cs="Open Sans"/>
          <w:b/>
          <w:bCs/>
          <w:sz w:val="22"/>
          <w:szCs w:val="22"/>
        </w:rPr>
      </w:pPr>
      <w:r w:rsidRPr="00631C67">
        <w:rPr>
          <w:rFonts w:ascii="Open Sans" w:hAnsi="Open Sans" w:cs="Open Sans"/>
          <w:b/>
          <w:bCs/>
          <w:sz w:val="22"/>
          <w:szCs w:val="22"/>
        </w:rPr>
        <w:t>TB Bills</w:t>
      </w:r>
    </w:p>
    <w:p w14:paraId="1203546B" w14:textId="77777777" w:rsidR="00ED3572" w:rsidRPr="00631C67" w:rsidRDefault="00ED3572" w:rsidP="00AD6686">
      <w:pPr>
        <w:spacing w:after="120" w:line="276" w:lineRule="auto"/>
        <w:rPr>
          <w:rFonts w:ascii="Open Sans" w:hAnsi="Open Sans" w:cs="Open Sans"/>
          <w:sz w:val="22"/>
          <w:szCs w:val="22"/>
        </w:rPr>
      </w:pPr>
      <w:r w:rsidRPr="00631C67">
        <w:rPr>
          <w:rFonts w:ascii="Open Sans" w:hAnsi="Open Sans" w:cs="Open Sans"/>
          <w:b/>
          <w:bCs/>
          <w:sz w:val="22"/>
          <w:szCs w:val="22"/>
        </w:rPr>
        <w:t>Engage:</w:t>
      </w:r>
      <w:r w:rsidRPr="00631C67">
        <w:rPr>
          <w:rFonts w:ascii="Open Sans" w:hAnsi="Open Sans" w:cs="Open Sans"/>
          <w:sz w:val="22"/>
          <w:szCs w:val="22"/>
        </w:rPr>
        <w:t xml:space="preserve"> COVID has taken a huge toll on global health programs in low-income partner countries. </w:t>
      </w:r>
    </w:p>
    <w:p w14:paraId="24CA376F" w14:textId="29F8E00C" w:rsidR="00ED3572" w:rsidRPr="00631C67" w:rsidRDefault="00ED3572" w:rsidP="00AD6686">
      <w:pPr>
        <w:spacing w:after="120" w:line="276" w:lineRule="auto"/>
        <w:rPr>
          <w:rFonts w:ascii="Open Sans" w:hAnsi="Open Sans" w:cs="Open Sans"/>
          <w:sz w:val="22"/>
          <w:szCs w:val="22"/>
        </w:rPr>
      </w:pPr>
      <w:r w:rsidRPr="128DEAB2">
        <w:rPr>
          <w:rFonts w:ascii="Open Sans" w:hAnsi="Open Sans" w:cs="Open Sans"/>
          <w:b/>
          <w:bCs/>
          <w:sz w:val="22"/>
          <w:szCs w:val="22"/>
        </w:rPr>
        <w:t>Problem:</w:t>
      </w:r>
      <w:r w:rsidRPr="128DEAB2">
        <w:rPr>
          <w:rFonts w:ascii="Open Sans" w:hAnsi="Open Sans" w:cs="Open Sans"/>
          <w:sz w:val="22"/>
          <w:szCs w:val="22"/>
        </w:rPr>
        <w:t xml:space="preserve"> </w:t>
      </w:r>
      <w:r w:rsidR="00C73A3F">
        <w:rPr>
          <w:rFonts w:ascii="Open Sans" w:hAnsi="Open Sans" w:cs="Open Sans"/>
          <w:sz w:val="22"/>
          <w:szCs w:val="22"/>
        </w:rPr>
        <w:t>For example, p</w:t>
      </w:r>
      <w:r w:rsidRPr="128DEAB2">
        <w:rPr>
          <w:rFonts w:ascii="Open Sans" w:hAnsi="Open Sans" w:cs="Open Sans"/>
          <w:sz w:val="22"/>
          <w:szCs w:val="22"/>
        </w:rPr>
        <w:t xml:space="preserve">rogress on tuberculosis has tumbled backward over the past two years. </w:t>
      </w:r>
      <w:r w:rsidR="0087779B">
        <w:rPr>
          <w:rFonts w:ascii="Open Sans" w:hAnsi="Open Sans" w:cs="Open Sans"/>
          <w:sz w:val="22"/>
          <w:szCs w:val="22"/>
        </w:rPr>
        <w:t>TB</w:t>
      </w:r>
      <w:r w:rsidRPr="128DEAB2">
        <w:rPr>
          <w:rFonts w:ascii="Open Sans" w:hAnsi="Open Sans" w:cs="Open Sans"/>
          <w:sz w:val="22"/>
          <w:szCs w:val="22"/>
        </w:rPr>
        <w:t xml:space="preserve"> is preventable, treatable, and curable, yet millions of people in poverty are denied care. And this disease still kills over 1.5 million people each year. We must tackle this age-old pandemic </w:t>
      </w:r>
      <w:r w:rsidR="009D71AD">
        <w:rPr>
          <w:rFonts w:ascii="Open Sans" w:hAnsi="Open Sans" w:cs="Open Sans"/>
          <w:sz w:val="22"/>
          <w:szCs w:val="22"/>
        </w:rPr>
        <w:t>while</w:t>
      </w:r>
      <w:r w:rsidR="009D71AD">
        <w:rPr>
          <w:rFonts w:ascii="Open Sans" w:hAnsi="Open Sans" w:cs="Open Sans"/>
          <w:sz w:val="22"/>
          <w:szCs w:val="22"/>
        </w:rPr>
        <w:t xml:space="preserve"> </w:t>
      </w:r>
      <w:r w:rsidRPr="128DEAB2">
        <w:rPr>
          <w:rFonts w:ascii="Open Sans" w:hAnsi="Open Sans" w:cs="Open Sans"/>
          <w:sz w:val="22"/>
          <w:szCs w:val="22"/>
        </w:rPr>
        <w:t>protecting against pandemics of the future.</w:t>
      </w:r>
    </w:p>
    <w:p w14:paraId="2C005DC5" w14:textId="77777777" w:rsidR="005D2160" w:rsidRDefault="00ED3572" w:rsidP="00AD6686">
      <w:pPr>
        <w:spacing w:after="120" w:line="276" w:lineRule="auto"/>
        <w:rPr>
          <w:rFonts w:ascii="Open Sans" w:hAnsi="Open Sans" w:cs="Open Sans"/>
          <w:sz w:val="22"/>
          <w:szCs w:val="22"/>
        </w:rPr>
      </w:pPr>
      <w:r w:rsidRPr="128DEAB2">
        <w:rPr>
          <w:rFonts w:ascii="Open Sans" w:hAnsi="Open Sans" w:cs="Open Sans"/>
          <w:b/>
          <w:bCs/>
          <w:sz w:val="22"/>
          <w:szCs w:val="22"/>
        </w:rPr>
        <w:t>Inform:</w:t>
      </w:r>
      <w:r w:rsidRPr="128DEAB2">
        <w:rPr>
          <w:rFonts w:ascii="Open Sans" w:hAnsi="Open Sans" w:cs="Open Sans"/>
          <w:sz w:val="22"/>
          <w:szCs w:val="22"/>
        </w:rPr>
        <w:t xml:space="preserve"> Congress can do something this year to fight TB – you can pass the End TB Now Act. This bipartisan legislation is in both the House and Senate. The End TB Now Act will ensure greater access to TB testing and treatment to the most vulnerable by making the best use of U.S. resources. </w:t>
      </w:r>
    </w:p>
    <w:p w14:paraId="3D47BD5C" w14:textId="148E23CE" w:rsidR="00ED3572" w:rsidRPr="00631C67" w:rsidRDefault="00ED3572" w:rsidP="00AD6686">
      <w:pPr>
        <w:spacing w:after="120" w:line="276" w:lineRule="auto"/>
        <w:rPr>
          <w:rFonts w:ascii="Open Sans" w:hAnsi="Open Sans" w:cs="Open Sans"/>
          <w:sz w:val="22"/>
          <w:szCs w:val="22"/>
        </w:rPr>
      </w:pPr>
      <w:r w:rsidRPr="00631C67">
        <w:rPr>
          <w:rFonts w:ascii="Open Sans" w:hAnsi="Open Sans" w:cs="Open Sans"/>
          <w:b/>
          <w:bCs/>
          <w:sz w:val="22"/>
          <w:szCs w:val="22"/>
        </w:rPr>
        <w:t>Call to Action:</w:t>
      </w:r>
      <w:r w:rsidRPr="00631C67">
        <w:rPr>
          <w:rFonts w:ascii="Open Sans" w:hAnsi="Open Sans" w:cs="Open Sans"/>
          <w:sz w:val="22"/>
          <w:szCs w:val="22"/>
        </w:rPr>
        <w:t xml:space="preserve"> Can I count on you to look at [H.R. 7420 or S.3938], cosponsor it, and help get it passed? I can provide you with background information.</w:t>
      </w:r>
    </w:p>
    <w:p w14:paraId="1FC52475" w14:textId="77777777" w:rsidR="00ED3572" w:rsidRPr="00631C67" w:rsidRDefault="00ED3572" w:rsidP="00AD6686">
      <w:pPr>
        <w:spacing w:after="120" w:line="276" w:lineRule="auto"/>
        <w:jc w:val="center"/>
        <w:rPr>
          <w:rFonts w:ascii="Open Sans" w:hAnsi="Open Sans" w:cs="Open Sans"/>
          <w:b/>
          <w:bCs/>
          <w:sz w:val="22"/>
          <w:szCs w:val="22"/>
        </w:rPr>
      </w:pPr>
      <w:r w:rsidRPr="00631C67">
        <w:rPr>
          <w:rFonts w:ascii="Open Sans" w:hAnsi="Open Sans" w:cs="Open Sans"/>
          <w:b/>
          <w:bCs/>
          <w:sz w:val="22"/>
          <w:szCs w:val="22"/>
        </w:rPr>
        <w:t>READ Act</w:t>
      </w:r>
    </w:p>
    <w:p w14:paraId="69146A0D" w14:textId="6C881312" w:rsidR="00ED3572" w:rsidRPr="00631C67" w:rsidRDefault="00ED3572" w:rsidP="00AD6686">
      <w:pPr>
        <w:spacing w:after="120" w:line="276" w:lineRule="auto"/>
        <w:rPr>
          <w:rFonts w:ascii="Open Sans" w:hAnsi="Open Sans" w:cs="Open Sans"/>
          <w:sz w:val="22"/>
          <w:szCs w:val="22"/>
        </w:rPr>
      </w:pPr>
      <w:r w:rsidRPr="128DEAB2">
        <w:rPr>
          <w:rFonts w:ascii="Open Sans" w:hAnsi="Open Sans" w:cs="Open Sans"/>
          <w:b/>
          <w:bCs/>
          <w:sz w:val="22"/>
          <w:szCs w:val="22"/>
        </w:rPr>
        <w:t>Engage:</w:t>
      </w:r>
      <w:r w:rsidRPr="128DEAB2">
        <w:rPr>
          <w:rFonts w:ascii="Open Sans" w:hAnsi="Open Sans" w:cs="Open Sans"/>
          <w:sz w:val="22"/>
          <w:szCs w:val="22"/>
        </w:rPr>
        <w:t xml:space="preserve"> It’s been devastating watching our kids here in XXXX fall behind in their learning during COVID-19</w:t>
      </w:r>
      <w:r w:rsidR="00C100C5">
        <w:rPr>
          <w:rFonts w:ascii="Open Sans" w:hAnsi="Open Sans" w:cs="Open Sans"/>
          <w:sz w:val="22"/>
          <w:szCs w:val="22"/>
        </w:rPr>
        <w:t>.</w:t>
      </w:r>
      <w:r w:rsidRPr="128DEAB2">
        <w:rPr>
          <w:rFonts w:ascii="Open Sans" w:hAnsi="Open Sans" w:cs="Open Sans"/>
          <w:sz w:val="22"/>
          <w:szCs w:val="22"/>
        </w:rPr>
        <w:t xml:space="preserve"> But this is a global problem</w:t>
      </w:r>
      <w:r w:rsidR="00C100C5">
        <w:rPr>
          <w:rFonts w:ascii="Open Sans" w:hAnsi="Open Sans" w:cs="Open Sans"/>
          <w:sz w:val="22"/>
          <w:szCs w:val="22"/>
        </w:rPr>
        <w:t xml:space="preserve"> as well</w:t>
      </w:r>
      <w:r w:rsidRPr="128DEAB2">
        <w:rPr>
          <w:rFonts w:ascii="Open Sans" w:hAnsi="Open Sans" w:cs="Open Sans"/>
          <w:sz w:val="22"/>
          <w:szCs w:val="22"/>
        </w:rPr>
        <w:t xml:space="preserve">. More than 616 million students around the world had their learning disrupted during COVID. </w:t>
      </w:r>
    </w:p>
    <w:p w14:paraId="4F3574D9" w14:textId="77777777" w:rsidR="00ED3572" w:rsidRPr="00631C67" w:rsidRDefault="00ED3572" w:rsidP="00AD6686">
      <w:pPr>
        <w:spacing w:after="120" w:line="276" w:lineRule="auto"/>
        <w:rPr>
          <w:rFonts w:ascii="Open Sans" w:hAnsi="Open Sans" w:cs="Open Sans"/>
          <w:sz w:val="22"/>
          <w:szCs w:val="22"/>
        </w:rPr>
      </w:pPr>
      <w:r w:rsidRPr="00631C67">
        <w:rPr>
          <w:rFonts w:ascii="Open Sans" w:hAnsi="Open Sans" w:cs="Open Sans"/>
          <w:b/>
          <w:bCs/>
          <w:sz w:val="22"/>
          <w:szCs w:val="22"/>
        </w:rPr>
        <w:t>Problem:</w:t>
      </w:r>
      <w:r w:rsidRPr="00631C67">
        <w:rPr>
          <w:rFonts w:ascii="Open Sans" w:hAnsi="Open Sans" w:cs="Open Sans"/>
          <w:sz w:val="22"/>
          <w:szCs w:val="22"/>
        </w:rPr>
        <w:t xml:space="preserve"> Girls, low-income children, and children with disabilities are affected the most.  </w:t>
      </w:r>
    </w:p>
    <w:p w14:paraId="50D099E6" w14:textId="1A5E2B6E" w:rsidR="00ED3572" w:rsidRPr="00631C67" w:rsidRDefault="00ED3572" w:rsidP="128DEAB2">
      <w:pPr>
        <w:spacing w:after="120" w:line="276" w:lineRule="auto"/>
        <w:rPr>
          <w:rFonts w:ascii="Open Sans" w:hAnsi="Open Sans" w:cs="Open Sans"/>
          <w:sz w:val="22"/>
          <w:szCs w:val="22"/>
        </w:rPr>
      </w:pPr>
      <w:r w:rsidRPr="128DEAB2">
        <w:rPr>
          <w:rFonts w:ascii="Open Sans" w:hAnsi="Open Sans" w:cs="Open Sans"/>
          <w:b/>
          <w:bCs/>
          <w:sz w:val="22"/>
          <w:szCs w:val="22"/>
        </w:rPr>
        <w:t>Inform:</w:t>
      </w:r>
      <w:r w:rsidRPr="128DEAB2">
        <w:rPr>
          <w:rFonts w:ascii="Open Sans" w:hAnsi="Open Sans" w:cs="Open Sans"/>
          <w:sz w:val="22"/>
          <w:szCs w:val="22"/>
        </w:rPr>
        <w:t xml:space="preserve"> But access to quality basic education has the power to change and save lives. U.S. global education programs support basic literacy and numeracy and build the foundations </w:t>
      </w:r>
      <w:r w:rsidRPr="128DEAB2">
        <w:rPr>
          <w:rFonts w:ascii="Open Sans" w:hAnsi="Open Sans" w:cs="Open Sans"/>
          <w:sz w:val="22"/>
          <w:szCs w:val="22"/>
        </w:rPr>
        <w:lastRenderedPageBreak/>
        <w:t>necessary for good health and economic growth for poor communities. This strengthens our trading partners and even saves lives</w:t>
      </w:r>
      <w:r w:rsidR="00966D72">
        <w:rPr>
          <w:rFonts w:ascii="Open Sans" w:hAnsi="Open Sans" w:cs="Open Sans"/>
          <w:sz w:val="22"/>
          <w:szCs w:val="22"/>
        </w:rPr>
        <w:t>.</w:t>
      </w:r>
      <w:r w:rsidRPr="128DEAB2">
        <w:rPr>
          <w:rFonts w:ascii="Open Sans" w:hAnsi="Open Sans" w:cs="Open Sans"/>
          <w:sz w:val="22"/>
          <w:szCs w:val="22"/>
        </w:rPr>
        <w:t xml:space="preserve"> For example, children of mothers with at least 12 years of education are 30% less likely to die before age 5.</w:t>
      </w:r>
    </w:p>
    <w:p w14:paraId="6DACEA10" w14:textId="20D03154" w:rsidR="00ED3572" w:rsidRPr="00631C67" w:rsidRDefault="00ED3572" w:rsidP="00AD6686">
      <w:pPr>
        <w:spacing w:after="120" w:line="276" w:lineRule="auto"/>
        <w:rPr>
          <w:rFonts w:ascii="Open Sans" w:hAnsi="Open Sans" w:cs="Open Sans"/>
          <w:sz w:val="22"/>
          <w:szCs w:val="22"/>
        </w:rPr>
      </w:pPr>
      <w:r w:rsidRPr="128DEAB2">
        <w:rPr>
          <w:rFonts w:ascii="Open Sans" w:hAnsi="Open Sans" w:cs="Open Sans"/>
          <w:b/>
          <w:bCs/>
          <w:sz w:val="22"/>
          <w:szCs w:val="22"/>
        </w:rPr>
        <w:t xml:space="preserve">Call to Action: </w:t>
      </w:r>
      <w:r w:rsidRPr="128DEAB2">
        <w:rPr>
          <w:rFonts w:ascii="Open Sans" w:hAnsi="Open Sans" w:cs="Open Sans"/>
          <w:sz w:val="22"/>
          <w:szCs w:val="22"/>
        </w:rPr>
        <w:t>Right now</w:t>
      </w:r>
      <w:r w:rsidR="00966D72">
        <w:rPr>
          <w:rFonts w:ascii="Open Sans" w:hAnsi="Open Sans" w:cs="Open Sans"/>
          <w:sz w:val="22"/>
          <w:szCs w:val="22"/>
        </w:rPr>
        <w:t>,</w:t>
      </w:r>
      <w:r w:rsidRPr="128DEAB2">
        <w:rPr>
          <w:rFonts w:ascii="Open Sans" w:hAnsi="Open Sans" w:cs="Open Sans"/>
          <w:sz w:val="22"/>
          <w:szCs w:val="22"/>
        </w:rPr>
        <w:t xml:space="preserve"> Congress</w:t>
      </w:r>
      <w:bookmarkStart w:id="0" w:name="_GoBack"/>
      <w:bookmarkEnd w:id="0"/>
      <w:r w:rsidRPr="128DEAB2">
        <w:rPr>
          <w:rFonts w:ascii="Open Sans" w:hAnsi="Open Sans" w:cs="Open Sans"/>
          <w:sz w:val="22"/>
          <w:szCs w:val="22"/>
        </w:rPr>
        <w:t xml:space="preserve"> can reauthorize the READ Act, to enhance U.S. leadership in supporting access to quality education around the world. Will you please cosponsor S.3938 (Senators) or speak to leadership about getting H.R.7240 to the floor for a vote (House). </w:t>
      </w:r>
    </w:p>
    <w:p w14:paraId="239EFB56" w14:textId="77777777" w:rsidR="00ED3572" w:rsidRDefault="00ED3572" w:rsidP="128DEAB2">
      <w:pPr>
        <w:spacing w:after="120" w:line="276" w:lineRule="auto"/>
        <w:jc w:val="center"/>
        <w:rPr>
          <w:rFonts w:ascii="Open Sans" w:hAnsi="Open Sans" w:cs="Open Sans"/>
          <w:b/>
          <w:bCs/>
          <w:sz w:val="22"/>
          <w:szCs w:val="22"/>
        </w:rPr>
      </w:pPr>
      <w:r w:rsidRPr="128DEAB2">
        <w:rPr>
          <w:rFonts w:ascii="Open Sans" w:hAnsi="Open Sans" w:cs="Open Sans"/>
          <w:b/>
          <w:bCs/>
          <w:sz w:val="22"/>
          <w:szCs w:val="22"/>
        </w:rPr>
        <w:t>Global Malnutrition Prevention and Treatment Act (Senators only)</w:t>
      </w:r>
    </w:p>
    <w:p w14:paraId="6189B30E" w14:textId="77777777" w:rsidR="00ED3572" w:rsidRDefault="00ED3572" w:rsidP="128DEAB2">
      <w:pPr>
        <w:spacing w:after="120" w:line="276" w:lineRule="auto"/>
        <w:rPr>
          <w:rFonts w:ascii="Open Sans" w:hAnsi="Open Sans" w:cs="Open Sans"/>
          <w:sz w:val="22"/>
          <w:szCs w:val="22"/>
        </w:rPr>
      </w:pPr>
      <w:r w:rsidRPr="128DEAB2">
        <w:rPr>
          <w:rFonts w:ascii="Open Sans" w:hAnsi="Open Sans" w:cs="Open Sans"/>
          <w:b/>
          <w:bCs/>
          <w:sz w:val="22"/>
          <w:szCs w:val="22"/>
        </w:rPr>
        <w:t>Engage: </w:t>
      </w:r>
      <w:r w:rsidRPr="128DEAB2">
        <w:rPr>
          <w:rFonts w:ascii="Open Sans" w:hAnsi="Open Sans" w:cs="Open Sans"/>
          <w:sz w:val="22"/>
          <w:szCs w:val="22"/>
        </w:rPr>
        <w:t xml:space="preserve">No matter where they live, I believe all children deserve a strong start in life. But we are failing to address even the most basic nutritional needs of millions of children around the world. </w:t>
      </w:r>
    </w:p>
    <w:p w14:paraId="3966546F" w14:textId="77777777" w:rsidR="00ED3572" w:rsidRDefault="00ED3572" w:rsidP="128DEAB2">
      <w:pPr>
        <w:spacing w:after="120" w:line="276" w:lineRule="auto"/>
        <w:rPr>
          <w:rFonts w:ascii="Open Sans" w:hAnsi="Open Sans" w:cs="Open Sans"/>
          <w:sz w:val="22"/>
          <w:szCs w:val="22"/>
        </w:rPr>
      </w:pPr>
      <w:r w:rsidRPr="128DEAB2">
        <w:rPr>
          <w:rFonts w:ascii="Open Sans" w:hAnsi="Open Sans" w:cs="Open Sans"/>
          <w:b/>
          <w:bCs/>
          <w:sz w:val="22"/>
          <w:szCs w:val="22"/>
        </w:rPr>
        <w:t>State Problem: </w:t>
      </w:r>
      <w:r w:rsidRPr="128DEAB2">
        <w:rPr>
          <w:rFonts w:ascii="Open Sans" w:hAnsi="Open Sans" w:cs="Open Sans"/>
          <w:sz w:val="22"/>
          <w:szCs w:val="22"/>
        </w:rPr>
        <w:t>Malnutrition is an underlying cause of nearly 50% of preventable child deaths and a staggering 22% of the world’s children under age 5 are permanently stunted because of malnutrition. We must do better.</w:t>
      </w:r>
    </w:p>
    <w:p w14:paraId="13395CBB" w14:textId="77777777" w:rsidR="00ED3572" w:rsidRDefault="00ED3572" w:rsidP="128DEAB2">
      <w:pPr>
        <w:spacing w:after="120" w:line="276" w:lineRule="auto"/>
        <w:rPr>
          <w:rFonts w:ascii="Open Sans" w:hAnsi="Open Sans" w:cs="Open Sans"/>
          <w:sz w:val="22"/>
          <w:szCs w:val="22"/>
        </w:rPr>
      </w:pPr>
      <w:r w:rsidRPr="128DEAB2">
        <w:rPr>
          <w:rFonts w:ascii="Open Sans" w:hAnsi="Open Sans" w:cs="Open Sans"/>
          <w:b/>
          <w:bCs/>
          <w:sz w:val="22"/>
          <w:szCs w:val="22"/>
        </w:rPr>
        <w:t>Inform: </w:t>
      </w:r>
      <w:r w:rsidRPr="128DEAB2">
        <w:rPr>
          <w:rFonts w:ascii="Open Sans" w:hAnsi="Open Sans" w:cs="Open Sans"/>
          <w:sz w:val="22"/>
          <w:szCs w:val="22"/>
        </w:rPr>
        <w:t xml:space="preserve">Fortunately, Congress is close to passing a bipartisan bill, the Global Malnutrition Prevention and Treatment Act, </w:t>
      </w:r>
      <w:hyperlink r:id="rId20" w:history="1">
        <w:r w:rsidRPr="128DEAB2">
          <w:rPr>
            <w:rFonts w:ascii="Open Sans" w:hAnsi="Open Sans" w:cs="Open Sans"/>
            <w:sz w:val="22"/>
            <w:szCs w:val="22"/>
          </w:rPr>
          <w:t>H.R.4693</w:t>
        </w:r>
      </w:hyperlink>
      <w:r w:rsidRPr="128DEAB2">
        <w:rPr>
          <w:rFonts w:ascii="Open Sans" w:hAnsi="Open Sans" w:cs="Open Sans"/>
          <w:sz w:val="22"/>
          <w:szCs w:val="22"/>
        </w:rPr>
        <w:t>. The bill calls for a coordinated USAID strategy, clear targets, and solid interventions so that assistance reaches the most vulnerable children.  </w:t>
      </w:r>
    </w:p>
    <w:p w14:paraId="5EF1E412" w14:textId="77777777" w:rsidR="00ED3572" w:rsidRDefault="00ED3572" w:rsidP="128DEAB2">
      <w:pPr>
        <w:spacing w:after="120" w:line="276" w:lineRule="auto"/>
        <w:rPr>
          <w:rFonts w:ascii="Open Sans" w:hAnsi="Open Sans" w:cs="Open Sans"/>
          <w:sz w:val="22"/>
          <w:szCs w:val="22"/>
        </w:rPr>
      </w:pPr>
      <w:r w:rsidRPr="128DEAB2">
        <w:rPr>
          <w:rFonts w:ascii="Open Sans" w:hAnsi="Open Sans" w:cs="Open Sans"/>
          <w:b/>
          <w:bCs/>
          <w:sz w:val="22"/>
          <w:szCs w:val="22"/>
        </w:rPr>
        <w:t>Call to Action: </w:t>
      </w:r>
      <w:r w:rsidRPr="128DEAB2">
        <w:rPr>
          <w:rFonts w:ascii="Open Sans" w:hAnsi="Open Sans" w:cs="Open Sans"/>
          <w:sz w:val="22"/>
          <w:szCs w:val="22"/>
        </w:rPr>
        <w:t>The bill has passed out of the Senate Foreign Relations Committee. Will you please call on leadership to bring it to the floor and vote in favor of the bill? I have background information for you. </w:t>
      </w:r>
    </w:p>
    <w:p w14:paraId="65063985" w14:textId="672009A6" w:rsidR="128DEAB2" w:rsidRDefault="128DEAB2" w:rsidP="128DEAB2">
      <w:pPr>
        <w:spacing w:after="120" w:line="276" w:lineRule="auto"/>
        <w:rPr>
          <w:rFonts w:ascii="Open Sans" w:hAnsi="Open Sans" w:cs="Open Sans"/>
          <w:sz w:val="22"/>
          <w:szCs w:val="22"/>
        </w:rPr>
      </w:pPr>
    </w:p>
    <w:p w14:paraId="4475D348" w14:textId="775ADB9B" w:rsidR="00C87770" w:rsidRPr="00C336DB" w:rsidRDefault="00C87770" w:rsidP="0060692D">
      <w:pPr>
        <w:rPr>
          <w:rFonts w:ascii="Open Sans" w:hAnsi="Open Sans" w:cs="Open Sans"/>
          <w:sz w:val="22"/>
          <w:szCs w:val="22"/>
        </w:rPr>
      </w:pPr>
    </w:p>
    <w:sectPr w:rsidR="00C87770" w:rsidRPr="00C336DB" w:rsidSect="0052712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61F4" w16cex:dateUtc="2022-08-04T2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F1AF" w14:textId="77777777" w:rsidR="004A3414" w:rsidRDefault="004A3414" w:rsidP="00E5738D">
      <w:r>
        <w:separator/>
      </w:r>
    </w:p>
  </w:endnote>
  <w:endnote w:type="continuationSeparator" w:id="0">
    <w:p w14:paraId="49E71CC5" w14:textId="77777777" w:rsidR="004A3414" w:rsidRDefault="004A3414"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54A9" w14:textId="77777777" w:rsidR="001B4270" w:rsidRDefault="001B4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BD0C"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21C14D41"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w:t>
    </w:r>
    <w:proofErr w:type="spellStart"/>
    <w:r w:rsidR="00527124" w:rsidRPr="00CD6503">
      <w:rPr>
        <w:rFonts w:asciiTheme="majorHAnsi" w:hAnsiTheme="majorHAnsi"/>
        <w:color w:val="58585B"/>
        <w:sz w:val="22"/>
        <w:szCs w:val="22"/>
      </w:rPr>
      <w:t>RESULTS_Tweets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83FE"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71BD79FE"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w:t>
    </w:r>
    <w:proofErr w:type="spellStart"/>
    <w:r w:rsidR="00527124" w:rsidRPr="00CD6503">
      <w:rPr>
        <w:rFonts w:asciiTheme="majorHAnsi" w:hAnsiTheme="majorHAnsi"/>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4D47" w14:textId="77777777" w:rsidR="004A3414" w:rsidRDefault="004A3414" w:rsidP="00E5738D">
      <w:r>
        <w:separator/>
      </w:r>
    </w:p>
  </w:footnote>
  <w:footnote w:type="continuationSeparator" w:id="0">
    <w:p w14:paraId="0D6E2507" w14:textId="77777777" w:rsidR="004A3414" w:rsidRDefault="004A3414"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2E4A" w14:textId="77777777" w:rsidR="001B4270" w:rsidRDefault="001B4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7A9E" w14:textId="77777777" w:rsidR="001B4270" w:rsidRDefault="001B4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A1C2"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405105FE" wp14:editId="246D68FC">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ACEE6" w14:textId="77777777" w:rsidR="001B4270" w:rsidRDefault="001B4270" w:rsidP="00ED3572">
    <w:pPr>
      <w:jc w:val="center"/>
      <w:rPr>
        <w:rFonts w:ascii="Open Sans" w:hAnsi="Open Sans" w:cs="Open Sans"/>
        <w:b/>
        <w:bCs/>
      </w:rPr>
    </w:pPr>
  </w:p>
  <w:p w14:paraId="5A1C7A53" w14:textId="72BB8ADA" w:rsidR="00527124" w:rsidRPr="00ED3572" w:rsidRDefault="00ED3572" w:rsidP="00ED3572">
    <w:pPr>
      <w:jc w:val="center"/>
      <w:rPr>
        <w:rFonts w:ascii="Open Sans" w:hAnsi="Open Sans" w:cs="Open Sans"/>
        <w:b/>
        <w:bCs/>
      </w:rPr>
    </w:pPr>
    <w:r w:rsidRPr="00631C67">
      <w:rPr>
        <w:rFonts w:ascii="Open Sans" w:hAnsi="Open Sans" w:cs="Open Sans"/>
        <w:b/>
        <w:bCs/>
      </w:rPr>
      <w:t>Birddogging Tips</w:t>
    </w:r>
    <w:r>
      <w:rPr>
        <w:rFonts w:ascii="Open Sans" w:hAnsi="Open Sans" w:cs="Open Sans"/>
        <w:b/>
        <w:bCs/>
      </w:rPr>
      <w:t xml:space="preserve"> &amp;</w:t>
    </w:r>
    <w:r w:rsidR="001B4270">
      <w:rPr>
        <w:rFonts w:ascii="Open Sans" w:hAnsi="Open Sans" w:cs="Open Sans"/>
        <w:b/>
        <w:bCs/>
      </w:rPr>
      <w:t xml:space="preserve"> Event Questions</w:t>
    </w:r>
  </w:p>
  <w:p w14:paraId="118D9CE5"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20"/>
    <w:multiLevelType w:val="multilevel"/>
    <w:tmpl w:val="6808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03D70"/>
    <w:multiLevelType w:val="multilevel"/>
    <w:tmpl w:val="616C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C57A5"/>
    <w:multiLevelType w:val="multilevel"/>
    <w:tmpl w:val="4B3C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F5A24"/>
    <w:multiLevelType w:val="multilevel"/>
    <w:tmpl w:val="ABC2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C55B4"/>
    <w:multiLevelType w:val="multilevel"/>
    <w:tmpl w:val="1E5C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B5B1B"/>
    <w:multiLevelType w:val="multilevel"/>
    <w:tmpl w:val="B3F2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535"/>
    <w:rsid w:val="00037C05"/>
    <w:rsid w:val="00044490"/>
    <w:rsid w:val="00070E1F"/>
    <w:rsid w:val="00074F8B"/>
    <w:rsid w:val="00081BE6"/>
    <w:rsid w:val="000853A7"/>
    <w:rsid w:val="000F72DF"/>
    <w:rsid w:val="001961AC"/>
    <w:rsid w:val="001B4270"/>
    <w:rsid w:val="001D6B91"/>
    <w:rsid w:val="001D6E75"/>
    <w:rsid w:val="0021432D"/>
    <w:rsid w:val="00227113"/>
    <w:rsid w:val="00240768"/>
    <w:rsid w:val="00275251"/>
    <w:rsid w:val="002954E3"/>
    <w:rsid w:val="00365016"/>
    <w:rsid w:val="0036684A"/>
    <w:rsid w:val="00377F9A"/>
    <w:rsid w:val="00390351"/>
    <w:rsid w:val="00394D92"/>
    <w:rsid w:val="003A24E2"/>
    <w:rsid w:val="003D054A"/>
    <w:rsid w:val="0046169B"/>
    <w:rsid w:val="004842A9"/>
    <w:rsid w:val="004A3414"/>
    <w:rsid w:val="004B4264"/>
    <w:rsid w:val="004C18B5"/>
    <w:rsid w:val="004D2D31"/>
    <w:rsid w:val="004E6375"/>
    <w:rsid w:val="0050553C"/>
    <w:rsid w:val="0051270F"/>
    <w:rsid w:val="00527124"/>
    <w:rsid w:val="005370EE"/>
    <w:rsid w:val="00556AB0"/>
    <w:rsid w:val="00557E29"/>
    <w:rsid w:val="005A6657"/>
    <w:rsid w:val="005D2160"/>
    <w:rsid w:val="005E4A16"/>
    <w:rsid w:val="0060692D"/>
    <w:rsid w:val="00620598"/>
    <w:rsid w:val="0065084A"/>
    <w:rsid w:val="006552BE"/>
    <w:rsid w:val="00697654"/>
    <w:rsid w:val="006B135F"/>
    <w:rsid w:val="006D7FAE"/>
    <w:rsid w:val="006F1704"/>
    <w:rsid w:val="006F232F"/>
    <w:rsid w:val="00711049"/>
    <w:rsid w:val="00712289"/>
    <w:rsid w:val="007160DC"/>
    <w:rsid w:val="00725E9C"/>
    <w:rsid w:val="00777A8E"/>
    <w:rsid w:val="00792B4C"/>
    <w:rsid w:val="007B105F"/>
    <w:rsid w:val="007B7311"/>
    <w:rsid w:val="007C746D"/>
    <w:rsid w:val="007D4CAC"/>
    <w:rsid w:val="007F5949"/>
    <w:rsid w:val="00806868"/>
    <w:rsid w:val="00826CB8"/>
    <w:rsid w:val="00830A3E"/>
    <w:rsid w:val="0087779B"/>
    <w:rsid w:val="00896E4C"/>
    <w:rsid w:val="008C2505"/>
    <w:rsid w:val="008C72D6"/>
    <w:rsid w:val="008E624C"/>
    <w:rsid w:val="008F1398"/>
    <w:rsid w:val="00902C49"/>
    <w:rsid w:val="00960B20"/>
    <w:rsid w:val="00966D72"/>
    <w:rsid w:val="009A7AAC"/>
    <w:rsid w:val="009D5792"/>
    <w:rsid w:val="009D71AD"/>
    <w:rsid w:val="009E61C5"/>
    <w:rsid w:val="00A37C53"/>
    <w:rsid w:val="00A5651B"/>
    <w:rsid w:val="00A6423B"/>
    <w:rsid w:val="00A6526D"/>
    <w:rsid w:val="00A93F13"/>
    <w:rsid w:val="00AD6686"/>
    <w:rsid w:val="00AF64CD"/>
    <w:rsid w:val="00B1005C"/>
    <w:rsid w:val="00B15353"/>
    <w:rsid w:val="00B76261"/>
    <w:rsid w:val="00B9113B"/>
    <w:rsid w:val="00B95AC9"/>
    <w:rsid w:val="00BA5603"/>
    <w:rsid w:val="00BE2535"/>
    <w:rsid w:val="00C100C5"/>
    <w:rsid w:val="00C3068B"/>
    <w:rsid w:val="00C336DB"/>
    <w:rsid w:val="00C73A3F"/>
    <w:rsid w:val="00C87770"/>
    <w:rsid w:val="00CA103D"/>
    <w:rsid w:val="00CD6503"/>
    <w:rsid w:val="00CE74F6"/>
    <w:rsid w:val="00D31736"/>
    <w:rsid w:val="00D64D48"/>
    <w:rsid w:val="00D7209E"/>
    <w:rsid w:val="00DC302B"/>
    <w:rsid w:val="00E13A6A"/>
    <w:rsid w:val="00E34668"/>
    <w:rsid w:val="00E44409"/>
    <w:rsid w:val="00E459E6"/>
    <w:rsid w:val="00E47186"/>
    <w:rsid w:val="00E47204"/>
    <w:rsid w:val="00E5738D"/>
    <w:rsid w:val="00E63DC7"/>
    <w:rsid w:val="00E94287"/>
    <w:rsid w:val="00ED3572"/>
    <w:rsid w:val="00EE32CD"/>
    <w:rsid w:val="00F2242A"/>
    <w:rsid w:val="00F23BBC"/>
    <w:rsid w:val="00F24235"/>
    <w:rsid w:val="00F34057"/>
    <w:rsid w:val="00F36918"/>
    <w:rsid w:val="00F44E46"/>
    <w:rsid w:val="00F810BE"/>
    <w:rsid w:val="00FF6919"/>
    <w:rsid w:val="05426B67"/>
    <w:rsid w:val="0F658C89"/>
    <w:rsid w:val="124B8E11"/>
    <w:rsid w:val="128DEAB2"/>
    <w:rsid w:val="173D8466"/>
    <w:rsid w:val="1FDA0C0D"/>
    <w:rsid w:val="26C58C6D"/>
    <w:rsid w:val="29C4B652"/>
    <w:rsid w:val="2A63CF6F"/>
    <w:rsid w:val="2B98FD90"/>
    <w:rsid w:val="2F2EFA0C"/>
    <w:rsid w:val="3A71ACB3"/>
    <w:rsid w:val="413DDE93"/>
    <w:rsid w:val="438F06BD"/>
    <w:rsid w:val="49C69AB2"/>
    <w:rsid w:val="4A8FBE03"/>
    <w:rsid w:val="529ACFE8"/>
    <w:rsid w:val="590A116C"/>
    <w:rsid w:val="5B789AA3"/>
    <w:rsid w:val="6BBEEA3D"/>
    <w:rsid w:val="6D32708E"/>
    <w:rsid w:val="6ECE40EF"/>
    <w:rsid w:val="706A1150"/>
    <w:rsid w:val="7AEB8E2C"/>
    <w:rsid w:val="7B0A135E"/>
    <w:rsid w:val="7C0FDA76"/>
    <w:rsid w:val="7F47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6DDA26"/>
  <w14:defaultImageDpi w14:val="300"/>
  <w15:docId w15:val="{02733CD9-F126-984A-BF3D-94E1EBC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1961AC"/>
  </w:style>
  <w:style w:type="character" w:styleId="CommentReference">
    <w:name w:val="annotation reference"/>
    <w:basedOn w:val="DefaultParagraphFont"/>
    <w:uiPriority w:val="99"/>
    <w:semiHidden/>
    <w:unhideWhenUsed/>
    <w:rsid w:val="00D7209E"/>
    <w:rPr>
      <w:sz w:val="16"/>
      <w:szCs w:val="16"/>
    </w:rPr>
  </w:style>
  <w:style w:type="paragraph" w:styleId="CommentText">
    <w:name w:val="annotation text"/>
    <w:basedOn w:val="Normal"/>
    <w:link w:val="CommentTextChar"/>
    <w:uiPriority w:val="99"/>
    <w:unhideWhenUsed/>
    <w:rsid w:val="00D7209E"/>
    <w:rPr>
      <w:sz w:val="20"/>
      <w:szCs w:val="20"/>
    </w:rPr>
  </w:style>
  <w:style w:type="character" w:customStyle="1" w:styleId="CommentTextChar">
    <w:name w:val="Comment Text Char"/>
    <w:basedOn w:val="DefaultParagraphFont"/>
    <w:link w:val="CommentText"/>
    <w:uiPriority w:val="99"/>
    <w:rsid w:val="00D7209E"/>
    <w:rPr>
      <w:sz w:val="20"/>
      <w:szCs w:val="20"/>
    </w:rPr>
  </w:style>
  <w:style w:type="paragraph" w:styleId="CommentSubject">
    <w:name w:val="annotation subject"/>
    <w:basedOn w:val="CommentText"/>
    <w:next w:val="CommentText"/>
    <w:link w:val="CommentSubjectChar"/>
    <w:uiPriority w:val="99"/>
    <w:semiHidden/>
    <w:unhideWhenUsed/>
    <w:rsid w:val="00D7209E"/>
    <w:rPr>
      <w:b/>
      <w:bCs/>
    </w:rPr>
  </w:style>
  <w:style w:type="character" w:customStyle="1" w:styleId="CommentSubjectChar">
    <w:name w:val="Comment Subject Char"/>
    <w:basedOn w:val="CommentTextChar"/>
    <w:link w:val="CommentSubject"/>
    <w:uiPriority w:val="99"/>
    <w:semiHidden/>
    <w:rsid w:val="00D7209E"/>
    <w:rPr>
      <w:b/>
      <w:bCs/>
      <w:sz w:val="20"/>
      <w:szCs w:val="20"/>
    </w:rPr>
  </w:style>
  <w:style w:type="character" w:styleId="UnresolvedMention">
    <w:name w:val="Unresolved Mention"/>
    <w:basedOn w:val="DefaultParagraphFont"/>
    <w:uiPriority w:val="99"/>
    <w:semiHidden/>
    <w:unhideWhenUsed/>
    <w:rsid w:val="00E44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5277">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ate.gov/" TargetMode="External"/><Relationship Id="rId18" Type="http://schemas.openxmlformats.org/officeDocument/2006/relationships/hyperlink" Target="https://www.cbpp.org/research/federal-tax/if-congress-fails-to-act-monthly-child-tax-credit-payments-will-stop-chil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ouse.gov/" TargetMode="External"/><Relationship Id="rId17" Type="http://schemas.openxmlformats.org/officeDocument/2006/relationships/hyperlink" Target="https://www.cbpp.org/research/federal-tax/if-congress-fails-to-act-monthly-child-tax-credit-payments-will-stop-child"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overtycenter.columbia.edu/news-internal/monthly-poverty-january-2022" TargetMode="External"/><Relationship Id="rId20" Type="http://schemas.openxmlformats.org/officeDocument/2006/relationships/hyperlink" Target="https://www.congress.gov/bill/117th-congress/house-bill/4693?q=%7B%22search%22%3A%5B%22global+malnutrition+prevention+and+treatment%22%2C%22global%22%2C%22malnutrition%22%2C%22prevention%22%2C%22and%22%2C%22treatment%22%5D%7D&amp;s=2&amp;r=1"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resources/ask-a-question-at-a-town-hall-meet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sults.org/report-lobby-meeting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axpolicycenter.org/publications/child-tax-credit-recipients-experienced-larger-decline-food-insecurity-and-similar/fu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wnhallproject.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2" ma:contentTypeDescription="Create a new document." ma:contentTypeScope="" ma:versionID="2ae2e35b561639a804116eff63996398">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b8d69c45f7ee132e03bd064721501db2"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4127-9E1D-40F9-9EAC-7C9B2863C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506D0785-E886-2E4D-9615-BD5F6FB2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1741</Words>
  <Characters>9930</Characters>
  <Application>Microsoft Office Word</Application>
  <DocSecurity>0</DocSecurity>
  <Lines>82</Lines>
  <Paragraphs>23</Paragraphs>
  <ScaleCrop>false</ScaleCrop>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Ken Patterson</cp:lastModifiedBy>
  <cp:revision>80</cp:revision>
  <cp:lastPrinted>2019-10-01T17:27:00Z</cp:lastPrinted>
  <dcterms:created xsi:type="dcterms:W3CDTF">2022-08-04T20:03:00Z</dcterms:created>
  <dcterms:modified xsi:type="dcterms:W3CDTF">2022-08-08T20:48:00Z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ies>
</file>