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82298" w:rsidR="00A82298" w:rsidP="00A82298" w:rsidRDefault="00C77CC6" w14:paraId="10763A3E" w14:textId="27CA759F">
      <w:r>
        <w:t>202</w:t>
      </w:r>
      <w:r w:rsidR="003D11DA">
        <w:t>6</w:t>
      </w:r>
      <w:r>
        <w:t xml:space="preserve"> </w:t>
      </w:r>
      <w:r w:rsidR="483C64AF">
        <w:t>Global</w:t>
      </w:r>
      <w:r w:rsidR="00780783">
        <w:t xml:space="preserve"> </w:t>
      </w:r>
      <w:r w:rsidR="007D3C5C">
        <w:t xml:space="preserve">Poverty </w:t>
      </w:r>
      <w:r>
        <w:t>Laser Talk</w:t>
      </w:r>
    </w:p>
    <w:p w:rsidR="007D3C5C" w:rsidP="2EDC3898" w:rsidRDefault="007D3C5C" w14:paraId="2EA1089F" w14:textId="3720B9C7">
      <w:pPr>
        <w:pStyle w:val="Heading1"/>
        <w:spacing w:line="259" w:lineRule="auto"/>
      </w:pPr>
      <w:r w:rsidRPr="4ED98991" w:rsidR="007D3C5C">
        <w:rPr>
          <w:rStyle w:val="normaltextrun"/>
          <w:rFonts w:cs="Open Sans"/>
        </w:rPr>
        <w:t xml:space="preserve">Please </w:t>
      </w:r>
      <w:r w:rsidRPr="4ED98991" w:rsidR="00F35D3C">
        <w:rPr>
          <w:rStyle w:val="normaltextrun"/>
          <w:rFonts w:cs="Open Sans"/>
        </w:rPr>
        <w:t>invest in</w:t>
      </w:r>
      <w:r w:rsidRPr="4ED98991" w:rsidR="00F35D3C">
        <w:rPr>
          <w:rStyle w:val="normaltextrun"/>
          <w:rFonts w:cs="Open Sans"/>
        </w:rPr>
        <w:t xml:space="preserve"> </w:t>
      </w:r>
      <w:r w:rsidRPr="4ED98991" w:rsidR="000D7114">
        <w:rPr>
          <w:rStyle w:val="normaltextrun"/>
          <w:rFonts w:cs="Open Sans"/>
        </w:rPr>
        <w:t>Humanitarian Assistance in the FY27 budget</w:t>
      </w:r>
    </w:p>
    <w:p w:rsidRPr="00DC4EF3" w:rsidR="00DC4EF3" w:rsidP="00DC4EF3" w:rsidRDefault="00DC4EF3" w14:paraId="1490D141" w14:textId="77777777"/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5"/>
        <w:gridCol w:w="243"/>
        <w:gridCol w:w="4352"/>
      </w:tblGrid>
      <w:tr w:rsidRPr="00DC4EF3" w:rsidR="00DC4EF3" w:rsidTr="134A7A6D" w14:paraId="263F1F6C" w14:textId="77777777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="68CD90B2" w:rsidP="2EDC3898" w:rsidRDefault="68CD90B2" w14:paraId="0E5971B8" w14:textId="010C61CD">
            <w:pPr>
              <w:spacing w:after="120" w:line="276" w:lineRule="auto"/>
              <w:ind w:left="75"/>
              <w:rPr>
                <w:rFonts w:eastAsia="Open Sans" w:cs="Open Sans"/>
                <w:color w:val="000000" w:themeColor="text1"/>
              </w:rPr>
            </w:pPr>
            <w:r w:rsidRPr="4ED98991" w:rsidR="68CD90B2">
              <w:rPr>
                <w:rFonts w:eastAsia="Open Sans" w:cs="Open Sans"/>
                <w:b w:val="1"/>
                <w:bCs w:val="1"/>
                <w:color w:val="000000" w:themeColor="text1" w:themeTint="FF" w:themeShade="FF"/>
              </w:rPr>
              <w:t xml:space="preserve">Engage: </w:t>
            </w:r>
            <w:r w:rsidRPr="4ED98991" w:rsidR="67D49F30">
              <w:rPr>
                <w:rFonts w:eastAsia="Open Sans" w:cs="Open Sans"/>
                <w:color w:val="000000" w:themeColor="text1" w:themeTint="FF" w:themeShade="FF"/>
              </w:rPr>
              <w:t xml:space="preserve">It </w:t>
            </w:r>
            <w:r w:rsidRPr="4ED98991" w:rsidR="0EE7AA75">
              <w:rPr>
                <w:rFonts w:eastAsia="Open Sans" w:cs="Open Sans"/>
                <w:color w:val="000000" w:themeColor="text1" w:themeTint="FF" w:themeShade="FF"/>
              </w:rPr>
              <w:t>feels</w:t>
            </w:r>
            <w:r w:rsidRPr="4ED98991" w:rsidR="67D49F30">
              <w:rPr>
                <w:rFonts w:eastAsia="Open Sans" w:cs="Open Sans"/>
                <w:color w:val="000000" w:themeColor="text1" w:themeTint="FF" w:themeShade="FF"/>
              </w:rPr>
              <w:t xml:space="preserve"> like the news cycle brings us </w:t>
            </w:r>
            <w:r w:rsidRPr="4ED98991" w:rsidR="67D49F30">
              <w:rPr>
                <w:rFonts w:eastAsia="Open Sans" w:cs="Open Sans"/>
                <w:color w:val="000000" w:themeColor="text1" w:themeTint="FF" w:themeShade="FF"/>
              </w:rPr>
              <w:t xml:space="preserve">new </w:t>
            </w:r>
            <w:r w:rsidRPr="4ED98991" w:rsidR="2A70D8B6">
              <w:rPr>
                <w:rFonts w:eastAsia="Open Sans" w:cs="Open Sans"/>
                <w:color w:val="000000" w:themeColor="text1" w:themeTint="FF" w:themeShade="FF"/>
              </w:rPr>
              <w:t xml:space="preserve">weekly </w:t>
            </w:r>
            <w:r w:rsidRPr="4ED98991" w:rsidR="67D49F30">
              <w:rPr>
                <w:rFonts w:eastAsia="Open Sans" w:cs="Open Sans"/>
                <w:color w:val="000000" w:themeColor="text1" w:themeTint="FF" w:themeShade="FF"/>
              </w:rPr>
              <w:t>global c</w:t>
            </w:r>
            <w:r w:rsidRPr="4ED98991" w:rsidR="3C743B6C">
              <w:rPr>
                <w:rFonts w:eastAsia="Open Sans" w:cs="Open Sans"/>
                <w:color w:val="000000" w:themeColor="text1" w:themeTint="FF" w:themeShade="FF"/>
              </w:rPr>
              <w:t>onflic</w:t>
            </w:r>
            <w:r w:rsidRPr="4ED98991" w:rsidR="78C23C47">
              <w:rPr>
                <w:rFonts w:eastAsia="Open Sans" w:cs="Open Sans"/>
                <w:color w:val="000000" w:themeColor="text1" w:themeTint="FF" w:themeShade="FF"/>
              </w:rPr>
              <w:t>ts</w:t>
            </w:r>
            <w:r w:rsidRPr="4ED98991" w:rsidR="67D49F30">
              <w:rPr>
                <w:rFonts w:eastAsia="Open Sans" w:cs="Open Sans"/>
                <w:color w:val="000000" w:themeColor="text1" w:themeTint="FF" w:themeShade="FF"/>
              </w:rPr>
              <w:t xml:space="preserve">. Food supplies, shelter, healthcare, and more are decimated in times of </w:t>
            </w:r>
            <w:r w:rsidRPr="4ED98991" w:rsidR="00A19044">
              <w:rPr>
                <w:rFonts w:eastAsia="Open Sans" w:cs="Open Sans"/>
                <w:color w:val="000000" w:themeColor="text1" w:themeTint="FF" w:themeShade="FF"/>
              </w:rPr>
              <w:t>war</w:t>
            </w:r>
            <w:r w:rsidRPr="4ED98991" w:rsidR="67D49F30">
              <w:rPr>
                <w:rFonts w:eastAsia="Open Sans" w:cs="Open Sans"/>
                <w:color w:val="000000" w:themeColor="text1" w:themeTint="FF" w:themeShade="FF"/>
              </w:rPr>
              <w:t xml:space="preserve">. </w:t>
            </w:r>
          </w:p>
          <w:p w:rsidR="68CD90B2" w:rsidP="4ED98991" w:rsidRDefault="68CD90B2" w14:paraId="4E8D1B8F" w14:textId="307CA9B5">
            <w:pPr>
              <w:spacing w:after="120" w:line="276" w:lineRule="auto"/>
              <w:ind w:left="75"/>
              <w:rPr>
                <w:rFonts w:eastAsia="Open Sans" w:cs="Open Sans"/>
                <w:color w:val="000000" w:themeColor="text1" w:themeTint="FF" w:themeShade="FF"/>
              </w:rPr>
            </w:pPr>
            <w:r w:rsidRPr="4ED98991" w:rsidR="68CD90B2">
              <w:rPr>
                <w:rFonts w:eastAsia="Open Sans" w:cs="Open Sans"/>
                <w:b w:val="1"/>
                <w:bCs w:val="1"/>
                <w:color w:val="000000" w:themeColor="text1" w:themeTint="FF" w:themeShade="FF"/>
              </w:rPr>
              <w:t xml:space="preserve">Problem: </w:t>
            </w:r>
            <w:r w:rsidRPr="4ED98991" w:rsidR="25D09291">
              <w:rPr>
                <w:rFonts w:eastAsia="Open Sans" w:cs="Open Sans"/>
                <w:color w:val="000000" w:themeColor="text1" w:themeTint="FF" w:themeShade="FF"/>
              </w:rPr>
              <w:t xml:space="preserve">Last year, </w:t>
            </w:r>
            <w:r w:rsidRPr="4ED98991" w:rsidR="25D09291">
              <w:rPr>
                <w:rFonts w:eastAsia="Open Sans" w:cs="Open Sans"/>
                <w:color w:val="000000" w:themeColor="text1" w:themeTint="FF" w:themeShade="FF"/>
              </w:rPr>
              <w:t xml:space="preserve">cuts </w:t>
            </w:r>
            <w:r w:rsidRPr="4ED98991" w:rsidR="1E2D244D">
              <w:rPr>
                <w:rFonts w:eastAsia="Open Sans" w:cs="Open Sans"/>
                <w:color w:val="000000" w:themeColor="text1" w:themeTint="FF" w:themeShade="FF"/>
              </w:rPr>
              <w:t>cause</w:t>
            </w:r>
            <w:r w:rsidRPr="4ED98991" w:rsidR="1533F606">
              <w:rPr>
                <w:rFonts w:eastAsia="Open Sans" w:cs="Open Sans"/>
                <w:color w:val="000000" w:themeColor="text1" w:themeTint="FF" w:themeShade="FF"/>
              </w:rPr>
              <w:t xml:space="preserve">d </w:t>
            </w:r>
            <w:r w:rsidRPr="4ED98991" w:rsidR="25D09291">
              <w:rPr>
                <w:rFonts w:eastAsia="Open Sans" w:cs="Open Sans"/>
                <w:color w:val="000000" w:themeColor="text1" w:themeTint="FF" w:themeShade="FF"/>
              </w:rPr>
              <w:t>humanitarian funding</w:t>
            </w:r>
            <w:r w:rsidRPr="4ED98991" w:rsidR="0019014A">
              <w:rPr>
                <w:rFonts w:eastAsia="Open Sans"/>
                <w:color w:val="000000" w:themeColor="text1" w:themeTint="FF" w:themeShade="FF"/>
              </w:rPr>
              <w:t xml:space="preserve"> to drop below 2016 levels. </w:t>
            </w:r>
            <w:r w:rsidRPr="4ED98991" w:rsidR="00AB4835">
              <w:rPr>
                <w:rFonts w:eastAsia="Open Sans"/>
                <w:color w:val="000000" w:themeColor="text1" w:themeTint="FF" w:themeShade="FF"/>
              </w:rPr>
              <w:t>More</w:t>
            </w:r>
            <w:r w:rsidRPr="4ED98991" w:rsidR="00032BE0">
              <w:rPr>
                <w:rFonts w:eastAsia="Open Sans"/>
                <w:color w:val="000000" w:themeColor="text1" w:themeTint="FF" w:themeShade="FF"/>
              </w:rPr>
              <w:t xml:space="preserve"> than 300 million people </w:t>
            </w:r>
            <w:r w:rsidRPr="4ED98991" w:rsidR="00032BE0">
              <w:rPr>
                <w:rFonts w:eastAsia="Open Sans"/>
                <w:color w:val="000000" w:themeColor="text1" w:themeTint="FF" w:themeShade="FF"/>
              </w:rPr>
              <w:t>required</w:t>
            </w:r>
            <w:r w:rsidRPr="4ED98991" w:rsidR="00032BE0">
              <w:rPr>
                <w:rFonts w:eastAsia="Open Sans"/>
                <w:color w:val="000000" w:themeColor="text1" w:themeTint="FF" w:themeShade="FF"/>
              </w:rPr>
              <w:t xml:space="preserve"> humanitarian </w:t>
            </w:r>
            <w:r w:rsidRPr="4ED98991" w:rsidR="00032BE0">
              <w:rPr>
                <w:rFonts w:eastAsia="Open Sans"/>
                <w:color w:val="000000" w:themeColor="text1" w:themeTint="FF" w:themeShade="FF"/>
              </w:rPr>
              <w:t>assistance</w:t>
            </w:r>
            <w:r w:rsidRPr="4ED98991" w:rsidR="00BB13BB">
              <w:rPr>
                <w:rFonts w:eastAsia="Open Sans"/>
                <w:color w:val="000000" w:themeColor="text1" w:themeTint="FF" w:themeShade="FF"/>
              </w:rPr>
              <w:t xml:space="preserve"> last year</w:t>
            </w:r>
            <w:r w:rsidRPr="4ED98991" w:rsidR="00032BE0">
              <w:rPr>
                <w:rFonts w:eastAsia="Open Sans"/>
                <w:color w:val="000000" w:themeColor="text1" w:themeTint="FF" w:themeShade="FF"/>
              </w:rPr>
              <w:t xml:space="preserve">. </w:t>
            </w:r>
            <w:r w:rsidRPr="4ED98991" w:rsidR="00300D8A">
              <w:rPr>
                <w:rFonts w:eastAsia="Open Sans"/>
                <w:color w:val="000000" w:themeColor="text1" w:themeTint="FF" w:themeShade="FF"/>
              </w:rPr>
              <w:t>New c</w:t>
            </w:r>
            <w:r w:rsidRPr="4ED98991" w:rsidR="00823FF6">
              <w:rPr>
                <w:rFonts w:eastAsia="Open Sans"/>
                <w:color w:val="000000" w:themeColor="text1" w:themeTint="FF" w:themeShade="FF"/>
              </w:rPr>
              <w:t>onflict</w:t>
            </w:r>
            <w:r w:rsidRPr="4ED98991" w:rsidR="00300D8A">
              <w:rPr>
                <w:rFonts w:eastAsia="Open Sans"/>
                <w:color w:val="000000" w:themeColor="text1" w:themeTint="FF" w:themeShade="FF"/>
              </w:rPr>
              <w:t>s</w:t>
            </w:r>
            <w:r w:rsidRPr="4ED98991" w:rsidR="00823FF6">
              <w:rPr>
                <w:rFonts w:eastAsia="Open Sans"/>
                <w:color w:val="000000" w:themeColor="text1" w:themeTint="FF" w:themeShade="FF"/>
              </w:rPr>
              <w:t xml:space="preserve"> </w:t>
            </w:r>
            <w:r w:rsidRPr="4ED98991" w:rsidR="00300D8A">
              <w:rPr>
                <w:rFonts w:eastAsia="Open Sans"/>
                <w:color w:val="000000" w:themeColor="text1" w:themeTint="FF" w:themeShade="FF"/>
              </w:rPr>
              <w:t>are</w:t>
            </w:r>
            <w:r w:rsidRPr="4ED98991" w:rsidR="00FA6C57">
              <w:rPr>
                <w:rFonts w:eastAsia="Open Sans"/>
                <w:color w:val="000000" w:themeColor="text1" w:themeTint="FF" w:themeShade="FF"/>
              </w:rPr>
              <w:t xml:space="preserve"> increasing </w:t>
            </w:r>
            <w:r w:rsidRPr="4ED98991" w:rsidR="00823FF6">
              <w:rPr>
                <w:rFonts w:eastAsia="Open Sans"/>
                <w:color w:val="000000" w:themeColor="text1" w:themeTint="FF" w:themeShade="FF"/>
              </w:rPr>
              <w:t>the</w:t>
            </w:r>
            <w:r w:rsidRPr="4ED98991" w:rsidR="007E16B5">
              <w:rPr>
                <w:rFonts w:eastAsia="Open Sans"/>
                <w:color w:val="000000" w:themeColor="text1" w:themeTint="FF" w:themeShade="FF"/>
              </w:rPr>
              <w:t xml:space="preserve"> </w:t>
            </w:r>
            <w:r w:rsidRPr="4ED98991" w:rsidR="00FA6C57">
              <w:rPr>
                <w:rFonts w:eastAsia="Open Sans"/>
                <w:color w:val="000000" w:themeColor="text1" w:themeTint="FF" w:themeShade="FF"/>
              </w:rPr>
              <w:t xml:space="preserve">need. Women and young children are </w:t>
            </w:r>
            <w:r w:rsidRPr="4ED98991" w:rsidR="007E16B5">
              <w:rPr>
                <w:rFonts w:eastAsia="Open Sans"/>
                <w:color w:val="000000" w:themeColor="text1" w:themeTint="FF" w:themeShade="FF"/>
              </w:rPr>
              <w:t>disproportionately</w:t>
            </w:r>
            <w:r w:rsidRPr="4ED98991" w:rsidR="008155B6">
              <w:rPr>
                <w:rFonts w:eastAsia="Open Sans"/>
                <w:color w:val="000000" w:themeColor="text1" w:themeTint="FF" w:themeShade="FF"/>
              </w:rPr>
              <w:t xml:space="preserve"> </w:t>
            </w:r>
            <w:r w:rsidRPr="4ED98991" w:rsidR="008155B6">
              <w:rPr>
                <w:rFonts w:eastAsia="Open Sans"/>
                <w:color w:val="000000" w:themeColor="text1" w:themeTint="FF" w:themeShade="FF"/>
              </w:rPr>
              <w:t>impacted</w:t>
            </w:r>
            <w:r w:rsidRPr="4ED98991" w:rsidR="00C5792B">
              <w:rPr>
                <w:rFonts w:eastAsia="Open Sans"/>
                <w:color w:val="000000" w:themeColor="text1" w:themeTint="FF" w:themeShade="FF"/>
              </w:rPr>
              <w:t xml:space="preserve"> by </w:t>
            </w:r>
            <w:r w:rsidRPr="4ED98991" w:rsidR="00FC3B0C">
              <w:rPr>
                <w:rFonts w:eastAsia="Open Sans"/>
                <w:color w:val="000000" w:themeColor="text1" w:themeTint="FF" w:themeShade="FF"/>
              </w:rPr>
              <w:t>funding cuts</w:t>
            </w:r>
            <w:r w:rsidRPr="4ED98991" w:rsidR="008155B6">
              <w:rPr>
                <w:rFonts w:eastAsia="Open Sans"/>
                <w:color w:val="000000" w:themeColor="text1" w:themeTint="FF" w:themeShade="FF"/>
              </w:rPr>
              <w:t>.</w:t>
            </w:r>
          </w:p>
          <w:p w:rsidRPr="00796658" w:rsidR="00796658" w:rsidP="4ED98991" w:rsidRDefault="68CD90B2" w14:paraId="7906134E" w14:textId="69A1F642">
            <w:pPr>
              <w:spacing w:after="120" w:line="276" w:lineRule="auto"/>
              <w:ind w:left="75"/>
              <w:rPr>
                <w:rFonts w:eastAsia="Open Sans" w:cs="Open Sans"/>
              </w:rPr>
            </w:pPr>
            <w:r w:rsidRPr="134A7A6D" w:rsidR="68CD90B2">
              <w:rPr>
                <w:rFonts w:eastAsia="Open Sans" w:cs="Open Sans"/>
                <w:b w:val="1"/>
                <w:bCs w:val="1"/>
                <w:color w:val="000000" w:themeColor="text1" w:themeTint="FF" w:themeShade="FF"/>
              </w:rPr>
              <w:t xml:space="preserve">Inform: </w:t>
            </w:r>
            <w:r w:rsidRPr="134A7A6D" w:rsidR="0070701F">
              <w:rPr>
                <w:rFonts w:eastAsia="Open Sans" w:cs="Open Sans"/>
                <w:color w:val="000000" w:themeColor="text1" w:themeTint="FF" w:themeShade="FF"/>
              </w:rPr>
              <w:t>U.S.</w:t>
            </w:r>
            <w:r w:rsidRPr="134A7A6D" w:rsidR="0070701F">
              <w:rPr>
                <w:rFonts w:eastAsia="Open Sans" w:cs="Open Sans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134A7A6D" w:rsidR="0070701F">
              <w:rPr>
                <w:rFonts w:eastAsia="Open Sans" w:cs="Open Sans"/>
              </w:rPr>
              <w:t xml:space="preserve">humanitarian funding </w:t>
            </w:r>
            <w:r w:rsidRPr="134A7A6D" w:rsidR="005E3D0A">
              <w:rPr>
                <w:rFonts w:eastAsia="Open Sans" w:cs="Open Sans"/>
              </w:rPr>
              <w:t>supports emergency shelter, food, health, water, sanitation programs</w:t>
            </w:r>
            <w:r w:rsidRPr="134A7A6D" w:rsidR="5B527AA2">
              <w:rPr>
                <w:rFonts w:eastAsia="Open Sans" w:cs="Open Sans"/>
              </w:rPr>
              <w:t>,</w:t>
            </w:r>
            <w:r w:rsidRPr="134A7A6D" w:rsidR="005E3D0A">
              <w:rPr>
                <w:rFonts w:eastAsia="Open Sans" w:cs="Open Sans"/>
              </w:rPr>
              <w:t xml:space="preserve"> and more. </w:t>
            </w:r>
            <w:r w:rsidRPr="134A7A6D" w:rsidR="00103B96">
              <w:rPr>
                <w:rFonts w:eastAsia="Open Sans" w:cs="Open Sans"/>
              </w:rPr>
              <w:t xml:space="preserve">They address urgent needs </w:t>
            </w:r>
            <w:r w:rsidRPr="134A7A6D" w:rsidR="002F2AB5">
              <w:rPr>
                <w:rFonts w:eastAsia="Open Sans" w:cs="Open Sans"/>
              </w:rPr>
              <w:t xml:space="preserve">and </w:t>
            </w:r>
            <w:r w:rsidRPr="134A7A6D" w:rsidR="003A02CB">
              <w:rPr>
                <w:rFonts w:eastAsia="Open Sans" w:cs="Open Sans"/>
              </w:rPr>
              <w:t>help</w:t>
            </w:r>
            <w:r w:rsidRPr="134A7A6D" w:rsidR="00103B96">
              <w:rPr>
                <w:rFonts w:eastAsia="Open Sans" w:cs="Open Sans"/>
              </w:rPr>
              <w:t xml:space="preserve"> communities </w:t>
            </w:r>
            <w:r w:rsidRPr="134A7A6D" w:rsidR="7E77F5AF">
              <w:rPr>
                <w:rFonts w:eastAsia="Open Sans" w:cs="Open Sans"/>
              </w:rPr>
              <w:t>rebuild</w:t>
            </w:r>
            <w:r w:rsidRPr="134A7A6D" w:rsidR="002F2AB5">
              <w:rPr>
                <w:rFonts w:eastAsia="Open Sans" w:cs="Open Sans"/>
              </w:rPr>
              <w:t>.</w:t>
            </w:r>
            <w:r w:rsidRPr="134A7A6D" w:rsidR="005E3D0A">
              <w:rPr>
                <w:rFonts w:eastAsia="Open Sans" w:cs="Open Sans"/>
              </w:rPr>
              <w:t xml:space="preserve"> </w:t>
            </w:r>
            <w:r w:rsidRPr="134A7A6D" w:rsidR="426D99DA">
              <w:rPr>
                <w:rFonts w:eastAsia="Open Sans" w:cs="Open Sans"/>
              </w:rPr>
              <w:t xml:space="preserve">In fiscal year 2026 (FY26), Congress enacted a 37 percent reduction to </w:t>
            </w:r>
            <w:r w:rsidRPr="134A7A6D" w:rsidR="005B7C22">
              <w:rPr>
                <w:rFonts w:eastAsia="Open Sans" w:cs="Open Sans"/>
              </w:rPr>
              <w:t>this lifesaving account</w:t>
            </w:r>
            <w:r w:rsidRPr="134A7A6D" w:rsidR="426D99DA">
              <w:rPr>
                <w:rFonts w:eastAsia="Open Sans" w:cs="Open Sans"/>
              </w:rPr>
              <w:t xml:space="preserve">. </w:t>
            </w:r>
            <w:r w:rsidRPr="134A7A6D" w:rsidR="002B0C63">
              <w:rPr>
                <w:rFonts w:eastAsia="Open Sans" w:cs="Open Sans"/>
              </w:rPr>
              <w:t>Without</w:t>
            </w:r>
            <w:r w:rsidRPr="134A7A6D" w:rsidR="00EB677D">
              <w:rPr>
                <w:rFonts w:eastAsia="Open Sans" w:cs="Open Sans"/>
              </w:rPr>
              <w:t xml:space="preserve"> increased investment, </w:t>
            </w:r>
            <w:r w:rsidRPr="134A7A6D" w:rsidR="002B0C63">
              <w:rPr>
                <w:rFonts w:eastAsia="Open Sans" w:cs="Open Sans"/>
              </w:rPr>
              <w:t xml:space="preserve">millions more lives will be at risk. </w:t>
            </w:r>
            <w:r w:rsidRPr="134A7A6D" w:rsidR="77DB31C1">
              <w:rPr>
                <w:rFonts w:eastAsia="Open Sans" w:cs="Open Sans"/>
              </w:rPr>
              <w:t xml:space="preserve">Deliberations for fiscal year 2027 (FY27) are not yet complete. You, as a member of Congress, can </w:t>
            </w:r>
            <w:r w:rsidRPr="134A7A6D" w:rsidR="77DB31C1">
              <w:rPr>
                <w:rFonts w:eastAsia="Open Sans" w:cs="Open Sans"/>
              </w:rPr>
              <w:t>voice robust</w:t>
            </w:r>
            <w:r w:rsidRPr="134A7A6D" w:rsidR="77DB31C1">
              <w:rPr>
                <w:rFonts w:eastAsia="Open Sans" w:cs="Open Sans"/>
              </w:rPr>
              <w:t xml:space="preserve"> support for strong U.S. funding</w:t>
            </w:r>
            <w:r w:rsidRPr="134A7A6D" w:rsidR="0DCF3D6D">
              <w:rPr>
                <w:rFonts w:eastAsia="Open Sans" w:cs="Open Sans"/>
              </w:rPr>
              <w:t xml:space="preserve"> so that people in danger can eat, find safety, and receive care. </w:t>
            </w:r>
          </w:p>
          <w:p w:rsidRPr="00DC4EF3" w:rsidR="00DC4EF3" w:rsidP="4ED98991" w:rsidRDefault="68CD90B2" w14:paraId="2598F7A1" w14:textId="0ED9943E">
            <w:pPr>
              <w:spacing w:after="120" w:line="276" w:lineRule="auto"/>
              <w:ind w:left="75"/>
              <w:textAlignment w:val="baseline"/>
              <w:rPr>
                <w:rFonts w:eastAsia="Open Sans" w:cs="Open Sans"/>
              </w:rPr>
            </w:pPr>
            <w:r w:rsidRPr="4ED98991" w:rsidR="68CD90B2">
              <w:rPr>
                <w:rFonts w:eastAsia="Open Sans" w:cs="Open Sans"/>
                <w:b w:val="1"/>
                <w:bCs w:val="1"/>
                <w:color w:val="000000" w:themeColor="text1" w:themeTint="FF" w:themeShade="FF"/>
              </w:rPr>
              <w:t xml:space="preserve">Call to Action: </w:t>
            </w:r>
            <w:r w:rsidRPr="4ED98991" w:rsidR="3294FDE8">
              <w:rPr>
                <w:rFonts w:eastAsia="Open Sans" w:cs="Open Sans"/>
              </w:rPr>
              <w:t xml:space="preserve">Congress must appropriate </w:t>
            </w:r>
            <w:r w:rsidRPr="4ED98991" w:rsidR="3294FDE8">
              <w:rPr>
                <w:rFonts w:eastAsia="Open Sans" w:cs="Open Sans"/>
              </w:rPr>
              <w:t>$6.5 billion</w:t>
            </w:r>
            <w:r w:rsidRPr="4ED98991" w:rsidR="3294FDE8">
              <w:rPr>
                <w:rFonts w:eastAsia="Open Sans" w:cs="Open Sans"/>
              </w:rPr>
              <w:t xml:space="preserve"> for International Humanitarian Assistance in the </w:t>
            </w:r>
            <w:r w:rsidRPr="4ED98991" w:rsidR="00A972C9">
              <w:rPr>
                <w:rFonts w:eastAsia="Open Sans" w:cs="Open Sans"/>
              </w:rPr>
              <w:t>FY27</w:t>
            </w:r>
            <w:r w:rsidRPr="4ED98991" w:rsidR="3294FDE8">
              <w:rPr>
                <w:rFonts w:eastAsia="Open Sans" w:cs="Open Sans"/>
              </w:rPr>
              <w:t xml:space="preserve"> budget. We must match </w:t>
            </w:r>
            <w:r w:rsidRPr="4ED98991" w:rsidR="00A972C9">
              <w:rPr>
                <w:rFonts w:eastAsia="Open Sans" w:cs="Open Sans"/>
              </w:rPr>
              <w:t xml:space="preserve">the growing </w:t>
            </w:r>
            <w:r w:rsidRPr="4ED98991" w:rsidR="3294FDE8">
              <w:rPr>
                <w:rFonts w:eastAsia="Open Sans" w:cs="Open Sans"/>
              </w:rPr>
              <w:t>need</w:t>
            </w:r>
            <w:r w:rsidRPr="4ED98991" w:rsidR="3294FDE8">
              <w:rPr>
                <w:rFonts w:eastAsia="Open Sans" w:cs="Open Sans"/>
              </w:rPr>
              <w:t xml:space="preserve">. We must show compassion – quickly.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color="auto" w:sz="6" w:space="0"/>
            </w:tcBorders>
            <w:tcMar/>
            <w:hideMark/>
          </w:tcPr>
          <w:p w:rsidRPr="00DC4EF3" w:rsidR="00DC4EF3" w:rsidP="00DC4EF3" w:rsidRDefault="00DC4EF3" w14:paraId="78609B40" w14:textId="77777777">
            <w:pPr>
              <w:spacing w:after="200"/>
              <w:textAlignment w:val="baseline"/>
              <w:rPr>
                <w:rFonts w:ascii="Times New Roman" w:hAnsi="Times New Roman" w:eastAsia="Times New Roman" w:cs="Times New Roman"/>
                <w:sz w:val="24"/>
              </w:rPr>
            </w:pPr>
            <w:r w:rsidRPr="00DC4EF3">
              <w:rPr>
                <w:rFonts w:eastAsia="Times New Roman" w:cs="Open Sans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color="auto" w:sz="6" w:space="0"/>
              <w:bottom w:val="nil"/>
              <w:right w:val="nil"/>
            </w:tcBorders>
            <w:tcMar/>
            <w:hideMark/>
          </w:tcPr>
          <w:p w:rsidRPr="00DC4EF3" w:rsidR="00DC4EF3" w:rsidP="00DC4EF3" w:rsidRDefault="00DC4EF3" w14:paraId="2D30D632" w14:textId="694498C0">
            <w:pPr>
              <w:spacing w:after="60"/>
              <w:textAlignment w:val="baseline"/>
              <w:rPr>
                <w:rFonts w:ascii="Times New Roman" w:hAnsi="Times New Roman" w:eastAsia="Times New Roman" w:cs="Times New Roman"/>
                <w:sz w:val="24"/>
              </w:rPr>
            </w:pPr>
            <w:r w:rsidRPr="00DC4EF3">
              <w:rPr>
                <w:rFonts w:eastAsia="Times New Roman" w:cs="Open Sans"/>
                <w:b/>
                <w:bCs/>
                <w:szCs w:val="22"/>
              </w:rPr>
              <w:t xml:space="preserve">  </w:t>
            </w:r>
            <w:r w:rsidRPr="00DC4EF3">
              <w:rPr>
                <w:rFonts w:eastAsia="Times New Roman" w:cs="Open Sans"/>
                <w:b/>
                <w:bCs/>
                <w:szCs w:val="22"/>
                <w:u w:val="single"/>
              </w:rPr>
              <w:t>N</w:t>
            </w:r>
            <w:r>
              <w:rPr>
                <w:rFonts w:eastAsia="Times New Roman" w:cs="Open Sans"/>
                <w:b/>
                <w:bCs/>
                <w:szCs w:val="22"/>
                <w:u w:val="single"/>
              </w:rPr>
              <w:t>otes</w:t>
            </w:r>
            <w:r w:rsidRPr="00DC4EF3">
              <w:rPr>
                <w:rFonts w:eastAsia="Times New Roman" w:cs="Open Sans"/>
                <w:szCs w:val="22"/>
              </w:rPr>
              <w:t> </w:t>
            </w:r>
          </w:p>
          <w:p w:rsidRPr="00DC4EF3" w:rsidR="00DC4EF3" w:rsidP="00DC4EF3" w:rsidRDefault="00DC4EF3" w14:paraId="4595FE07" w14:textId="77777777">
            <w:pPr>
              <w:spacing w:after="60"/>
              <w:textAlignment w:val="baseline"/>
              <w:rPr>
                <w:rFonts w:ascii="Times New Roman" w:hAnsi="Times New Roman" w:eastAsia="Times New Roman" w:cs="Times New Roman"/>
                <w:sz w:val="24"/>
              </w:rPr>
            </w:pPr>
            <w:r w:rsidRPr="00DC4EF3">
              <w:rPr>
                <w:rFonts w:eastAsia="Times New Roman" w:cs="Open Sans"/>
                <w:szCs w:val="22"/>
              </w:rPr>
              <w:t> </w:t>
            </w:r>
          </w:p>
        </w:tc>
      </w:tr>
    </w:tbl>
    <w:p w:rsidRPr="00AD4CC8" w:rsidR="00751D97" w:rsidP="00D8135A" w:rsidRDefault="00751D97" w14:paraId="32F5C10D" w14:textId="2FD73036">
      <w:pPr>
        <w:spacing w:after="200"/>
        <w:textAlignment w:val="baseline"/>
        <w:rPr>
          <w:rFonts w:ascii="Times New Roman" w:hAnsi="Times New Roman" w:eastAsia="Times New Roman" w:cs="Times New Roman"/>
          <w:sz w:val="24"/>
        </w:rPr>
      </w:pPr>
    </w:p>
    <w:sectPr w:rsidRPr="00AD4CC8" w:rsidR="00751D97" w:rsidSect="00224925">
      <w:footerReference w:type="default" r:id="rId10"/>
      <w:headerReference w:type="first" r:id="rId11"/>
      <w:footerReference w:type="first" r:id="rId12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6DFC" w:rsidP="00E5738D" w:rsidRDefault="00DF6DFC" w14:paraId="62363567" w14:textId="77777777">
      <w:r>
        <w:separator/>
      </w:r>
    </w:p>
  </w:endnote>
  <w:endnote w:type="continuationSeparator" w:id="0">
    <w:p w:rsidR="00DF6DFC" w:rsidP="00E5738D" w:rsidRDefault="00DF6DFC" w14:paraId="582DE63F" w14:textId="77777777">
      <w:r>
        <w:continuationSeparator/>
      </w:r>
    </w:p>
  </w:endnote>
  <w:endnote w:type="continuationNotice" w:id="1">
    <w:p w:rsidR="00DF6DFC" w:rsidRDefault="00DF6DFC" w14:paraId="79D02C58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Consol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753BF" w:rsidR="00792B4C" w:rsidP="00E5738D" w:rsidRDefault="00792B4C" w14:paraId="2D9A5CFE" w14:textId="77777777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1101 15</w:t>
    </w:r>
    <w:r w:rsidRPr="000753BF">
      <w:rPr>
        <w:rFonts w:cs="Open Sans"/>
        <w:color w:val="58585B"/>
        <w:sz w:val="18"/>
        <w:szCs w:val="18"/>
        <w:vertAlign w:val="superscript"/>
      </w:rPr>
      <w:t>th</w:t>
    </w:r>
    <w:r w:rsidRPr="000753BF">
      <w:rPr>
        <w:rFonts w:cs="Open Sans"/>
        <w:color w:val="58585B"/>
        <w:sz w:val="18"/>
        <w:szCs w:val="18"/>
      </w:rPr>
      <w:t xml:space="preserve"> St</w:t>
    </w:r>
    <w:r w:rsidRPr="000753BF" w:rsidR="0046169B">
      <w:rPr>
        <w:rFonts w:cs="Open Sans"/>
        <w:color w:val="58585B"/>
        <w:sz w:val="18"/>
        <w:szCs w:val="18"/>
      </w:rPr>
      <w:t>.</w:t>
    </w:r>
    <w:r w:rsidRPr="000753BF">
      <w:rPr>
        <w:rFonts w:cs="Open Sans"/>
        <w:color w:val="58585B"/>
        <w:sz w:val="18"/>
        <w:szCs w:val="18"/>
      </w:rPr>
      <w:t xml:space="preserve"> NW, Suite </w:t>
    </w:r>
    <w:proofErr w:type="gramStart"/>
    <w:r w:rsidRPr="000753BF">
      <w:rPr>
        <w:rFonts w:cs="Open Sans"/>
        <w:color w:val="58585B"/>
        <w:sz w:val="18"/>
        <w:szCs w:val="18"/>
      </w:rPr>
      <w:t>1200  |</w:t>
    </w:r>
    <w:proofErr w:type="gramEnd"/>
    <w:r w:rsidRPr="000753BF">
      <w:rPr>
        <w:rFonts w:cs="Open Sans"/>
        <w:color w:val="58585B"/>
        <w:sz w:val="18"/>
        <w:szCs w:val="18"/>
      </w:rPr>
      <w:t xml:space="preserve">  Washington</w:t>
    </w:r>
    <w:r w:rsidRPr="000753BF" w:rsidR="005E4A16">
      <w:rPr>
        <w:rFonts w:cs="Open Sans"/>
        <w:color w:val="58585B"/>
        <w:sz w:val="18"/>
        <w:szCs w:val="18"/>
      </w:rPr>
      <w:t>,</w:t>
    </w:r>
    <w:r w:rsidRPr="000753BF">
      <w:rPr>
        <w:rFonts w:cs="Open Sans"/>
        <w:color w:val="58585B"/>
        <w:sz w:val="18"/>
        <w:szCs w:val="18"/>
      </w:rPr>
      <w:t xml:space="preserve"> DC 200</w:t>
    </w:r>
    <w:r w:rsidRPr="000753BF" w:rsidR="00B95AC9">
      <w:rPr>
        <w:rFonts w:cs="Open Sans"/>
        <w:color w:val="58585B"/>
        <w:sz w:val="18"/>
        <w:szCs w:val="18"/>
      </w:rPr>
      <w:t>0</w:t>
    </w:r>
    <w:r w:rsidRPr="000753BF">
      <w:rPr>
        <w:rFonts w:cs="Open Sans"/>
        <w:color w:val="58585B"/>
        <w:sz w:val="18"/>
        <w:szCs w:val="18"/>
      </w:rPr>
      <w:t>5</w:t>
    </w:r>
  </w:p>
  <w:p w:rsidRPr="000753BF" w:rsidR="00792B4C" w:rsidP="00E5738D" w:rsidRDefault="00B9113B" w14:paraId="15EE3B84" w14:textId="77777777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P: (202) 783-</w:t>
    </w:r>
    <w:proofErr w:type="gramStart"/>
    <w:r w:rsidRPr="000753BF" w:rsidR="00792B4C">
      <w:rPr>
        <w:rFonts w:cs="Open Sans"/>
        <w:color w:val="58585B"/>
        <w:sz w:val="18"/>
        <w:szCs w:val="18"/>
      </w:rPr>
      <w:t>4800</w:t>
    </w:r>
    <w:r w:rsidRPr="000753BF" w:rsidR="00527124">
      <w:rPr>
        <w:rFonts w:cs="Open Sans"/>
        <w:color w:val="58585B"/>
        <w:sz w:val="18"/>
        <w:szCs w:val="18"/>
      </w:rPr>
      <w:t xml:space="preserve">  </w:t>
    </w:r>
    <w:r w:rsidRPr="000753BF" w:rsidR="00792B4C">
      <w:rPr>
        <w:rFonts w:cs="Open Sans"/>
        <w:color w:val="58585B"/>
        <w:sz w:val="18"/>
        <w:szCs w:val="18"/>
      </w:rPr>
      <w:t>|</w:t>
    </w:r>
    <w:proofErr w:type="gramEnd"/>
    <w:r w:rsidRPr="000753BF" w:rsidR="00792B4C">
      <w:rPr>
        <w:rFonts w:cs="Open Sans"/>
        <w:color w:val="58585B"/>
        <w:sz w:val="18"/>
        <w:szCs w:val="18"/>
      </w:rPr>
      <w:t xml:space="preserve">  </w:t>
    </w:r>
    <w:proofErr w:type="gramStart"/>
    <w:r w:rsidRPr="000753BF" w:rsidR="00792B4C">
      <w:rPr>
        <w:rFonts w:cs="Open Sans"/>
        <w:color w:val="58585B"/>
        <w:sz w:val="18"/>
        <w:szCs w:val="18"/>
      </w:rPr>
      <w:t>www.results.org</w:t>
    </w:r>
    <w:r w:rsidRPr="000753BF" w:rsidR="00527124">
      <w:rPr>
        <w:rFonts w:cs="Open Sans"/>
        <w:color w:val="58585B"/>
        <w:sz w:val="18"/>
        <w:szCs w:val="18"/>
      </w:rPr>
      <w:t xml:space="preserve">  |</w:t>
    </w:r>
    <w:proofErr w:type="gramEnd"/>
    <w:r w:rsidRPr="000753BF" w:rsidR="00527124">
      <w:rPr>
        <w:rFonts w:cs="Open Sans"/>
        <w:color w:val="58585B"/>
        <w:sz w:val="18"/>
        <w:szCs w:val="18"/>
      </w:rPr>
      <w:t xml:space="preserve">  @RESULTS_Tweets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57B95" w:rsidR="00527124" w:rsidP="00527124" w:rsidRDefault="00527124" w14:paraId="45A95F1F" w14:textId="77777777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1101 15</w:t>
    </w:r>
    <w:r w:rsidRPr="00057B95">
      <w:rPr>
        <w:rFonts w:cs="Open Sans"/>
        <w:color w:val="58585B"/>
        <w:sz w:val="18"/>
        <w:szCs w:val="18"/>
        <w:vertAlign w:val="superscript"/>
      </w:rPr>
      <w:t>th</w:t>
    </w:r>
    <w:r w:rsidRPr="00057B95">
      <w:rPr>
        <w:rFonts w:cs="Open Sans"/>
        <w:color w:val="58585B"/>
        <w:sz w:val="18"/>
        <w:szCs w:val="18"/>
      </w:rPr>
      <w:t xml:space="preserve"> St</w:t>
    </w:r>
    <w:r w:rsidRPr="00057B95" w:rsidR="00B9113B">
      <w:rPr>
        <w:rFonts w:cs="Open Sans"/>
        <w:color w:val="58585B"/>
        <w:sz w:val="18"/>
        <w:szCs w:val="18"/>
      </w:rPr>
      <w:t>.</w:t>
    </w:r>
    <w:r w:rsidRPr="00057B95">
      <w:rPr>
        <w:rFonts w:cs="Open Sans"/>
        <w:color w:val="58585B"/>
        <w:sz w:val="18"/>
        <w:szCs w:val="18"/>
      </w:rPr>
      <w:t xml:space="preserve"> NW, Suite </w:t>
    </w:r>
    <w:proofErr w:type="gramStart"/>
    <w:r w:rsidRPr="00057B95">
      <w:rPr>
        <w:rFonts w:cs="Open Sans"/>
        <w:color w:val="58585B"/>
        <w:sz w:val="18"/>
        <w:szCs w:val="18"/>
      </w:rPr>
      <w:t>1200  |</w:t>
    </w:r>
    <w:proofErr w:type="gramEnd"/>
    <w:r w:rsidRPr="00057B95">
      <w:rPr>
        <w:rFonts w:cs="Open Sans"/>
        <w:color w:val="58585B"/>
        <w:sz w:val="18"/>
        <w:szCs w:val="18"/>
      </w:rPr>
      <w:t xml:space="preserve">  Washington, DC 20005</w:t>
    </w:r>
  </w:p>
  <w:p w:rsidRPr="00057B95" w:rsidR="00527124" w:rsidP="00527124" w:rsidRDefault="00B9113B" w14:paraId="0DB305DA" w14:textId="77777777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P: (202) 783-</w:t>
    </w:r>
    <w:proofErr w:type="gramStart"/>
    <w:r w:rsidRPr="00057B95" w:rsidR="00527124">
      <w:rPr>
        <w:rFonts w:cs="Open Sans"/>
        <w:color w:val="58585B"/>
        <w:sz w:val="18"/>
        <w:szCs w:val="18"/>
      </w:rPr>
      <w:t>4800  |</w:t>
    </w:r>
    <w:proofErr w:type="gramEnd"/>
    <w:r w:rsidRPr="00057B95" w:rsidR="00527124">
      <w:rPr>
        <w:rFonts w:cs="Open Sans"/>
        <w:color w:val="58585B"/>
        <w:sz w:val="18"/>
        <w:szCs w:val="18"/>
      </w:rPr>
      <w:t xml:space="preserve">  </w:t>
    </w:r>
    <w:proofErr w:type="gramStart"/>
    <w:r w:rsidRPr="00057B95" w:rsidR="00527124">
      <w:rPr>
        <w:rFonts w:cs="Open Sans"/>
        <w:color w:val="58585B"/>
        <w:sz w:val="18"/>
        <w:szCs w:val="18"/>
      </w:rPr>
      <w:t>www.results.org  |</w:t>
    </w:r>
    <w:proofErr w:type="gramEnd"/>
    <w:r w:rsidRPr="00057B95" w:rsidR="00527124">
      <w:rPr>
        <w:rFonts w:cs="Open Sans"/>
        <w:color w:val="58585B"/>
        <w:sz w:val="18"/>
        <w:szCs w:val="18"/>
      </w:rPr>
      <w:t xml:space="preserve">  @RESULTS_Tweets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6DFC" w:rsidP="00E5738D" w:rsidRDefault="00DF6DFC" w14:paraId="2B5A916A" w14:textId="77777777">
      <w:r>
        <w:separator/>
      </w:r>
    </w:p>
  </w:footnote>
  <w:footnote w:type="continuationSeparator" w:id="0">
    <w:p w:rsidR="00DF6DFC" w:rsidP="00E5738D" w:rsidRDefault="00DF6DFC" w14:paraId="4EF748DD" w14:textId="77777777">
      <w:r>
        <w:continuationSeparator/>
      </w:r>
    </w:p>
  </w:footnote>
  <w:footnote w:type="continuationNotice" w:id="1">
    <w:p w:rsidR="00DF6DFC" w:rsidRDefault="00DF6DFC" w14:paraId="190ED8D4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xmlns:ma14="http://schemas.microsoft.com/office/mac/drawingml/2011/main" mc:Ignorable="w14 w15 w16se w16cid w16 w16cex w16sdtdh w16sdtfl w16du wp14">
  <w:p w:rsidRPr="000753BF" w:rsidR="00527124" w:rsidP="00CD6503" w:rsidRDefault="00B32462" w14:paraId="6887BB75" w14:textId="77777777">
    <w:pPr>
      <w:pStyle w:val="Header"/>
      <w:rPr>
        <w:rFonts w:cs="Open Sans"/>
        <w:b/>
        <w:bCs/>
        <w:sz w:val="36"/>
        <w:szCs w:val="36"/>
      </w:rPr>
    </w:pPr>
    <w:r>
      <w:rPr>
        <w:rFonts w:ascii="Helvetica" w:hAnsi="Helvetica"/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5D1513D2" wp14:editId="0CA64040">
          <wp:simplePos x="0" y="0"/>
          <wp:positionH relativeFrom="column">
            <wp:posOffset>5143500</wp:posOffset>
          </wp:positionH>
          <wp:positionV relativeFrom="paragraph">
            <wp:posOffset>0</wp:posOffset>
          </wp:positionV>
          <wp:extent cx="1139190" cy="908050"/>
          <wp:effectExtent l="0" t="0" r="3810" b="6350"/>
          <wp:wrapSquare wrapText="bothSides"/>
          <wp:docPr id="4" name="Picture 4" descr="RESULTS logo">
            <a:extLst xmlns:a="http://schemas.openxmlformats.org/drawingml/2006/main">
              <a:ext uri="{FF2B5EF4-FFF2-40B4-BE49-F238E27FC236}">
                <a16:creationId xmlns:a16="http://schemas.microsoft.com/office/drawing/2014/main" id="{E5EBA08F-D267-4D2A-9CAD-695378FC96F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RESULTS logo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2A8D"/>
    <w:multiLevelType w:val="multilevel"/>
    <w:tmpl w:val="259ACA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B503B2C"/>
    <w:multiLevelType w:val="hybridMultilevel"/>
    <w:tmpl w:val="99C0E896"/>
    <w:lvl w:ilvl="0" w:tplc="68BC53A6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F07442"/>
    <w:multiLevelType w:val="hybridMultilevel"/>
    <w:tmpl w:val="97D2C37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2A74A12"/>
    <w:multiLevelType w:val="hybridMultilevel"/>
    <w:tmpl w:val="D7AC84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D845FE"/>
    <w:multiLevelType w:val="multilevel"/>
    <w:tmpl w:val="A59018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9226BEE"/>
    <w:multiLevelType w:val="hybridMultilevel"/>
    <w:tmpl w:val="C090F39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DCA4F9A"/>
    <w:multiLevelType w:val="hybridMultilevel"/>
    <w:tmpl w:val="F81E4CD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0C231D3"/>
    <w:multiLevelType w:val="multilevel"/>
    <w:tmpl w:val="32EE57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8" w15:restartNumberingAfterBreak="0">
    <w:nsid w:val="3A436B0B"/>
    <w:multiLevelType w:val="hybridMultilevel"/>
    <w:tmpl w:val="C2907EDA"/>
    <w:lvl w:ilvl="0" w:tplc="B5CC05B8">
      <w:start w:val="1"/>
      <w:numFmt w:val="lowerLetter"/>
      <w:lvlText w:val="%1."/>
      <w:lvlJc w:val="left"/>
      <w:pPr>
        <w:ind w:left="800" w:hanging="44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7238A"/>
    <w:multiLevelType w:val="multilevel"/>
    <w:tmpl w:val="179881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" w15:restartNumberingAfterBreak="0">
    <w:nsid w:val="483A1E7F"/>
    <w:multiLevelType w:val="hybridMultilevel"/>
    <w:tmpl w:val="5C5236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85234AA"/>
    <w:multiLevelType w:val="hybridMultilevel"/>
    <w:tmpl w:val="38C8B5E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52FE1AF4"/>
    <w:multiLevelType w:val="multilevel"/>
    <w:tmpl w:val="693824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5F3B269A"/>
    <w:multiLevelType w:val="hybridMultilevel"/>
    <w:tmpl w:val="4DB466F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60E32E39"/>
    <w:multiLevelType w:val="multilevel"/>
    <w:tmpl w:val="1494E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62DD1370"/>
    <w:multiLevelType w:val="hybridMultilevel"/>
    <w:tmpl w:val="08D407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13D70D4"/>
    <w:multiLevelType w:val="multilevel"/>
    <w:tmpl w:val="AE08E7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" w15:restartNumberingAfterBreak="0">
    <w:nsid w:val="7BE37E48"/>
    <w:multiLevelType w:val="multilevel"/>
    <w:tmpl w:val="DB3AEB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295600304">
    <w:abstractNumId w:val="10"/>
  </w:num>
  <w:num w:numId="2" w16cid:durableId="1488086628">
    <w:abstractNumId w:val="16"/>
  </w:num>
  <w:num w:numId="3" w16cid:durableId="1495608295">
    <w:abstractNumId w:val="3"/>
  </w:num>
  <w:num w:numId="4" w16cid:durableId="1664892661">
    <w:abstractNumId w:val="2"/>
  </w:num>
  <w:num w:numId="5" w16cid:durableId="1751343263">
    <w:abstractNumId w:val="11"/>
  </w:num>
  <w:num w:numId="6" w16cid:durableId="175853873">
    <w:abstractNumId w:val="6"/>
  </w:num>
  <w:num w:numId="7" w16cid:durableId="1831948763">
    <w:abstractNumId w:val="1"/>
  </w:num>
  <w:num w:numId="8" w16cid:durableId="1996913644">
    <w:abstractNumId w:val="17"/>
  </w:num>
  <w:num w:numId="9" w16cid:durableId="2004120352">
    <w:abstractNumId w:val="7"/>
  </w:num>
  <w:num w:numId="10" w16cid:durableId="2017417912">
    <w:abstractNumId w:val="0"/>
  </w:num>
  <w:num w:numId="11" w16cid:durableId="220673741">
    <w:abstractNumId w:val="5"/>
  </w:num>
  <w:num w:numId="12" w16cid:durableId="310134877">
    <w:abstractNumId w:val="13"/>
  </w:num>
  <w:num w:numId="13" w16cid:durableId="335615730">
    <w:abstractNumId w:val="14"/>
  </w:num>
  <w:num w:numId="14" w16cid:durableId="441845557">
    <w:abstractNumId w:val="12"/>
  </w:num>
  <w:num w:numId="15" w16cid:durableId="493496152">
    <w:abstractNumId w:val="8"/>
  </w:num>
  <w:num w:numId="16" w16cid:durableId="641542638">
    <w:abstractNumId w:val="4"/>
  </w:num>
  <w:num w:numId="17" w16cid:durableId="774715915">
    <w:abstractNumId w:val="15"/>
  </w:num>
  <w:num w:numId="18" w16cid:durableId="8107533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4C"/>
    <w:rsid w:val="000152C7"/>
    <w:rsid w:val="0002156E"/>
    <w:rsid w:val="00024E60"/>
    <w:rsid w:val="000318EE"/>
    <w:rsid w:val="00032BE0"/>
    <w:rsid w:val="00035538"/>
    <w:rsid w:val="00057B95"/>
    <w:rsid w:val="000753BF"/>
    <w:rsid w:val="00080848"/>
    <w:rsid w:val="00082D7D"/>
    <w:rsid w:val="000979A1"/>
    <w:rsid w:val="000A13FD"/>
    <w:rsid w:val="000B1718"/>
    <w:rsid w:val="000B1DC2"/>
    <w:rsid w:val="000B25B5"/>
    <w:rsid w:val="000B64E1"/>
    <w:rsid w:val="000B6609"/>
    <w:rsid w:val="000C3209"/>
    <w:rsid w:val="000C3A3F"/>
    <w:rsid w:val="000C41C6"/>
    <w:rsid w:val="000D6887"/>
    <w:rsid w:val="000D6B16"/>
    <w:rsid w:val="000D7114"/>
    <w:rsid w:val="000E56A9"/>
    <w:rsid w:val="00101CE1"/>
    <w:rsid w:val="00103B96"/>
    <w:rsid w:val="00105E9E"/>
    <w:rsid w:val="00111B23"/>
    <w:rsid w:val="00113DED"/>
    <w:rsid w:val="00120085"/>
    <w:rsid w:val="00123C1B"/>
    <w:rsid w:val="001343D0"/>
    <w:rsid w:val="00144933"/>
    <w:rsid w:val="0016067B"/>
    <w:rsid w:val="00171754"/>
    <w:rsid w:val="00177F97"/>
    <w:rsid w:val="0019014A"/>
    <w:rsid w:val="0019175D"/>
    <w:rsid w:val="00192013"/>
    <w:rsid w:val="001C19B3"/>
    <w:rsid w:val="001C5A0D"/>
    <w:rsid w:val="001D3135"/>
    <w:rsid w:val="001D3B99"/>
    <w:rsid w:val="001D48D8"/>
    <w:rsid w:val="001D6B91"/>
    <w:rsid w:val="001E1626"/>
    <w:rsid w:val="001E2DF7"/>
    <w:rsid w:val="001E6316"/>
    <w:rsid w:val="001E78D5"/>
    <w:rsid w:val="001F273D"/>
    <w:rsid w:val="0021432D"/>
    <w:rsid w:val="00224925"/>
    <w:rsid w:val="002520E0"/>
    <w:rsid w:val="0027065D"/>
    <w:rsid w:val="00280F24"/>
    <w:rsid w:val="002825EB"/>
    <w:rsid w:val="00291CBB"/>
    <w:rsid w:val="002A1BE2"/>
    <w:rsid w:val="002A53D3"/>
    <w:rsid w:val="002B0C63"/>
    <w:rsid w:val="002B561A"/>
    <w:rsid w:val="002D0CC9"/>
    <w:rsid w:val="002D4BFB"/>
    <w:rsid w:val="002D7709"/>
    <w:rsid w:val="002E0BF4"/>
    <w:rsid w:val="002E382E"/>
    <w:rsid w:val="002E7B83"/>
    <w:rsid w:val="002F2AB5"/>
    <w:rsid w:val="002F3127"/>
    <w:rsid w:val="00300D8A"/>
    <w:rsid w:val="003029E5"/>
    <w:rsid w:val="00323A3D"/>
    <w:rsid w:val="00343806"/>
    <w:rsid w:val="003477B6"/>
    <w:rsid w:val="00352C55"/>
    <w:rsid w:val="00352DB9"/>
    <w:rsid w:val="00353048"/>
    <w:rsid w:val="003707C9"/>
    <w:rsid w:val="003750C4"/>
    <w:rsid w:val="00390351"/>
    <w:rsid w:val="00395BEA"/>
    <w:rsid w:val="003979DB"/>
    <w:rsid w:val="003A02CB"/>
    <w:rsid w:val="003A72C7"/>
    <w:rsid w:val="003B5AB4"/>
    <w:rsid w:val="003C2F36"/>
    <w:rsid w:val="003D054A"/>
    <w:rsid w:val="003D0708"/>
    <w:rsid w:val="003D11DA"/>
    <w:rsid w:val="003D4EBC"/>
    <w:rsid w:val="003F0085"/>
    <w:rsid w:val="004163BE"/>
    <w:rsid w:val="004213EC"/>
    <w:rsid w:val="00422033"/>
    <w:rsid w:val="004327B0"/>
    <w:rsid w:val="00440679"/>
    <w:rsid w:val="00441DA9"/>
    <w:rsid w:val="00445CBA"/>
    <w:rsid w:val="00457940"/>
    <w:rsid w:val="00460F45"/>
    <w:rsid w:val="0046169B"/>
    <w:rsid w:val="00471F92"/>
    <w:rsid w:val="00471FFE"/>
    <w:rsid w:val="00490300"/>
    <w:rsid w:val="004910CF"/>
    <w:rsid w:val="004A66C0"/>
    <w:rsid w:val="004B410A"/>
    <w:rsid w:val="004C1063"/>
    <w:rsid w:val="004D2D31"/>
    <w:rsid w:val="004D6E47"/>
    <w:rsid w:val="004D743F"/>
    <w:rsid w:val="004F2B08"/>
    <w:rsid w:val="004F473A"/>
    <w:rsid w:val="00506808"/>
    <w:rsid w:val="00527124"/>
    <w:rsid w:val="005271AA"/>
    <w:rsid w:val="00536677"/>
    <w:rsid w:val="00536D54"/>
    <w:rsid w:val="005370EE"/>
    <w:rsid w:val="00542334"/>
    <w:rsid w:val="0054302B"/>
    <w:rsid w:val="0054315E"/>
    <w:rsid w:val="00553F05"/>
    <w:rsid w:val="005578DF"/>
    <w:rsid w:val="00557E29"/>
    <w:rsid w:val="00570C71"/>
    <w:rsid w:val="00576369"/>
    <w:rsid w:val="00587810"/>
    <w:rsid w:val="00596B1E"/>
    <w:rsid w:val="005A13C3"/>
    <w:rsid w:val="005A3C05"/>
    <w:rsid w:val="005A4D99"/>
    <w:rsid w:val="005A65A6"/>
    <w:rsid w:val="005A6657"/>
    <w:rsid w:val="005B0E3B"/>
    <w:rsid w:val="005B1EFA"/>
    <w:rsid w:val="005B2CE1"/>
    <w:rsid w:val="005B7270"/>
    <w:rsid w:val="005B7465"/>
    <w:rsid w:val="005B7C22"/>
    <w:rsid w:val="005E3D0A"/>
    <w:rsid w:val="005E3F59"/>
    <w:rsid w:val="005E4A16"/>
    <w:rsid w:val="005E7F80"/>
    <w:rsid w:val="005F43D1"/>
    <w:rsid w:val="005F4C5A"/>
    <w:rsid w:val="005F6F3C"/>
    <w:rsid w:val="006026F3"/>
    <w:rsid w:val="0060319D"/>
    <w:rsid w:val="00623747"/>
    <w:rsid w:val="00624660"/>
    <w:rsid w:val="006260E9"/>
    <w:rsid w:val="00631A49"/>
    <w:rsid w:val="006338C0"/>
    <w:rsid w:val="00635498"/>
    <w:rsid w:val="006527F8"/>
    <w:rsid w:val="0065565E"/>
    <w:rsid w:val="00661AC0"/>
    <w:rsid w:val="00664131"/>
    <w:rsid w:val="0066577C"/>
    <w:rsid w:val="00674BD3"/>
    <w:rsid w:val="006975A5"/>
    <w:rsid w:val="00697654"/>
    <w:rsid w:val="006A0E24"/>
    <w:rsid w:val="006A3083"/>
    <w:rsid w:val="006B5AD8"/>
    <w:rsid w:val="006C3C50"/>
    <w:rsid w:val="006C647C"/>
    <w:rsid w:val="006D1CE7"/>
    <w:rsid w:val="006D294A"/>
    <w:rsid w:val="006D45AC"/>
    <w:rsid w:val="006E0E74"/>
    <w:rsid w:val="006F715C"/>
    <w:rsid w:val="00702D5B"/>
    <w:rsid w:val="0070701F"/>
    <w:rsid w:val="007075F9"/>
    <w:rsid w:val="007160DC"/>
    <w:rsid w:val="007162B4"/>
    <w:rsid w:val="007216A2"/>
    <w:rsid w:val="007345D0"/>
    <w:rsid w:val="00735D4B"/>
    <w:rsid w:val="00746B5B"/>
    <w:rsid w:val="00751D97"/>
    <w:rsid w:val="00755BC8"/>
    <w:rsid w:val="00761B9A"/>
    <w:rsid w:val="00764C09"/>
    <w:rsid w:val="00766E3A"/>
    <w:rsid w:val="00780052"/>
    <w:rsid w:val="00780783"/>
    <w:rsid w:val="007871FA"/>
    <w:rsid w:val="00792B4C"/>
    <w:rsid w:val="00796658"/>
    <w:rsid w:val="007A1F10"/>
    <w:rsid w:val="007B2107"/>
    <w:rsid w:val="007B7311"/>
    <w:rsid w:val="007B790E"/>
    <w:rsid w:val="007C47A0"/>
    <w:rsid w:val="007C746D"/>
    <w:rsid w:val="007D2E3A"/>
    <w:rsid w:val="007D3C5C"/>
    <w:rsid w:val="007D4CAC"/>
    <w:rsid w:val="007D73DF"/>
    <w:rsid w:val="007E16B5"/>
    <w:rsid w:val="007E5A5B"/>
    <w:rsid w:val="008017F1"/>
    <w:rsid w:val="0080497D"/>
    <w:rsid w:val="00814FC2"/>
    <w:rsid w:val="008155B6"/>
    <w:rsid w:val="00823FF6"/>
    <w:rsid w:val="008269EE"/>
    <w:rsid w:val="00826CB8"/>
    <w:rsid w:val="00850377"/>
    <w:rsid w:val="00851533"/>
    <w:rsid w:val="0085414F"/>
    <w:rsid w:val="008549D4"/>
    <w:rsid w:val="00863262"/>
    <w:rsid w:val="00867869"/>
    <w:rsid w:val="00870127"/>
    <w:rsid w:val="00877AA6"/>
    <w:rsid w:val="00897B35"/>
    <w:rsid w:val="008A74F7"/>
    <w:rsid w:val="008C2505"/>
    <w:rsid w:val="008C2E31"/>
    <w:rsid w:val="008D5203"/>
    <w:rsid w:val="008E0C24"/>
    <w:rsid w:val="008E624C"/>
    <w:rsid w:val="008F76FE"/>
    <w:rsid w:val="0091024F"/>
    <w:rsid w:val="00924598"/>
    <w:rsid w:val="00927182"/>
    <w:rsid w:val="0093081B"/>
    <w:rsid w:val="0093206E"/>
    <w:rsid w:val="00941306"/>
    <w:rsid w:val="00941E16"/>
    <w:rsid w:val="009443A1"/>
    <w:rsid w:val="00953E43"/>
    <w:rsid w:val="0097195D"/>
    <w:rsid w:val="009A6588"/>
    <w:rsid w:val="009B5AE1"/>
    <w:rsid w:val="009B657D"/>
    <w:rsid w:val="009C6CD1"/>
    <w:rsid w:val="009D6EE1"/>
    <w:rsid w:val="009E253B"/>
    <w:rsid w:val="009E7F9B"/>
    <w:rsid w:val="00A038F8"/>
    <w:rsid w:val="00A0625E"/>
    <w:rsid w:val="00A19044"/>
    <w:rsid w:val="00A314BF"/>
    <w:rsid w:val="00A328D5"/>
    <w:rsid w:val="00A4338E"/>
    <w:rsid w:val="00A45BDC"/>
    <w:rsid w:val="00A47CCC"/>
    <w:rsid w:val="00A50A7A"/>
    <w:rsid w:val="00A6423B"/>
    <w:rsid w:val="00A70F14"/>
    <w:rsid w:val="00A82298"/>
    <w:rsid w:val="00A85778"/>
    <w:rsid w:val="00A9641E"/>
    <w:rsid w:val="00A972C9"/>
    <w:rsid w:val="00AA06A7"/>
    <w:rsid w:val="00AB1C4A"/>
    <w:rsid w:val="00AB2CFC"/>
    <w:rsid w:val="00AB3432"/>
    <w:rsid w:val="00AB4835"/>
    <w:rsid w:val="00AC4BD2"/>
    <w:rsid w:val="00AD3D23"/>
    <w:rsid w:val="00AD4CC8"/>
    <w:rsid w:val="00B15625"/>
    <w:rsid w:val="00B24E55"/>
    <w:rsid w:val="00B25B26"/>
    <w:rsid w:val="00B32462"/>
    <w:rsid w:val="00B374EA"/>
    <w:rsid w:val="00B429D8"/>
    <w:rsid w:val="00B507FC"/>
    <w:rsid w:val="00B5411D"/>
    <w:rsid w:val="00B57BD2"/>
    <w:rsid w:val="00B57D0F"/>
    <w:rsid w:val="00B61B01"/>
    <w:rsid w:val="00B665F5"/>
    <w:rsid w:val="00B80865"/>
    <w:rsid w:val="00B9113B"/>
    <w:rsid w:val="00B95AC9"/>
    <w:rsid w:val="00B96A09"/>
    <w:rsid w:val="00BB13BB"/>
    <w:rsid w:val="00BC53AC"/>
    <w:rsid w:val="00BD4DE7"/>
    <w:rsid w:val="00BE09C3"/>
    <w:rsid w:val="00BE2147"/>
    <w:rsid w:val="00C0373C"/>
    <w:rsid w:val="00C1193F"/>
    <w:rsid w:val="00C13850"/>
    <w:rsid w:val="00C27D68"/>
    <w:rsid w:val="00C3068B"/>
    <w:rsid w:val="00C4616C"/>
    <w:rsid w:val="00C51F19"/>
    <w:rsid w:val="00C54737"/>
    <w:rsid w:val="00C5792B"/>
    <w:rsid w:val="00C77CC6"/>
    <w:rsid w:val="00C82110"/>
    <w:rsid w:val="00C95E4C"/>
    <w:rsid w:val="00CA103D"/>
    <w:rsid w:val="00CB7336"/>
    <w:rsid w:val="00CB7F3D"/>
    <w:rsid w:val="00CC65DE"/>
    <w:rsid w:val="00CD19E2"/>
    <w:rsid w:val="00CD20F9"/>
    <w:rsid w:val="00CD6503"/>
    <w:rsid w:val="00CE092D"/>
    <w:rsid w:val="00CE32CC"/>
    <w:rsid w:val="00CE6812"/>
    <w:rsid w:val="00CF6722"/>
    <w:rsid w:val="00D01839"/>
    <w:rsid w:val="00D0727B"/>
    <w:rsid w:val="00D1391A"/>
    <w:rsid w:val="00D21538"/>
    <w:rsid w:val="00D24EF4"/>
    <w:rsid w:val="00D31736"/>
    <w:rsid w:val="00D35CAB"/>
    <w:rsid w:val="00D40E3E"/>
    <w:rsid w:val="00D41544"/>
    <w:rsid w:val="00D43C71"/>
    <w:rsid w:val="00D52217"/>
    <w:rsid w:val="00D5320D"/>
    <w:rsid w:val="00D5691B"/>
    <w:rsid w:val="00D577A1"/>
    <w:rsid w:val="00D61748"/>
    <w:rsid w:val="00D8135A"/>
    <w:rsid w:val="00D8648E"/>
    <w:rsid w:val="00DA0D16"/>
    <w:rsid w:val="00DC4EF3"/>
    <w:rsid w:val="00DE02CF"/>
    <w:rsid w:val="00DE5217"/>
    <w:rsid w:val="00DE6587"/>
    <w:rsid w:val="00DE7C9A"/>
    <w:rsid w:val="00DF107B"/>
    <w:rsid w:val="00DF14B2"/>
    <w:rsid w:val="00DF6DFC"/>
    <w:rsid w:val="00E0349A"/>
    <w:rsid w:val="00E13A6A"/>
    <w:rsid w:val="00E1419C"/>
    <w:rsid w:val="00E32AE2"/>
    <w:rsid w:val="00E35B88"/>
    <w:rsid w:val="00E43AE6"/>
    <w:rsid w:val="00E464B1"/>
    <w:rsid w:val="00E47204"/>
    <w:rsid w:val="00E55CC5"/>
    <w:rsid w:val="00E5738D"/>
    <w:rsid w:val="00E63413"/>
    <w:rsid w:val="00E67288"/>
    <w:rsid w:val="00E83B1A"/>
    <w:rsid w:val="00EB677D"/>
    <w:rsid w:val="00EC27D4"/>
    <w:rsid w:val="00EC42DB"/>
    <w:rsid w:val="00ED21CD"/>
    <w:rsid w:val="00ED2F9E"/>
    <w:rsid w:val="00EE13DC"/>
    <w:rsid w:val="00EE32CD"/>
    <w:rsid w:val="00F02E00"/>
    <w:rsid w:val="00F35D3C"/>
    <w:rsid w:val="00F479AA"/>
    <w:rsid w:val="00F5628A"/>
    <w:rsid w:val="00F74562"/>
    <w:rsid w:val="00F925CC"/>
    <w:rsid w:val="00FA6C57"/>
    <w:rsid w:val="00FA7987"/>
    <w:rsid w:val="00FB0B6A"/>
    <w:rsid w:val="00FB131C"/>
    <w:rsid w:val="00FC34D9"/>
    <w:rsid w:val="00FC3B0C"/>
    <w:rsid w:val="00FC5006"/>
    <w:rsid w:val="00FC62BE"/>
    <w:rsid w:val="00FD3E7E"/>
    <w:rsid w:val="00FF0117"/>
    <w:rsid w:val="00FF349A"/>
    <w:rsid w:val="04F78BA5"/>
    <w:rsid w:val="04FDB10B"/>
    <w:rsid w:val="0B30C75F"/>
    <w:rsid w:val="0B6B4F70"/>
    <w:rsid w:val="0BDFE751"/>
    <w:rsid w:val="0D8D196C"/>
    <w:rsid w:val="0DCF3D6D"/>
    <w:rsid w:val="0DDB9CAD"/>
    <w:rsid w:val="0EE7AA75"/>
    <w:rsid w:val="0FAF4937"/>
    <w:rsid w:val="134A7A6D"/>
    <w:rsid w:val="135B7073"/>
    <w:rsid w:val="1451CF0E"/>
    <w:rsid w:val="1533F606"/>
    <w:rsid w:val="16AC9034"/>
    <w:rsid w:val="1788D2FE"/>
    <w:rsid w:val="17FCAD9D"/>
    <w:rsid w:val="1B5E542C"/>
    <w:rsid w:val="1E2D244D"/>
    <w:rsid w:val="1F521487"/>
    <w:rsid w:val="2057B33D"/>
    <w:rsid w:val="206FA40F"/>
    <w:rsid w:val="211BF107"/>
    <w:rsid w:val="213E0ECF"/>
    <w:rsid w:val="25D09291"/>
    <w:rsid w:val="2618F136"/>
    <w:rsid w:val="2A70D8B6"/>
    <w:rsid w:val="2AA54731"/>
    <w:rsid w:val="2BF207CD"/>
    <w:rsid w:val="2D3861B6"/>
    <w:rsid w:val="2EDC3898"/>
    <w:rsid w:val="30E60464"/>
    <w:rsid w:val="3294FDE8"/>
    <w:rsid w:val="387DB369"/>
    <w:rsid w:val="3C743B6C"/>
    <w:rsid w:val="3E4C9B00"/>
    <w:rsid w:val="3EE2EC4A"/>
    <w:rsid w:val="40E9B4A8"/>
    <w:rsid w:val="426D99DA"/>
    <w:rsid w:val="42A4D8E9"/>
    <w:rsid w:val="45458D8C"/>
    <w:rsid w:val="471A4674"/>
    <w:rsid w:val="483C64AF"/>
    <w:rsid w:val="48640D18"/>
    <w:rsid w:val="4BD33AAF"/>
    <w:rsid w:val="4C666282"/>
    <w:rsid w:val="4C71E997"/>
    <w:rsid w:val="4CB419B9"/>
    <w:rsid w:val="4E3199F7"/>
    <w:rsid w:val="4ED98991"/>
    <w:rsid w:val="51896465"/>
    <w:rsid w:val="5471CB50"/>
    <w:rsid w:val="54C0B8F7"/>
    <w:rsid w:val="552AFCAF"/>
    <w:rsid w:val="55549ECC"/>
    <w:rsid w:val="586CA003"/>
    <w:rsid w:val="592D8259"/>
    <w:rsid w:val="5B527AA2"/>
    <w:rsid w:val="5C54AF28"/>
    <w:rsid w:val="5D140B21"/>
    <w:rsid w:val="5DEC6CD4"/>
    <w:rsid w:val="602D4ACA"/>
    <w:rsid w:val="640C33B1"/>
    <w:rsid w:val="67962325"/>
    <w:rsid w:val="67D49F30"/>
    <w:rsid w:val="68CD90B2"/>
    <w:rsid w:val="6C5498C9"/>
    <w:rsid w:val="6DAB3237"/>
    <w:rsid w:val="6DF48E39"/>
    <w:rsid w:val="6F903999"/>
    <w:rsid w:val="6FEBC23E"/>
    <w:rsid w:val="72BC7221"/>
    <w:rsid w:val="76661D4C"/>
    <w:rsid w:val="77DB31C1"/>
    <w:rsid w:val="78C23C47"/>
    <w:rsid w:val="7CE7B3F5"/>
    <w:rsid w:val="7E77F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3F16DF"/>
  <w14:defaultImageDpi w14:val="300"/>
  <w15:docId w15:val="{E186074C-0989-4608-B307-1F7B1FFD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7270"/>
    <w:rPr>
      <w:rFonts w:ascii="Open Sans" w:hAnsi="Open Sans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C4EF3"/>
    <w:pPr>
      <w:keepNext/>
      <w:keepLines/>
      <w:spacing w:after="0"/>
      <w:outlineLvl w:val="0"/>
    </w:pPr>
    <w:rPr>
      <w:rFonts w:eastAsiaTheme="majorEastAsia" w:cstheme="majorBidi"/>
      <w:b/>
      <w:color w:val="D50032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6577C"/>
    <w:pPr>
      <w:keepNext/>
      <w:keepLines/>
      <w:spacing w:before="200"/>
      <w:outlineLvl w:val="1"/>
    </w:pPr>
    <w:rPr>
      <w:rFonts w:eastAsiaTheme="majorEastAsia" w:cstheme="majorBidi"/>
      <w:b/>
      <w:bCs/>
      <w:color w:val="D50032"/>
      <w:sz w:val="32"/>
      <w:szCs w:val="26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qFormat/>
    <w:rsid w:val="00111B23"/>
    <w:pPr>
      <w:spacing w:before="200" w:after="80"/>
      <w:outlineLvl w:val="2"/>
    </w:pPr>
    <w:rPr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38D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5738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5738D"/>
  </w:style>
  <w:style w:type="paragraph" w:styleId="Footer">
    <w:name w:val="footer"/>
    <w:basedOn w:val="Normal"/>
    <w:link w:val="Foot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5738D"/>
  </w:style>
  <w:style w:type="character" w:styleId="Hyperlink">
    <w:name w:val="Hyperlink"/>
    <w:basedOn w:val="DefaultParagraphFont"/>
    <w:uiPriority w:val="99"/>
    <w:unhideWhenUsed/>
    <w:rsid w:val="00E5738D"/>
    <w:rPr>
      <w:color w:val="D50032" w:themeColor="hyperlink"/>
      <w:u w:val="single"/>
    </w:rPr>
  </w:style>
  <w:style w:type="paragraph" w:styleId="ListParagraph">
    <w:name w:val="List Paragraph"/>
    <w:basedOn w:val="Normal"/>
    <w:autoRedefine/>
    <w:uiPriority w:val="34"/>
    <w:qFormat/>
    <w:rsid w:val="00DE02CF"/>
    <w:pPr>
      <w:numPr>
        <w:numId w:val="7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C746D"/>
    <w:rPr>
      <w:color w:val="29B5C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D2D31"/>
    <w:rPr>
      <w:rFonts w:ascii="Times New Roman" w:hAnsi="Times New Roman" w:cs="Times New Roman"/>
    </w:rPr>
  </w:style>
  <w:style w:type="character" w:styleId="Heading2Char" w:customStyle="1">
    <w:name w:val="Heading 2 Char"/>
    <w:basedOn w:val="DefaultParagraphFont"/>
    <w:link w:val="Heading2"/>
    <w:uiPriority w:val="9"/>
    <w:rsid w:val="0066577C"/>
    <w:rPr>
      <w:rFonts w:ascii="Open Sans" w:hAnsi="Open Sans" w:eastAsiaTheme="majorEastAsia" w:cstheme="majorBidi"/>
      <w:b/>
      <w:bCs/>
      <w:color w:val="D50032"/>
      <w:sz w:val="32"/>
      <w:szCs w:val="26"/>
    </w:rPr>
  </w:style>
  <w:style w:type="table" w:styleId="TableGrid">
    <w:name w:val="Table Grid"/>
    <w:basedOn w:val="TableNormal"/>
    <w:uiPriority w:val="59"/>
    <w:rsid w:val="00826CB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List-Accent2">
    <w:name w:val="Light List Accent 2"/>
    <w:basedOn w:val="TableNormal"/>
    <w:uiPriority w:val="61"/>
    <w:rsid w:val="00792B4C"/>
    <w:tblPr>
      <w:tblStyleRowBandSize w:val="1"/>
      <w:tblStyleColBandSize w:val="1"/>
      <w:tblBorders>
        <w:top w:val="single" w:color="FFB81C" w:themeColor="accent2" w:sz="8" w:space="0"/>
        <w:left w:val="single" w:color="FFB81C" w:themeColor="accent2" w:sz="8" w:space="0"/>
        <w:bottom w:val="single" w:color="FFB81C" w:themeColor="accent2" w:sz="8" w:space="0"/>
        <w:right w:val="single" w:color="FFB81C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8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B81C" w:themeColor="accent2" w:sz="6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</w:tcBorders>
      </w:tcPr>
    </w:tblStylePr>
    <w:tblStylePr w:type="band1Horz"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792B4C"/>
    <w:tblPr>
      <w:tblStyleRowBandSize w:val="1"/>
      <w:tblStyleColBandSize w:val="1"/>
      <w:tblBorders>
        <w:top w:val="single" w:color="FFB81C" w:themeColor="accent2" w:sz="8" w:space="0"/>
        <w:left w:val="single" w:color="FFB81C" w:themeColor="accent2" w:sz="8" w:space="0"/>
        <w:bottom w:val="single" w:color="FFB81C" w:themeColor="accent2" w:sz="8" w:space="0"/>
        <w:right w:val="single" w:color="FFB81C" w:themeColor="accent2" w:sz="8" w:space="0"/>
        <w:insideH w:val="single" w:color="FFB81C" w:themeColor="accent2" w:sz="8" w:space="0"/>
        <w:insideV w:val="single" w:color="FFB81C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18" w:space="0"/>
          <w:right w:val="single" w:color="FFB81C" w:themeColor="accent2" w:sz="8" w:space="0"/>
          <w:insideH w:val="nil"/>
          <w:insideV w:val="single" w:color="FFB81C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B81C" w:themeColor="accent2" w:sz="6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  <w:insideH w:val="nil"/>
          <w:insideV w:val="single" w:color="FFB81C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</w:tcBorders>
      </w:tcPr>
    </w:tblStylePr>
    <w:tblStylePr w:type="band1Vert"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</w:tcBorders>
        <w:shd w:val="clear" w:color="auto" w:fill="FFEDC6" w:themeFill="accent2" w:themeFillTint="3F"/>
      </w:tcPr>
    </w:tblStylePr>
    <w:tblStylePr w:type="band1Horz"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  <w:insideV w:val="single" w:color="FFB81C" w:themeColor="accent2" w:sz="8" w:space="0"/>
        </w:tcBorders>
        <w:shd w:val="clear" w:color="auto" w:fill="FFEDC6" w:themeFill="accent2" w:themeFillTint="3F"/>
      </w:tcPr>
    </w:tblStylePr>
    <w:tblStylePr w:type="band2Horz"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  <w:insideV w:val="single" w:color="FFB81C" w:themeColor="accent2" w:sz="8" w:space="0"/>
        </w:tcBorders>
      </w:tcPr>
    </w:tblStylePr>
  </w:style>
  <w:style w:type="table" w:styleId="MediumList2">
    <w:name w:val="Medium List 2"/>
    <w:basedOn w:val="TableNormal"/>
    <w:uiPriority w:val="66"/>
    <w:rsid w:val="00792B4C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792B4C"/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D50032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792B4C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E32AE2"/>
    <w:pPr>
      <w:spacing w:after="0"/>
    </w:pPr>
    <w:rPr>
      <w:iCs/>
      <w:sz w:val="20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2D5B"/>
    <w:rPr>
      <w:color w:val="605E5C"/>
      <w:shd w:val="clear" w:color="auto" w:fill="E1DFDD"/>
    </w:rPr>
  </w:style>
  <w:style w:type="paragraph" w:styleId="NoSpacing">
    <w:name w:val="No Spacing"/>
    <w:basedOn w:val="Normal"/>
    <w:autoRedefine/>
    <w:uiPriority w:val="1"/>
    <w:qFormat/>
    <w:rsid w:val="002A53D3"/>
    <w:pPr>
      <w:spacing w:after="0"/>
    </w:pPr>
  </w:style>
  <w:style w:type="character" w:styleId="Heading1Char" w:customStyle="1">
    <w:name w:val="Heading 1 Char"/>
    <w:basedOn w:val="DefaultParagraphFont"/>
    <w:link w:val="Heading1"/>
    <w:uiPriority w:val="9"/>
    <w:rsid w:val="00DC4EF3"/>
    <w:rPr>
      <w:rFonts w:ascii="Open Sans" w:hAnsi="Open Sans" w:eastAsiaTheme="majorEastAsia" w:cstheme="majorBidi"/>
      <w:b/>
      <w:color w:val="D50032" w:themeColor="text2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11B23"/>
    <w:rPr>
      <w:rFonts w:ascii="Open Sans" w:hAnsi="Open Sans" w:eastAsiaTheme="majorEastAsia" w:cstheme="majorBidi"/>
      <w:b/>
      <w:sz w:val="2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11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B2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11B23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B2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11B23"/>
    <w:rPr>
      <w:rFonts w:ascii="Open Sans" w:hAnsi="Open Sans"/>
      <w:b/>
      <w:bCs/>
      <w:sz w:val="20"/>
      <w:szCs w:val="20"/>
    </w:rPr>
  </w:style>
  <w:style w:type="paragraph" w:styleId="TableHeader" w:customStyle="1">
    <w:name w:val="Table Header"/>
    <w:basedOn w:val="Heading1"/>
    <w:link w:val="TableHeaderChar"/>
    <w:qFormat/>
    <w:rsid w:val="00343806"/>
    <w:rPr>
      <w:rFonts w:cs="Open Sans"/>
      <w:b w:val="0"/>
      <w:iCs/>
      <w:color w:val="000000" w:themeColor="text1"/>
      <w:sz w:val="22"/>
      <w:szCs w:val="20"/>
    </w:rPr>
  </w:style>
  <w:style w:type="character" w:styleId="TableHeaderChar" w:customStyle="1">
    <w:name w:val="Table Header Char"/>
    <w:basedOn w:val="DefaultParagraphFont"/>
    <w:link w:val="TableHeader"/>
    <w:rsid w:val="00343806"/>
    <w:rPr>
      <w:rFonts w:ascii="Open Sans" w:hAnsi="Open Sans" w:cs="Open Sans" w:eastAsiaTheme="majorEastAsia"/>
      <w:iCs/>
      <w:color w:val="000000" w:themeColor="text1"/>
      <w:sz w:val="22"/>
      <w:szCs w:val="20"/>
    </w:rPr>
  </w:style>
  <w:style w:type="paragraph" w:styleId="paragraph" w:customStyle="1">
    <w:name w:val="paragraph"/>
    <w:basedOn w:val="Normal"/>
    <w:rsid w:val="00DC4EF3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</w:rPr>
  </w:style>
  <w:style w:type="character" w:styleId="normaltextrun" w:customStyle="1">
    <w:name w:val="normaltextrun"/>
    <w:basedOn w:val="DefaultParagraphFont"/>
    <w:rsid w:val="00DC4EF3"/>
  </w:style>
  <w:style w:type="character" w:styleId="eop" w:customStyle="1">
    <w:name w:val="eop"/>
    <w:basedOn w:val="DefaultParagraphFont"/>
    <w:rsid w:val="00DC4EF3"/>
  </w:style>
  <w:style w:type="paragraph" w:styleId="Revision">
    <w:name w:val="Revision"/>
    <w:hidden/>
    <w:uiPriority w:val="99"/>
    <w:semiHidden/>
    <w:rsid w:val="00FF0117"/>
    <w:pPr>
      <w:spacing w:after="0"/>
    </w:pPr>
    <w:rPr>
      <w:rFonts w:ascii="Open Sans" w:hAnsi="Open San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rgbClr val="FFFFFF"/>
      </a:lt1>
      <a:dk2>
        <a:srgbClr val="D50032"/>
      </a:dk2>
      <a:lt2>
        <a:srgbClr val="F3F0E9"/>
      </a:lt2>
      <a:accent1>
        <a:srgbClr val="29B5CF"/>
      </a:accent1>
      <a:accent2>
        <a:srgbClr val="FFB81C"/>
      </a:accent2>
      <a:accent3>
        <a:srgbClr val="56AB46"/>
      </a:accent3>
      <a:accent4>
        <a:srgbClr val="886BB0"/>
      </a:accent4>
      <a:accent5>
        <a:srgbClr val="C645A4"/>
      </a:accent5>
      <a:accent6>
        <a:srgbClr val="F77024"/>
      </a:accent6>
      <a:hlink>
        <a:srgbClr val="D50032"/>
      </a:hlink>
      <a:folHlink>
        <a:srgbClr val="29B5C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F2243E6C85A4794611ACAEA088222" ma:contentTypeVersion="18" ma:contentTypeDescription="Create a new document." ma:contentTypeScope="" ma:versionID="6f99527c0263de1b41e056834d36f06a">
  <xsd:schema xmlns:xsd="http://www.w3.org/2001/XMLSchema" xmlns:xs="http://www.w3.org/2001/XMLSchema" xmlns:p="http://schemas.microsoft.com/office/2006/metadata/properties" xmlns:ns2="ef035fee-706e-4acb-9a43-6ee1a9ecef89" xmlns:ns3="e1541ae8-567d-462c-9e78-c3b0dfdaed9d" targetNamespace="http://schemas.microsoft.com/office/2006/metadata/properties" ma:root="true" ma:fieldsID="7d066191dd71704079d186e683790c9d" ns2:_="" ns3:_="">
    <xsd:import namespace="ef035fee-706e-4acb-9a43-6ee1a9ecef89"/>
    <xsd:import namespace="e1541ae8-567d-462c-9e78-c3b0dfdaed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35fee-706e-4acb-9a43-6ee1a9ecef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56e699-75f2-4061-b8f4-fd707efc82a1}" ma:internalName="TaxCatchAll" ma:showField="CatchAllData" ma:web="ef035fee-706e-4acb-9a43-6ee1a9ece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1ae8-567d-462c-9e78-c3b0dfdae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4f1d40-4f8b-488a-ba31-96bb90ef7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541ae8-567d-462c-9e78-c3b0dfdaed9d">
      <Terms xmlns="http://schemas.microsoft.com/office/infopath/2007/PartnerControls"/>
    </lcf76f155ced4ddcb4097134ff3c332f>
    <TaxCatchAll xmlns="ef035fee-706e-4acb-9a43-6ee1a9ecef89" xsi:nil="true"/>
  </documentManagement>
</p:properties>
</file>

<file path=customXml/itemProps1.xml><?xml version="1.0" encoding="utf-8"?>
<ds:datastoreItem xmlns:ds="http://schemas.openxmlformats.org/officeDocument/2006/customXml" ds:itemID="{0992D499-AE82-49E5-A740-531EE62F3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35fee-706e-4acb-9a43-6ee1a9ecef89"/>
    <ds:schemaRef ds:uri="e1541ae8-567d-462c-9e78-c3b0dfdae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F9DDD6-EE74-4374-A666-D261331FA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E49921-4250-499D-A080-289A91F8421F}">
  <ds:schemaRefs>
    <ds:schemaRef ds:uri="http://schemas.microsoft.com/office/2006/metadata/properties"/>
    <ds:schemaRef ds:uri="http://schemas.microsoft.com/office/infopath/2007/PartnerControls"/>
    <ds:schemaRef ds:uri="e1541ae8-567d-462c-9e78-c3b0dfdaed9d"/>
    <ds:schemaRef ds:uri="ef035fee-706e-4acb-9a43-6ee1a9ecef8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Monza</dc:creator>
  <cp:keywords/>
  <dc:description/>
  <cp:lastModifiedBy>Katie Fleischer</cp:lastModifiedBy>
  <cp:revision>64</cp:revision>
  <cp:lastPrinted>2024-05-02T12:31:00Z</cp:lastPrinted>
  <dcterms:created xsi:type="dcterms:W3CDTF">2026-01-29T18:19:00Z</dcterms:created>
  <dcterms:modified xsi:type="dcterms:W3CDTF">2026-04-30T15:23:13Z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0x010100E1DF2243E6C85A4794611ACAEA088222</vt:lpwstr>
  </property>
  <property fmtid="{D5CDD505-2E9C-101B-9397-08002B2CF9AE}" pid="3" name="Order">
    <vt:r8>3044300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