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E74CE" w14:textId="24DD5304" w:rsidR="000310D2" w:rsidRPr="00615244" w:rsidRDefault="000310D2" w:rsidP="000310D2">
      <w:pPr>
        <w:spacing w:after="0"/>
        <w:rPr>
          <w:rFonts w:ascii="Open Sans" w:eastAsia="Times New Roman" w:hAnsi="Open Sans" w:cs="Open Sans"/>
          <w:sz w:val="22"/>
          <w:szCs w:val="22"/>
        </w:rPr>
      </w:pPr>
      <w:bookmarkStart w:id="0" w:name="_Hlk43364017"/>
      <w:r w:rsidRPr="004F28F4">
        <w:rPr>
          <w:rFonts w:ascii="Open Sans" w:eastAsia="Times New Roman" w:hAnsi="Open Sans" w:cs="Open Sans"/>
          <w:color w:val="000000" w:themeColor="text1"/>
          <w:sz w:val="22"/>
          <w:szCs w:val="22"/>
        </w:rPr>
        <w:t>It is important in all our lobby meetings to connect with a member’s values (</w:t>
      </w:r>
      <w:r w:rsidR="00B8755E">
        <w:rPr>
          <w:rFonts w:ascii="Open Sans" w:eastAsia="Times New Roman" w:hAnsi="Open Sans" w:cs="Open Sans"/>
          <w:color w:val="000000" w:themeColor="text1"/>
          <w:sz w:val="22"/>
          <w:szCs w:val="22"/>
        </w:rPr>
        <w:t xml:space="preserve">review our </w:t>
      </w:r>
      <w:hyperlink r:id="rId11" w:history="1">
        <w:r w:rsidR="004B2222" w:rsidRPr="004B2222">
          <w:rPr>
            <w:rStyle w:val="Hyperlink"/>
            <w:rFonts w:ascii="Open Sans" w:eastAsia="Times New Roman" w:hAnsi="Open Sans" w:cs="Open Sans"/>
            <w:sz w:val="22"/>
            <w:szCs w:val="22"/>
          </w:rPr>
          <w:t>motivational interviewing training recordings</w:t>
        </w:r>
      </w:hyperlink>
      <w:r w:rsidR="004B2222" w:rsidRPr="004F28F4">
        <w:rPr>
          <w:rFonts w:ascii="Open Sans" w:eastAsia="Times New Roman" w:hAnsi="Open Sans" w:cs="Open Sans"/>
          <w:color w:val="000000" w:themeColor="text1"/>
          <w:sz w:val="22"/>
          <w:szCs w:val="22"/>
        </w:rPr>
        <w:t xml:space="preserve"> to learn more</w:t>
      </w:r>
      <w:r w:rsidRPr="004F28F4">
        <w:rPr>
          <w:rFonts w:ascii="Open Sans" w:eastAsia="Times New Roman" w:hAnsi="Open Sans" w:cs="Open Sans"/>
          <w:color w:val="000000" w:themeColor="text1"/>
          <w:sz w:val="22"/>
          <w:szCs w:val="22"/>
        </w:rPr>
        <w:t xml:space="preserve">). </w:t>
      </w:r>
      <w:r w:rsidR="00377EC1">
        <w:rPr>
          <w:rFonts w:ascii="Open Sans" w:eastAsia="Times New Roman" w:hAnsi="Open Sans" w:cs="Open Sans"/>
          <w:color w:val="000000" w:themeColor="text1"/>
          <w:sz w:val="22"/>
          <w:szCs w:val="22"/>
        </w:rPr>
        <w:t>Right</w:t>
      </w:r>
      <w:r w:rsidR="00377EC1" w:rsidRPr="004F28F4">
        <w:rPr>
          <w:rFonts w:ascii="Open Sans" w:eastAsia="Times New Roman" w:hAnsi="Open Sans" w:cs="Open Sans"/>
          <w:color w:val="000000" w:themeColor="text1"/>
          <w:sz w:val="22"/>
          <w:szCs w:val="22"/>
        </w:rPr>
        <w:t xml:space="preserve"> or </w:t>
      </w:r>
      <w:r w:rsidR="004802C5" w:rsidRPr="004F28F4">
        <w:rPr>
          <w:rFonts w:ascii="Open Sans" w:eastAsia="Times New Roman" w:hAnsi="Open Sans" w:cs="Open Sans"/>
          <w:color w:val="000000" w:themeColor="text1"/>
          <w:sz w:val="22"/>
          <w:szCs w:val="22"/>
        </w:rPr>
        <w:t>left-leaning members may</w:t>
      </w:r>
      <w:r w:rsidR="00123E61" w:rsidRPr="004F28F4">
        <w:rPr>
          <w:rFonts w:ascii="Open Sans" w:eastAsia="Times New Roman" w:hAnsi="Open Sans" w:cs="Open Sans"/>
          <w:color w:val="000000" w:themeColor="text1"/>
          <w:sz w:val="22"/>
          <w:szCs w:val="22"/>
        </w:rPr>
        <w:t xml:space="preserve"> connect with certain arguments more than others. </w:t>
      </w:r>
      <w:r w:rsidR="0072588A" w:rsidRPr="004F28F4">
        <w:rPr>
          <w:rFonts w:ascii="Open Sans" w:eastAsia="Times New Roman" w:hAnsi="Open Sans" w:cs="Open Sans"/>
          <w:color w:val="000000" w:themeColor="text1"/>
          <w:sz w:val="22"/>
          <w:szCs w:val="22"/>
        </w:rPr>
        <w:t>Use your best judgment as to which of the laser talks below</w:t>
      </w:r>
      <w:r w:rsidR="00635BB1" w:rsidRPr="004F28F4">
        <w:rPr>
          <w:rFonts w:ascii="Open Sans" w:eastAsia="Times New Roman" w:hAnsi="Open Sans" w:cs="Open Sans"/>
          <w:color w:val="000000" w:themeColor="text1"/>
          <w:sz w:val="22"/>
          <w:szCs w:val="22"/>
        </w:rPr>
        <w:t xml:space="preserve"> would resonate </w:t>
      </w:r>
      <w:r w:rsidR="00B14070" w:rsidRPr="004F28F4">
        <w:rPr>
          <w:rFonts w:ascii="Open Sans" w:eastAsia="Times New Roman" w:hAnsi="Open Sans" w:cs="Open Sans"/>
          <w:color w:val="000000" w:themeColor="text1"/>
          <w:sz w:val="22"/>
          <w:szCs w:val="22"/>
        </w:rPr>
        <w:t xml:space="preserve">best with your intended audience. </w:t>
      </w:r>
      <w:r w:rsidR="008C65E6" w:rsidRPr="004F28F4">
        <w:rPr>
          <w:rFonts w:ascii="Open Sans" w:eastAsia="Open Sans" w:hAnsi="Open Sans" w:cs="Open Sans"/>
          <w:color w:val="000000" w:themeColor="text1"/>
          <w:sz w:val="22"/>
          <w:szCs w:val="22"/>
        </w:rPr>
        <w:t xml:space="preserve">For </w:t>
      </w:r>
      <w:r w:rsidR="008C65E6" w:rsidRPr="006B1CEC">
        <w:rPr>
          <w:rFonts w:ascii="Open Sans" w:eastAsia="Open Sans" w:hAnsi="Open Sans" w:cs="Open Sans"/>
          <w:color w:val="000000" w:themeColor="text1"/>
          <w:sz w:val="22"/>
          <w:szCs w:val="22"/>
        </w:rPr>
        <w:t xml:space="preserve">more talking points and background, see </w:t>
      </w:r>
      <w:hyperlink r:id="rId12" w:history="1">
        <w:r w:rsidR="008C65E6" w:rsidRPr="006B1CEC">
          <w:rPr>
            <w:rStyle w:val="Hyperlink"/>
            <w:rFonts w:ascii="Open Sans" w:eastAsia="Open Sans" w:hAnsi="Open Sans" w:cs="Open Sans"/>
            <w:sz w:val="22"/>
            <w:szCs w:val="22"/>
          </w:rPr>
          <w:t>RESULTS CTC Background Memo</w:t>
        </w:r>
      </w:hyperlink>
      <w:r w:rsidR="008C65E6" w:rsidRPr="006B1CEC">
        <w:rPr>
          <w:rFonts w:ascii="Open Sans" w:eastAsia="Open Sans" w:hAnsi="Open Sans" w:cs="Open Sans"/>
          <w:color w:val="000000" w:themeColor="text1"/>
          <w:sz w:val="22"/>
          <w:szCs w:val="22"/>
        </w:rPr>
        <w:t>.</w:t>
      </w:r>
    </w:p>
    <w:p w14:paraId="60E76183" w14:textId="0E9F624F" w:rsidR="00F1182E" w:rsidRPr="006B1CEC" w:rsidRDefault="0000540D" w:rsidP="005B32CF">
      <w:pPr>
        <w:spacing w:before="200" w:after="360" w:line="276" w:lineRule="auto"/>
        <w:jc w:val="center"/>
        <w:textAlignment w:val="baseline"/>
        <w:rPr>
          <w:rFonts w:ascii="Open Sans" w:hAnsi="Open Sans" w:cs="Open Sans"/>
          <w:b/>
          <w:bCs/>
          <w:color w:val="E41034"/>
          <w:sz w:val="36"/>
          <w:szCs w:val="36"/>
        </w:rPr>
      </w:pPr>
      <w:r w:rsidRPr="006B1CEC">
        <w:rPr>
          <w:rFonts w:ascii="Open Sans" w:eastAsia="Times New Roman" w:hAnsi="Open Sans" w:cs="Open Sans"/>
          <w:b/>
          <w:bCs/>
          <w:color w:val="E41034"/>
          <w:sz w:val="36"/>
          <w:szCs w:val="36"/>
        </w:rPr>
        <w:t xml:space="preserve">Prioritize the Child Tax Credit in </w:t>
      </w:r>
      <w:r w:rsidR="007F703C" w:rsidRPr="006B1CEC">
        <w:rPr>
          <w:rFonts w:ascii="Open Sans" w:eastAsia="Times New Roman" w:hAnsi="Open Sans" w:cs="Open Sans"/>
          <w:b/>
          <w:bCs/>
          <w:color w:val="E41034"/>
          <w:sz w:val="36"/>
          <w:szCs w:val="36"/>
        </w:rPr>
        <w:t>End of Year Tax Legislation</w:t>
      </w:r>
      <w:r w:rsidR="00EF5947">
        <w:rPr>
          <w:rFonts w:ascii="Open Sans" w:eastAsia="Times New Roman" w:hAnsi="Open Sans" w:cs="Open Sans"/>
          <w:b/>
          <w:bCs/>
          <w:color w:val="E41034"/>
          <w:sz w:val="36"/>
          <w:szCs w:val="36"/>
        </w:rPr>
        <w:t xml:space="preserve"> (for</w:t>
      </w:r>
      <w:r w:rsidR="0024754C">
        <w:rPr>
          <w:rFonts w:ascii="Open Sans" w:eastAsia="Times New Roman" w:hAnsi="Open Sans" w:cs="Open Sans"/>
          <w:b/>
          <w:bCs/>
          <w:color w:val="E41034"/>
          <w:sz w:val="36"/>
          <w:szCs w:val="36"/>
        </w:rPr>
        <w:t xml:space="preserve"> Progressive Audiences)</w:t>
      </w:r>
    </w:p>
    <w:tbl>
      <w:tblPr>
        <w:tblW w:w="936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0"/>
        <w:gridCol w:w="275"/>
        <w:gridCol w:w="3780"/>
      </w:tblGrid>
      <w:tr w:rsidR="00F1182E" w:rsidRPr="006B1CEC" w14:paraId="77112EAF" w14:textId="77777777" w:rsidTr="56588D78">
        <w:trPr>
          <w:jc w:val="center"/>
        </w:trPr>
        <w:tc>
          <w:tcPr>
            <w:tcW w:w="5310" w:type="dxa"/>
            <w:shd w:val="clear" w:color="auto" w:fill="auto"/>
            <w:hideMark/>
          </w:tcPr>
          <w:p w14:paraId="2794DB92" w14:textId="138B345D" w:rsidR="00F1182E" w:rsidRPr="006B1CEC" w:rsidRDefault="00F1182E" w:rsidP="00B8093D">
            <w:pPr>
              <w:spacing w:after="120" w:line="276" w:lineRule="auto"/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</w:pPr>
            <w:r w:rsidRPr="006B1CEC">
              <w:rPr>
                <w:rFonts w:ascii="Open Sans" w:eastAsia="Open Sans" w:hAnsi="Open Sans" w:cs="Open Sans"/>
                <w:b/>
                <w:bCs/>
                <w:color w:val="000000" w:themeColor="text1"/>
                <w:sz w:val="22"/>
                <w:szCs w:val="22"/>
              </w:rPr>
              <w:t>Engage:</w:t>
            </w:r>
            <w:r w:rsidRPr="006B1CEC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 xml:space="preserve"> In 2021, the expanded Child Tax Credit (or "CTC”) helped millions of families pay the bills and cut child poverty </w:t>
            </w:r>
            <w:r w:rsidR="007F703C" w:rsidRPr="006B1CEC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>by more than one-third</w:t>
            </w:r>
            <w:r w:rsidRPr="006B1CEC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 xml:space="preserve">. </w:t>
            </w:r>
          </w:p>
          <w:p w14:paraId="14B848FB" w14:textId="5345DDBE" w:rsidR="00F1182E" w:rsidRPr="00575D84" w:rsidRDefault="00F1182E" w:rsidP="00B8093D">
            <w:pPr>
              <w:spacing w:after="120" w:line="276" w:lineRule="auto"/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</w:pPr>
            <w:r w:rsidRPr="00575D84">
              <w:rPr>
                <w:rFonts w:ascii="Open Sans" w:eastAsia="Open Sans" w:hAnsi="Open Sans" w:cs="Open Sans"/>
                <w:b/>
                <w:bCs/>
                <w:color w:val="000000" w:themeColor="text1"/>
                <w:sz w:val="22"/>
                <w:szCs w:val="22"/>
              </w:rPr>
              <w:t>Problem: </w:t>
            </w:r>
            <w:r w:rsidRPr="00575D84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>Now, as families are facing higher costs for rent, food, and fuel, the CTC monthly payments have ended</w:t>
            </w:r>
            <w:r w:rsidR="007A5CED" w:rsidRPr="00575D84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 xml:space="preserve">. </w:t>
            </w:r>
            <w:r w:rsidR="007A5CED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>As a r</w:t>
            </w:r>
            <w:r w:rsidR="00F33F0F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>esult</w:t>
            </w:r>
            <w:r w:rsidR="002F5AB6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>,</w:t>
            </w:r>
            <w:r w:rsidR="00F33F0F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 xml:space="preserve"> </w:t>
            </w:r>
            <w:hyperlink r:id="rId13">
              <w:r w:rsidR="007F703C" w:rsidRPr="00575D84">
                <w:rPr>
                  <w:rStyle w:val="Hyperlink"/>
                  <w:rFonts w:ascii="Open Sans" w:hAnsi="Open Sans" w:cs="Open Sans"/>
                  <w:sz w:val="22"/>
                  <w:szCs w:val="22"/>
                </w:rPr>
                <w:t>monthly</w:t>
              </w:r>
              <w:r w:rsidR="00D96789" w:rsidRPr="00575D84">
                <w:rPr>
                  <w:rStyle w:val="Hyperlink"/>
                  <w:rFonts w:ascii="Open Sans" w:hAnsi="Open Sans" w:cs="Open Sans"/>
                  <w:sz w:val="22"/>
                  <w:szCs w:val="22"/>
                </w:rPr>
                <w:t xml:space="preserve"> </w:t>
              </w:r>
              <w:r w:rsidR="00D96789" w:rsidRPr="00615244">
                <w:rPr>
                  <w:rStyle w:val="Hyperlink"/>
                  <w:rFonts w:ascii="Open Sans" w:hAnsi="Open Sans" w:cs="Open Sans"/>
                  <w:sz w:val="22"/>
                  <w:szCs w:val="22"/>
                </w:rPr>
                <w:t>child poverty</w:t>
              </w:r>
              <w:r w:rsidR="007F703C" w:rsidRPr="00575D84">
                <w:rPr>
                  <w:rStyle w:val="Hyperlink"/>
                  <w:rFonts w:ascii="Open Sans" w:hAnsi="Open Sans" w:cs="Open Sans"/>
                  <w:sz w:val="22"/>
                  <w:szCs w:val="22"/>
                </w:rPr>
                <w:t xml:space="preserve"> </w:t>
              </w:r>
              <w:r w:rsidR="007E7DCB" w:rsidRPr="00575D84">
                <w:rPr>
                  <w:rStyle w:val="Hyperlink"/>
                  <w:rFonts w:ascii="Open Sans" w:hAnsi="Open Sans" w:cs="Open Sans"/>
                  <w:sz w:val="22"/>
                  <w:szCs w:val="22"/>
                </w:rPr>
                <w:t>increase</w:t>
              </w:r>
              <w:r w:rsidR="00D96789" w:rsidRPr="00575D84">
                <w:rPr>
                  <w:rStyle w:val="Hyperlink"/>
                  <w:rFonts w:ascii="Open Sans" w:hAnsi="Open Sans" w:cs="Open Sans"/>
                  <w:sz w:val="22"/>
                  <w:szCs w:val="22"/>
                </w:rPr>
                <w:t>d</w:t>
              </w:r>
              <w:r w:rsidR="007E7DCB" w:rsidRPr="00575D84">
                <w:rPr>
                  <w:rStyle w:val="Hyperlink"/>
                  <w:rFonts w:ascii="Open Sans" w:hAnsi="Open Sans" w:cs="Open Sans"/>
                  <w:sz w:val="22"/>
                  <w:szCs w:val="22"/>
                </w:rPr>
                <w:t xml:space="preserve"> </w:t>
              </w:r>
              <w:r w:rsidR="00D96789" w:rsidRPr="00615244">
                <w:rPr>
                  <w:rStyle w:val="Hyperlink"/>
                  <w:rFonts w:ascii="Open Sans" w:hAnsi="Open Sans" w:cs="Open Sans"/>
                  <w:sz w:val="22"/>
                  <w:szCs w:val="22"/>
                </w:rPr>
                <w:t xml:space="preserve">41 percent </w:t>
              </w:r>
              <w:r w:rsidR="00F33F0F" w:rsidRPr="00575D84">
                <w:rPr>
                  <w:rStyle w:val="Hyperlink"/>
                  <w:rFonts w:ascii="Open Sans" w:hAnsi="Open Sans" w:cs="Open Sans"/>
                  <w:sz w:val="22"/>
                  <w:szCs w:val="22"/>
                </w:rPr>
                <w:t xml:space="preserve">after </w:t>
              </w:r>
              <w:r w:rsidR="007E7DCB" w:rsidRPr="00575D84">
                <w:rPr>
                  <w:rStyle w:val="Hyperlink"/>
                  <w:rFonts w:ascii="Open Sans" w:hAnsi="Open Sans" w:cs="Open Sans"/>
                  <w:sz w:val="22"/>
                  <w:szCs w:val="22"/>
                </w:rPr>
                <w:t>CTC payments stopped</w:t>
              </w:r>
            </w:hyperlink>
            <w:r w:rsidRPr="00575D84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>.</w:t>
            </w:r>
          </w:p>
          <w:p w14:paraId="7CD48FF5" w14:textId="1DEC507C" w:rsidR="00F1182E" w:rsidRPr="00575D84" w:rsidRDefault="00F1182E" w:rsidP="56588D78">
            <w:pPr>
              <w:spacing w:after="120" w:line="276" w:lineRule="auto"/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</w:pPr>
            <w:r w:rsidRPr="00575D84">
              <w:rPr>
                <w:rFonts w:ascii="Open Sans" w:eastAsia="Open Sans" w:hAnsi="Open Sans" w:cs="Open Sans"/>
                <w:b/>
                <w:bCs/>
                <w:color w:val="000000" w:themeColor="text1"/>
                <w:sz w:val="22"/>
                <w:szCs w:val="22"/>
              </w:rPr>
              <w:t>Inform: </w:t>
            </w:r>
            <w:r w:rsidRPr="00575D84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 xml:space="preserve">The 2021 CTC expansion is the most significant investment in reducing child poverty in a generation. </w:t>
            </w:r>
            <w:r w:rsidR="00575D84" w:rsidRPr="00575D84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>I</w:t>
            </w:r>
            <w:r w:rsidR="00575D84" w:rsidRPr="00615244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>t lifted</w:t>
            </w:r>
            <w:r w:rsidRPr="00575D84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 xml:space="preserve"> 4 million children from poverty each month</w:t>
            </w:r>
            <w:r w:rsidR="00575D84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 xml:space="preserve"> payments went out</w:t>
            </w:r>
            <w:r w:rsidRPr="00575D84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 xml:space="preserve">. Families used their CTC payments to </w:t>
            </w:r>
            <w:hyperlink r:id="rId14" w:history="1">
              <w:r w:rsidRPr="00575D84">
                <w:rPr>
                  <w:rStyle w:val="Hyperlink"/>
                  <w:rFonts w:ascii="Open Sans" w:eastAsia="Open Sans" w:hAnsi="Open Sans" w:cs="Open Sans"/>
                  <w:sz w:val="22"/>
                  <w:szCs w:val="22"/>
                </w:rPr>
                <w:t>buy food, pay rent, and cover utilities</w:t>
              </w:r>
            </w:hyperlink>
            <w:r w:rsidRPr="00575D84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 xml:space="preserve">. [share your own experience and/or </w:t>
            </w:r>
            <w:hyperlink r:id="rId15">
              <w:r w:rsidRPr="00575D84">
                <w:rPr>
                  <w:rStyle w:val="Hyperlink"/>
                  <w:rFonts w:ascii="Open Sans" w:eastAsia="Open Sans" w:hAnsi="Open Sans" w:cs="Open Sans"/>
                  <w:sz w:val="22"/>
                  <w:szCs w:val="22"/>
                </w:rPr>
                <w:t>state data</w:t>
              </w:r>
            </w:hyperlink>
            <w:r w:rsidRPr="00575D84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 xml:space="preserve"> on the impact of expanding the CTC]. </w:t>
            </w:r>
            <w:r w:rsidR="00F12652" w:rsidRPr="00BC468F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>Now, as</w:t>
            </w:r>
            <w:r w:rsidR="56588D78" w:rsidRPr="00575D84" w:rsidDel="00F12652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 xml:space="preserve"> </w:t>
            </w:r>
            <w:r w:rsidRPr="00575D84" w:rsidDel="00F12652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 xml:space="preserve">Congress </w:t>
            </w:r>
            <w:r w:rsidR="00F12652" w:rsidRPr="00575D84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 xml:space="preserve">considers </w:t>
            </w:r>
            <w:r w:rsidR="0061777A" w:rsidRPr="00575D84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>prioritizing</w:t>
            </w:r>
            <w:r w:rsidR="00F12652" w:rsidRPr="00575D84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 xml:space="preserve"> tax breaks for big corporations </w:t>
            </w:r>
            <w:r w:rsidR="00C91042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>later this year</w:t>
            </w:r>
            <w:r w:rsidR="00F12652" w:rsidRPr="00575D84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 xml:space="preserve">, they should prioritize families </w:t>
            </w:r>
            <w:r w:rsidR="00984F5B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>first</w:t>
            </w:r>
            <w:r w:rsidR="00F12652" w:rsidRPr="00575D84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 xml:space="preserve"> by expanding the CTC.</w:t>
            </w:r>
          </w:p>
          <w:p w14:paraId="01A3B4DA" w14:textId="57AA7A04" w:rsidR="00F1182E" w:rsidRPr="00BC468F" w:rsidRDefault="00F1182E" w:rsidP="00B8093D">
            <w:pPr>
              <w:spacing w:after="120" w:line="276" w:lineRule="auto"/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</w:pPr>
            <w:r w:rsidRPr="006B1CEC">
              <w:rPr>
                <w:rFonts w:ascii="Open Sans" w:eastAsia="Open Sans" w:hAnsi="Open Sans" w:cs="Open Sans"/>
                <w:b/>
                <w:bCs/>
                <w:color w:val="000000" w:themeColor="text1"/>
                <w:sz w:val="22"/>
                <w:szCs w:val="22"/>
              </w:rPr>
              <w:t>Call to Action:</w:t>
            </w:r>
            <w:r w:rsidRPr="006B1CEC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 xml:space="preserve"> </w:t>
            </w:r>
            <w:r w:rsidR="00F12652" w:rsidRPr="00615244">
              <w:rPr>
                <w:rFonts w:ascii="Open Sans" w:hAnsi="Open Sans" w:cs="Open Sans"/>
                <w:sz w:val="22"/>
                <w:szCs w:val="22"/>
              </w:rPr>
              <w:t xml:space="preserve">Congress is expected to return after the elections to move a year-end tax package; extending an expanded CTC </w:t>
            </w:r>
            <w:r w:rsidR="00103A0A">
              <w:rPr>
                <w:rFonts w:ascii="Open Sans" w:hAnsi="Open Sans" w:cs="Open Sans"/>
                <w:sz w:val="22"/>
                <w:szCs w:val="22"/>
              </w:rPr>
              <w:t>for</w:t>
            </w:r>
            <w:r w:rsidR="00F12652" w:rsidRPr="00615244">
              <w:rPr>
                <w:rFonts w:ascii="Open Sans" w:hAnsi="Open Sans" w:cs="Open Sans"/>
                <w:sz w:val="22"/>
                <w:szCs w:val="22"/>
              </w:rPr>
              <w:t xml:space="preserve"> the lowest-income families can and MUST be included. Will you </w:t>
            </w:r>
            <w:r w:rsidR="00366E8E">
              <w:rPr>
                <w:rFonts w:ascii="Open Sans" w:hAnsi="Open Sans" w:cs="Open Sans"/>
                <w:sz w:val="22"/>
                <w:szCs w:val="22"/>
              </w:rPr>
              <w:t xml:space="preserve">make </w:t>
            </w:r>
            <w:r w:rsidR="009A1210">
              <w:rPr>
                <w:rFonts w:ascii="Open Sans" w:hAnsi="Open Sans" w:cs="Open Sans"/>
                <w:sz w:val="22"/>
                <w:szCs w:val="22"/>
              </w:rPr>
              <w:t>including an</w:t>
            </w:r>
            <w:r w:rsidR="00366E8E">
              <w:rPr>
                <w:rFonts w:ascii="Open Sans" w:hAnsi="Open Sans" w:cs="Open Sans"/>
                <w:sz w:val="22"/>
                <w:szCs w:val="22"/>
              </w:rPr>
              <w:t xml:space="preserve"> expan</w:t>
            </w:r>
            <w:r w:rsidR="003643E3">
              <w:rPr>
                <w:rFonts w:ascii="Open Sans" w:hAnsi="Open Sans" w:cs="Open Sans"/>
                <w:sz w:val="22"/>
                <w:szCs w:val="22"/>
              </w:rPr>
              <w:t>d</w:t>
            </w:r>
            <w:r w:rsidR="009A1210">
              <w:rPr>
                <w:rFonts w:ascii="Open Sans" w:hAnsi="Open Sans" w:cs="Open Sans"/>
                <w:sz w:val="22"/>
                <w:szCs w:val="22"/>
              </w:rPr>
              <w:t>ed</w:t>
            </w:r>
            <w:r w:rsidR="003643E3">
              <w:rPr>
                <w:rFonts w:ascii="Open Sans" w:hAnsi="Open Sans" w:cs="Open Sans"/>
                <w:sz w:val="22"/>
                <w:szCs w:val="22"/>
              </w:rPr>
              <w:t xml:space="preserve"> CTC for low</w:t>
            </w:r>
            <w:r w:rsidR="00A02FDE">
              <w:rPr>
                <w:rFonts w:ascii="Open Sans" w:hAnsi="Open Sans" w:cs="Open Sans"/>
                <w:sz w:val="22"/>
                <w:szCs w:val="22"/>
              </w:rPr>
              <w:t>er-income families</w:t>
            </w:r>
            <w:r w:rsidR="00993F22">
              <w:rPr>
                <w:rFonts w:ascii="Open Sans" w:hAnsi="Open Sans" w:cs="Open Sans"/>
                <w:sz w:val="22"/>
                <w:szCs w:val="22"/>
              </w:rPr>
              <w:t xml:space="preserve"> a top priority </w:t>
            </w:r>
            <w:r w:rsidR="008E1EA7">
              <w:rPr>
                <w:rFonts w:ascii="Open Sans" w:hAnsi="Open Sans" w:cs="Open Sans"/>
                <w:sz w:val="22"/>
                <w:szCs w:val="22"/>
              </w:rPr>
              <w:t xml:space="preserve">for </w:t>
            </w:r>
            <w:r w:rsidR="00F12652" w:rsidRPr="00615244">
              <w:rPr>
                <w:rFonts w:ascii="Open Sans" w:hAnsi="Open Sans" w:cs="Open Sans"/>
                <w:sz w:val="22"/>
                <w:szCs w:val="22"/>
              </w:rPr>
              <w:t xml:space="preserve">any </w:t>
            </w:r>
            <w:r w:rsidR="009A1210">
              <w:rPr>
                <w:rFonts w:ascii="Open Sans" w:hAnsi="Open Sans" w:cs="Open Sans"/>
                <w:sz w:val="22"/>
                <w:szCs w:val="22"/>
              </w:rPr>
              <w:t>legislation later this year</w:t>
            </w:r>
            <w:r w:rsidR="00F12652" w:rsidRPr="00615244">
              <w:rPr>
                <w:rFonts w:ascii="Open Sans" w:hAnsi="Open Sans" w:cs="Open Sans"/>
                <w:sz w:val="22"/>
                <w:szCs w:val="22"/>
              </w:rPr>
              <w:t>?</w:t>
            </w:r>
          </w:p>
          <w:p w14:paraId="259AEDD6" w14:textId="77777777" w:rsidR="00F1182E" w:rsidRPr="006B1CEC" w:rsidRDefault="00F1182E" w:rsidP="00BC468F">
            <w:pPr>
              <w:spacing w:after="120" w:line="276" w:lineRule="auto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  <w:hideMark/>
          </w:tcPr>
          <w:p w14:paraId="43A2E8D1" w14:textId="77777777" w:rsidR="00F1182E" w:rsidRPr="006B1CEC" w:rsidRDefault="00F1182E" w:rsidP="00B8093D">
            <w:pPr>
              <w:spacing w:after="200" w:line="276" w:lineRule="auto"/>
              <w:textAlignment w:val="baseline"/>
              <w:rPr>
                <w:rFonts w:ascii="Open Sans" w:eastAsia="Times New Roman" w:hAnsi="Open Sans" w:cs="Open Sans"/>
              </w:rPr>
            </w:pPr>
            <w:r w:rsidRPr="006B1CEC">
              <w:rPr>
                <w:rFonts w:ascii="Open Sans" w:eastAsia="Times New Roman" w:hAnsi="Open Sans" w:cs="Open Sans"/>
                <w:sz w:val="20"/>
                <w:szCs w:val="20"/>
              </w:rPr>
              <w:t> </w:t>
            </w:r>
          </w:p>
        </w:tc>
        <w:tc>
          <w:tcPr>
            <w:tcW w:w="3780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5BCA8599" w14:textId="77777777" w:rsidR="00F1182E" w:rsidRPr="006B1CEC" w:rsidRDefault="00F1182E" w:rsidP="005B32CF">
            <w:pPr>
              <w:spacing w:after="60" w:line="276" w:lineRule="auto"/>
              <w:ind w:left="90"/>
              <w:textAlignment w:val="baseline"/>
              <w:rPr>
                <w:rFonts w:ascii="Open Sans" w:hAnsi="Open Sans" w:cs="Open Sans"/>
                <w:b/>
                <w:sz w:val="22"/>
                <w:szCs w:val="22"/>
                <w:u w:val="single"/>
              </w:rPr>
            </w:pPr>
            <w:r w:rsidRPr="006B1CEC">
              <w:rPr>
                <w:rFonts w:ascii="Open Sans" w:eastAsia="Times New Roman" w:hAnsi="Open Sans" w:cs="Open Sans"/>
                <w:sz w:val="20"/>
                <w:szCs w:val="20"/>
              </w:rPr>
              <w:t> </w:t>
            </w:r>
            <w:r w:rsidRPr="006B1CEC">
              <w:rPr>
                <w:rFonts w:ascii="Open Sans" w:hAnsi="Open Sans" w:cs="Open Sans"/>
                <w:b/>
                <w:sz w:val="22"/>
                <w:szCs w:val="22"/>
                <w:u w:val="single"/>
              </w:rPr>
              <w:t>NOTES</w:t>
            </w:r>
          </w:p>
          <w:p w14:paraId="03741919" w14:textId="77777777" w:rsidR="00F1182E" w:rsidRPr="006B1CEC" w:rsidRDefault="00F1182E" w:rsidP="00B8093D">
            <w:pPr>
              <w:spacing w:after="60" w:line="276" w:lineRule="auto"/>
              <w:textAlignment w:val="baseline"/>
              <w:rPr>
                <w:rFonts w:ascii="Open Sans" w:hAnsi="Open Sans" w:cs="Open Sans"/>
                <w:bCs/>
                <w:sz w:val="22"/>
                <w:szCs w:val="22"/>
              </w:rPr>
            </w:pPr>
          </w:p>
          <w:p w14:paraId="17F397BF" w14:textId="5D147867" w:rsidR="00F1182E" w:rsidRPr="006B1CEC" w:rsidRDefault="00F1182E" w:rsidP="00B8093D">
            <w:pPr>
              <w:spacing w:after="200" w:line="276" w:lineRule="auto"/>
              <w:textAlignment w:val="baseline"/>
              <w:rPr>
                <w:rFonts w:ascii="Open Sans" w:eastAsia="Times New Roman" w:hAnsi="Open Sans" w:cs="Open Sans"/>
              </w:rPr>
            </w:pPr>
          </w:p>
        </w:tc>
      </w:tr>
    </w:tbl>
    <w:p w14:paraId="710D31EF" w14:textId="4737BC0D" w:rsidR="00001F90" w:rsidRPr="006B1CEC" w:rsidRDefault="00D73AB2" w:rsidP="00F12652">
      <w:pPr>
        <w:spacing w:after="360" w:line="266" w:lineRule="auto"/>
        <w:jc w:val="center"/>
        <w:rPr>
          <w:rFonts w:ascii="Open Sans" w:hAnsi="Open Sans" w:cs="Open Sans"/>
          <w:b/>
          <w:bCs/>
          <w:color w:val="E41034"/>
          <w:sz w:val="36"/>
          <w:szCs w:val="36"/>
        </w:rPr>
      </w:pPr>
      <w:r w:rsidRPr="006B1CEC">
        <w:rPr>
          <w:rFonts w:ascii="Open Sans" w:hAnsi="Open Sans" w:cs="Open Sans"/>
          <w:b/>
          <w:bCs/>
          <w:color w:val="E41034"/>
          <w:sz w:val="36"/>
          <w:szCs w:val="36"/>
        </w:rPr>
        <w:lastRenderedPageBreak/>
        <w:t>The Child Tax Credit Needs Broad Bipartisan Support</w:t>
      </w:r>
      <w:r w:rsidR="00FF7F9F">
        <w:rPr>
          <w:rFonts w:ascii="Open Sans" w:hAnsi="Open Sans" w:cs="Open Sans"/>
          <w:b/>
          <w:bCs/>
          <w:color w:val="E41034"/>
          <w:sz w:val="36"/>
          <w:szCs w:val="36"/>
        </w:rPr>
        <w:t xml:space="preserve"> (for Conservative Audiences)</w:t>
      </w:r>
    </w:p>
    <w:tbl>
      <w:tblPr>
        <w:tblStyle w:val="TableGrid"/>
        <w:tblW w:w="10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0"/>
        <w:gridCol w:w="275"/>
        <w:gridCol w:w="4685"/>
      </w:tblGrid>
      <w:tr w:rsidR="00001F90" w:rsidRPr="006B1CEC" w14:paraId="6D166EA0" w14:textId="77777777" w:rsidTr="56588D78">
        <w:tc>
          <w:tcPr>
            <w:tcW w:w="5490" w:type="dxa"/>
          </w:tcPr>
          <w:p w14:paraId="45243C9C" w14:textId="3D890C7C" w:rsidR="00564471" w:rsidRPr="006B1CEC" w:rsidRDefault="00564471" w:rsidP="00564471">
            <w:pPr>
              <w:spacing w:after="120" w:line="276" w:lineRule="auto"/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</w:pPr>
            <w:r w:rsidRPr="006B1CEC">
              <w:rPr>
                <w:rFonts w:ascii="Open Sans" w:eastAsia="Open Sans" w:hAnsi="Open Sans" w:cs="Open Sans"/>
                <w:b/>
                <w:bCs/>
                <w:color w:val="000000" w:themeColor="text1"/>
                <w:sz w:val="22"/>
                <w:szCs w:val="22"/>
              </w:rPr>
              <w:t>Engage:</w:t>
            </w:r>
            <w:r w:rsidRPr="006B1CEC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 xml:space="preserve"> In 2021, the expanded Child Tax Credit (CTC) helped millions of American families weather tough economic times, while also cutting child poverty by </w:t>
            </w:r>
            <w:r w:rsidR="0061777A" w:rsidRPr="006B1CEC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>more than one-third</w:t>
            </w:r>
            <w:r w:rsidRPr="006B1CEC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 xml:space="preserve">.   </w:t>
            </w:r>
          </w:p>
          <w:p w14:paraId="1A3602FE" w14:textId="6FB85BB8" w:rsidR="00564471" w:rsidRPr="006B1CEC" w:rsidRDefault="3BE51316" w:rsidP="00564471">
            <w:pPr>
              <w:spacing w:after="120" w:line="276" w:lineRule="auto"/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</w:pPr>
            <w:r w:rsidRPr="006B1CEC">
              <w:rPr>
                <w:rFonts w:ascii="Open Sans" w:eastAsia="Open Sans" w:hAnsi="Open Sans" w:cs="Open Sans"/>
                <w:b/>
                <w:bCs/>
                <w:color w:val="000000" w:themeColor="text1"/>
                <w:sz w:val="22"/>
                <w:szCs w:val="22"/>
              </w:rPr>
              <w:t>Problem: </w:t>
            </w:r>
            <w:r w:rsidR="005240A3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 xml:space="preserve">These gains have now been erased since the CTC </w:t>
            </w:r>
            <w:r w:rsidR="00E21881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>payments stopped</w:t>
            </w:r>
            <w:r w:rsidR="00954F88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 xml:space="preserve"> last December</w:t>
            </w:r>
            <w:r w:rsidR="00F57DBD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 xml:space="preserve">, </w:t>
            </w:r>
            <w:r w:rsidR="00895416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>despite</w:t>
            </w:r>
            <w:r w:rsidR="00E3257F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 xml:space="preserve"> the </w:t>
            </w:r>
            <w:r w:rsidR="006C71EF" w:rsidDel="00813B18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 xml:space="preserve">CTC </w:t>
            </w:r>
            <w:r w:rsidR="00895416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>proving itself to be</w:t>
            </w:r>
            <w:r w:rsidR="003F4292" w:rsidRPr="00DE596C" w:rsidDel="00010146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 xml:space="preserve"> an </w:t>
            </w:r>
            <w:r w:rsidR="003F4292" w:rsidDel="00010146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 xml:space="preserve">effective and efficient way to strengthen families and reduce child poverty. </w:t>
            </w:r>
            <w:r w:rsidR="00895416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>I</w:t>
            </w:r>
            <w:r w:rsidR="00E3257F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>t is imperative</w:t>
            </w:r>
            <w:r w:rsidR="00C82459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 xml:space="preserve"> we </w:t>
            </w:r>
            <w:r w:rsidR="006C71EF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 xml:space="preserve">resume expanded monthly </w:t>
            </w:r>
            <w:r w:rsidR="00813B18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 xml:space="preserve">CTC </w:t>
            </w:r>
            <w:r w:rsidR="006C71EF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>payments</w:t>
            </w:r>
            <w:r w:rsidR="00F7095E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 xml:space="preserve"> as soon as possible</w:t>
            </w:r>
            <w:r w:rsidR="00010146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>.</w:t>
            </w:r>
            <w:r w:rsidR="006C71EF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 xml:space="preserve"> </w:t>
            </w:r>
          </w:p>
          <w:p w14:paraId="251D8758" w14:textId="5B881D60" w:rsidR="00564471" w:rsidRPr="00DE596C" w:rsidRDefault="00564471" w:rsidP="00564471">
            <w:pPr>
              <w:spacing w:after="120" w:line="276" w:lineRule="auto"/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</w:pPr>
            <w:r w:rsidRPr="006B1CEC">
              <w:rPr>
                <w:rFonts w:ascii="Open Sans" w:eastAsia="Open Sans" w:hAnsi="Open Sans" w:cs="Open Sans"/>
                <w:b/>
                <w:bCs/>
                <w:color w:val="000000" w:themeColor="text1"/>
                <w:sz w:val="22"/>
                <w:szCs w:val="22"/>
              </w:rPr>
              <w:t>Inform: </w:t>
            </w:r>
            <w:r w:rsidRPr="00DE596C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 xml:space="preserve">The 2021 CTC expansion is the most pro-family policy in a generation. [Share your own experience and/or </w:t>
            </w:r>
            <w:hyperlink r:id="rId16">
              <w:r w:rsidRPr="00DE596C">
                <w:rPr>
                  <w:rStyle w:val="Hyperlink"/>
                  <w:rFonts w:ascii="Open Sans" w:eastAsia="Open Sans" w:hAnsi="Open Sans" w:cs="Open Sans"/>
                  <w:sz w:val="22"/>
                  <w:szCs w:val="22"/>
                </w:rPr>
                <w:t>state data</w:t>
              </w:r>
            </w:hyperlink>
            <w:r w:rsidRPr="00DE596C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 xml:space="preserve"> on the impact of expanding the CTC]. It helped families stay housed, </w:t>
            </w:r>
            <w:r w:rsidR="004C456B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>put</w:t>
            </w:r>
            <w:r w:rsidR="004D32F6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 xml:space="preserve"> </w:t>
            </w:r>
            <w:r w:rsidRPr="00DE596C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>health</w:t>
            </w:r>
            <w:r w:rsidR="004D32F6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>y</w:t>
            </w:r>
            <w:r w:rsidR="004C456B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 xml:space="preserve"> food on the table</w:t>
            </w:r>
            <w:r w:rsidRPr="00DE596C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 xml:space="preserve">, and </w:t>
            </w:r>
            <w:hyperlink r:id="rId17" w:history="1">
              <w:r w:rsidRPr="00DE596C">
                <w:rPr>
                  <w:rStyle w:val="Hyperlink"/>
                  <w:rFonts w:ascii="Open Sans" w:eastAsia="Open Sans" w:hAnsi="Open Sans" w:cs="Open Sans"/>
                  <w:sz w:val="22"/>
                  <w:szCs w:val="22"/>
                </w:rPr>
                <w:t>stay employed</w:t>
              </w:r>
            </w:hyperlink>
            <w:r w:rsidRPr="00DE596C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 xml:space="preserve">. </w:t>
            </w:r>
            <w:r w:rsidR="002A22FC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>Two</w:t>
            </w:r>
            <w:r w:rsidR="00483E24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 xml:space="preserve"> reason</w:t>
            </w:r>
            <w:r w:rsidR="002A22FC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>s</w:t>
            </w:r>
            <w:r w:rsidR="00483E24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 xml:space="preserve"> for this success </w:t>
            </w:r>
            <w:r w:rsidR="00311115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>were</w:t>
            </w:r>
            <w:r w:rsidR="00483E24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 xml:space="preserve"> that families with low- or no income</w:t>
            </w:r>
            <w:r w:rsidR="00044486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>s</w:t>
            </w:r>
            <w:r w:rsidR="00483E24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 xml:space="preserve"> got the </w:t>
            </w:r>
            <w:r w:rsidR="00033E9D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>full CTC</w:t>
            </w:r>
            <w:r w:rsidR="002A22FC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>,</w:t>
            </w:r>
            <w:r w:rsidR="000D6006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 xml:space="preserve"> </w:t>
            </w:r>
            <w:r w:rsidR="0079365F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>and that payments were made</w:t>
            </w:r>
            <w:r w:rsidR="000D6006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 xml:space="preserve"> monthly</w:t>
            </w:r>
            <w:r w:rsidR="00033E9D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 xml:space="preserve">. </w:t>
            </w:r>
            <w:r w:rsidR="003813C9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>The monthly payments put</w:t>
            </w:r>
            <w:r w:rsidR="00926C4B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 xml:space="preserve"> money back into the hands of </w:t>
            </w:r>
            <w:r w:rsidR="00C5160D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>American families</w:t>
            </w:r>
            <w:r w:rsidR="000D6006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 xml:space="preserve"> when they needed it most</w:t>
            </w:r>
            <w:r w:rsidR="0079365F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 xml:space="preserve">, </w:t>
            </w:r>
            <w:r w:rsidR="000D6006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>monthly bill time</w:t>
            </w:r>
            <w:r w:rsidR="0079365F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>.</w:t>
            </w:r>
            <w:r w:rsidR="00C5160D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 xml:space="preserve"> </w:t>
            </w:r>
            <w:r w:rsidR="0079365F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>It also</w:t>
            </w:r>
            <w:r w:rsidR="000D6006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 xml:space="preserve"> </w:t>
            </w:r>
            <w:r w:rsidR="0079365F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>allowed families</w:t>
            </w:r>
            <w:r w:rsidR="00C5160D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 xml:space="preserve"> to choose how best to use it</w:t>
            </w:r>
            <w:r w:rsidR="0079365F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>, whether it was for</w:t>
            </w:r>
            <w:r w:rsidR="00937654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 xml:space="preserve"> monthly bills, </w:t>
            </w:r>
            <w:r w:rsidR="00EC42D8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 xml:space="preserve">their </w:t>
            </w:r>
            <w:r w:rsidR="00985920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>child</w:t>
            </w:r>
            <w:r w:rsidR="00EC42D8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>’s</w:t>
            </w:r>
            <w:r w:rsidR="00985920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 xml:space="preserve"> education, or for one parent to stay home</w:t>
            </w:r>
            <w:r w:rsidR="009102E5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 xml:space="preserve"> to care for their children. </w:t>
            </w:r>
            <w:r w:rsidR="0079365F" w:rsidRPr="00DE596C" w:rsidDel="0079365F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 xml:space="preserve"> </w:t>
            </w:r>
          </w:p>
          <w:p w14:paraId="78DDEFDD" w14:textId="1C7E5977" w:rsidR="00564471" w:rsidRPr="006B1CEC" w:rsidRDefault="00564471" w:rsidP="00564471">
            <w:pPr>
              <w:spacing w:after="120" w:line="276" w:lineRule="auto"/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</w:pPr>
            <w:r w:rsidRPr="006B1CEC">
              <w:rPr>
                <w:rFonts w:ascii="Open Sans" w:eastAsia="Open Sans" w:hAnsi="Open Sans" w:cs="Open Sans"/>
                <w:b/>
                <w:bCs/>
                <w:color w:val="000000" w:themeColor="text1"/>
                <w:sz w:val="22"/>
                <w:szCs w:val="22"/>
              </w:rPr>
              <w:t>Call to Action:</w:t>
            </w:r>
            <w:r w:rsidRPr="006B1CEC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 xml:space="preserve"> Congress must </w:t>
            </w:r>
            <w:r w:rsidR="004C456B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 xml:space="preserve">prioritize </w:t>
            </w:r>
            <w:r w:rsidR="00F53CCE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 xml:space="preserve">effective </w:t>
            </w:r>
            <w:r w:rsidR="004C456B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 xml:space="preserve">policies </w:t>
            </w:r>
            <w:r w:rsidR="00F53CCE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>that</w:t>
            </w:r>
            <w:r w:rsidRPr="006B1CEC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 xml:space="preserve"> strengthen families and fight child poverty. Will you work to expand the CTC </w:t>
            </w:r>
            <w:r w:rsidR="00D46B7D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>--</w:t>
            </w:r>
            <w:r w:rsidR="00D46B7D" w:rsidRPr="006B1CEC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 xml:space="preserve"> </w:t>
            </w:r>
            <w:r w:rsidRPr="006B1CEC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>prioritiz</w:t>
            </w:r>
            <w:r w:rsidR="00D46B7D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>ing</w:t>
            </w:r>
            <w:r w:rsidRPr="006B1CEC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 xml:space="preserve"> families with the lowest incomes </w:t>
            </w:r>
            <w:r w:rsidR="00D46B7D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 xml:space="preserve">-- </w:t>
            </w:r>
            <w:r w:rsidRPr="006B1CEC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>in any tax legislation this year?</w:t>
            </w:r>
          </w:p>
          <w:p w14:paraId="5E72ED4F" w14:textId="2D45497F" w:rsidR="00001F90" w:rsidRPr="006B1CEC" w:rsidRDefault="00001F90" w:rsidP="00564471">
            <w:pPr>
              <w:pStyle w:val="ListParagraph"/>
              <w:spacing w:after="120" w:line="276" w:lineRule="auto"/>
              <w:ind w:left="0"/>
              <w:contextualSpacing w:val="0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75" w:type="dxa"/>
            <w:tcBorders>
              <w:right w:val="single" w:sz="4" w:space="0" w:color="auto"/>
            </w:tcBorders>
          </w:tcPr>
          <w:p w14:paraId="7A06C94F" w14:textId="77777777" w:rsidR="00001F90" w:rsidRPr="006B1CEC" w:rsidRDefault="00001F90" w:rsidP="00C53E8F">
            <w:pPr>
              <w:spacing w:after="200" w:line="276" w:lineRule="auto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  <w:tc>
          <w:tcPr>
            <w:tcW w:w="4685" w:type="dxa"/>
            <w:tcBorders>
              <w:left w:val="single" w:sz="4" w:space="0" w:color="auto"/>
            </w:tcBorders>
          </w:tcPr>
          <w:p w14:paraId="35DBAD1C" w14:textId="77777777" w:rsidR="00001F90" w:rsidRPr="006B1CEC" w:rsidRDefault="00A2064A" w:rsidP="00373EA6">
            <w:pPr>
              <w:spacing w:after="60" w:line="266" w:lineRule="auto"/>
              <w:rPr>
                <w:rFonts w:ascii="Open Sans" w:hAnsi="Open Sans" w:cs="Open Sans"/>
                <w:b/>
                <w:sz w:val="22"/>
                <w:szCs w:val="22"/>
                <w:u w:val="single"/>
              </w:rPr>
            </w:pPr>
            <w:r w:rsidRPr="006B1CEC">
              <w:rPr>
                <w:rFonts w:ascii="Open Sans" w:hAnsi="Open Sans" w:cs="Open Sans"/>
                <w:b/>
                <w:sz w:val="22"/>
                <w:szCs w:val="22"/>
                <w:u w:val="single"/>
              </w:rPr>
              <w:t>NOTES</w:t>
            </w:r>
          </w:p>
          <w:p w14:paraId="7165E531" w14:textId="1E8A2C8C" w:rsidR="00373EA6" w:rsidRPr="006B1CEC" w:rsidRDefault="00373EA6" w:rsidP="00373EA6">
            <w:pPr>
              <w:spacing w:after="60" w:line="266" w:lineRule="auto"/>
              <w:rPr>
                <w:rFonts w:ascii="Open Sans" w:hAnsi="Open Sans" w:cs="Open Sans"/>
                <w:bCs/>
                <w:sz w:val="22"/>
                <w:szCs w:val="22"/>
              </w:rPr>
            </w:pPr>
          </w:p>
        </w:tc>
      </w:tr>
    </w:tbl>
    <w:bookmarkEnd w:id="0"/>
    <w:p w14:paraId="35BCAA21" w14:textId="5D7A19F6" w:rsidR="00D654CD" w:rsidRPr="0040247A" w:rsidRDefault="00D654CD" w:rsidP="00D654CD">
      <w:pPr>
        <w:spacing w:before="200" w:after="360" w:line="276" w:lineRule="auto"/>
        <w:jc w:val="center"/>
        <w:textAlignment w:val="baseline"/>
        <w:rPr>
          <w:rFonts w:ascii="Open Sans" w:hAnsi="Open Sans" w:cs="Open Sans"/>
          <w:b/>
          <w:bCs/>
          <w:color w:val="E41034"/>
          <w:sz w:val="36"/>
          <w:szCs w:val="36"/>
        </w:rPr>
      </w:pPr>
      <w:r w:rsidRPr="0040247A">
        <w:rPr>
          <w:rFonts w:ascii="Open Sans" w:eastAsia="Times New Roman" w:hAnsi="Open Sans" w:cs="Open Sans"/>
          <w:b/>
          <w:bCs/>
          <w:color w:val="E41034"/>
          <w:sz w:val="36"/>
          <w:szCs w:val="36"/>
        </w:rPr>
        <w:lastRenderedPageBreak/>
        <w:t xml:space="preserve">Child Tax Credit: </w:t>
      </w:r>
      <w:r w:rsidR="00AE3434">
        <w:rPr>
          <w:rFonts w:ascii="Open Sans" w:eastAsia="Times New Roman" w:hAnsi="Open Sans" w:cs="Open Sans"/>
          <w:b/>
          <w:bCs/>
          <w:color w:val="E41034"/>
          <w:sz w:val="36"/>
          <w:szCs w:val="36"/>
        </w:rPr>
        <w:t>Closing Racial Poverty Gaps with</w:t>
      </w:r>
      <w:r w:rsidRPr="0040247A">
        <w:rPr>
          <w:rFonts w:ascii="Open Sans" w:eastAsia="Times New Roman" w:hAnsi="Open Sans" w:cs="Open Sans"/>
          <w:b/>
          <w:bCs/>
          <w:color w:val="E41034"/>
          <w:sz w:val="36"/>
          <w:szCs w:val="36"/>
        </w:rPr>
        <w:t xml:space="preserve"> the Tax Code</w:t>
      </w:r>
    </w:p>
    <w:tbl>
      <w:tblPr>
        <w:tblW w:w="936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0"/>
        <w:gridCol w:w="275"/>
        <w:gridCol w:w="3780"/>
      </w:tblGrid>
      <w:tr w:rsidR="00D654CD" w:rsidRPr="0040247A" w14:paraId="469D575A" w14:textId="77777777" w:rsidTr="00836544">
        <w:trPr>
          <w:jc w:val="center"/>
        </w:trPr>
        <w:tc>
          <w:tcPr>
            <w:tcW w:w="5310" w:type="dxa"/>
            <w:shd w:val="clear" w:color="auto" w:fill="auto"/>
            <w:hideMark/>
          </w:tcPr>
          <w:p w14:paraId="21D77C4C" w14:textId="3E6D3BE2" w:rsidR="00D654CD" w:rsidRPr="0040247A" w:rsidRDefault="00D654CD" w:rsidP="00836544">
            <w:pPr>
              <w:spacing w:after="120" w:line="276" w:lineRule="auto"/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</w:pPr>
            <w:r w:rsidRPr="00DB485C">
              <w:rPr>
                <w:rFonts w:ascii="Open Sans" w:eastAsia="Open Sans" w:hAnsi="Open Sans" w:cs="Open Sans"/>
                <w:b/>
                <w:bCs/>
                <w:color w:val="000000" w:themeColor="text1"/>
                <w:sz w:val="22"/>
                <w:szCs w:val="22"/>
              </w:rPr>
              <w:t>Engage:</w:t>
            </w:r>
            <w:r w:rsidRPr="00DB485C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> </w:t>
            </w:r>
            <w:r w:rsidR="00CB33C0" w:rsidRPr="0040247A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 xml:space="preserve">Because of the legacy of </w:t>
            </w:r>
            <w:r w:rsidR="00CB33C0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 xml:space="preserve">racism in our public </w:t>
            </w:r>
            <w:r w:rsidR="00CB33C0" w:rsidRPr="0040247A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 xml:space="preserve">policies, </w:t>
            </w:r>
            <w:r w:rsidR="004B5380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 xml:space="preserve">poverty rates for Black and Latino children have persistently </w:t>
            </w:r>
            <w:r w:rsidR="00F3759E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 xml:space="preserve">been 2-3 times higher than that of white children. </w:t>
            </w:r>
          </w:p>
          <w:p w14:paraId="62C82DF3" w14:textId="563F5E36" w:rsidR="00D654CD" w:rsidRPr="0040247A" w:rsidRDefault="00D654CD" w:rsidP="00836544">
            <w:pPr>
              <w:spacing w:after="120" w:line="276" w:lineRule="auto"/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</w:pPr>
            <w:r w:rsidRPr="0040247A">
              <w:rPr>
                <w:rFonts w:ascii="Open Sans" w:eastAsia="Open Sans" w:hAnsi="Open Sans" w:cs="Open Sans"/>
                <w:b/>
                <w:bCs/>
                <w:color w:val="000000" w:themeColor="text1"/>
                <w:sz w:val="22"/>
                <w:szCs w:val="22"/>
              </w:rPr>
              <w:t>Problem: </w:t>
            </w:r>
            <w:r w:rsidR="00B315DC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>Tax policy plays a part in this. Until</w:t>
            </w:r>
            <w:r w:rsidR="008A78FB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 xml:space="preserve"> 2021</w:t>
            </w:r>
            <w:r w:rsidR="00261AD3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>,</w:t>
            </w:r>
            <w:r w:rsidR="008A78FB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 xml:space="preserve"> </w:t>
            </w:r>
            <w:r w:rsidRPr="0040247A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 xml:space="preserve">roughly half of Black and Latino </w:t>
            </w:r>
            <w:r w:rsidR="008518BA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>households</w:t>
            </w:r>
            <w:r w:rsidRPr="0040247A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 xml:space="preserve"> did not have high enough incomes to be eligible for the full </w:t>
            </w:r>
            <w:r w:rsidR="00261AD3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>Child Tax Credit.</w:t>
            </w:r>
            <w:r w:rsidRPr="0040247A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 xml:space="preserve"> </w:t>
            </w:r>
          </w:p>
          <w:p w14:paraId="3497A1EA" w14:textId="04824648" w:rsidR="00D654CD" w:rsidRPr="0040247A" w:rsidRDefault="00D654CD" w:rsidP="00836544">
            <w:pPr>
              <w:spacing w:after="120" w:line="276" w:lineRule="auto"/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</w:pPr>
            <w:r w:rsidRPr="0040247A">
              <w:rPr>
                <w:rFonts w:ascii="Open Sans" w:eastAsia="Open Sans" w:hAnsi="Open Sans" w:cs="Open Sans"/>
                <w:b/>
                <w:bCs/>
                <w:color w:val="000000" w:themeColor="text1"/>
                <w:sz w:val="22"/>
                <w:szCs w:val="22"/>
              </w:rPr>
              <w:t>Inform: </w:t>
            </w:r>
            <w:r w:rsidRPr="0040247A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 xml:space="preserve">The 2021 CTC expansion </w:t>
            </w:r>
            <w:r w:rsidR="00C629BA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 xml:space="preserve">changed that. For the first time, families with little or no income </w:t>
            </w:r>
            <w:r w:rsidR="00D14BB8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>got the CTC. As</w:t>
            </w:r>
            <w:r w:rsidR="007B2A6F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 xml:space="preserve"> a result, </w:t>
            </w:r>
            <w:r w:rsidRPr="0040247A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>nearly 4 million children</w:t>
            </w:r>
            <w:r w:rsidR="00D03989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 xml:space="preserve"> were lifted</w:t>
            </w:r>
            <w:r w:rsidRPr="0040247A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 xml:space="preserve"> out of poverty each month. It also </w:t>
            </w:r>
            <w:hyperlink r:id="rId18" w:history="1">
              <w:r w:rsidRPr="00615244">
                <w:rPr>
                  <w:rStyle w:val="Hyperlink"/>
                  <w:rFonts w:ascii="Open Sans" w:hAnsi="Open Sans" w:cs="Open Sans"/>
                  <w:sz w:val="22"/>
                  <w:szCs w:val="22"/>
                </w:rPr>
                <w:t>brough</w:t>
              </w:r>
              <w:r w:rsidRPr="0040247A">
                <w:rPr>
                  <w:rStyle w:val="Hyperlink"/>
                  <w:rFonts w:ascii="Open Sans" w:eastAsia="Open Sans" w:hAnsi="Open Sans" w:cs="Open Sans"/>
                  <w:sz w:val="22"/>
                  <w:szCs w:val="22"/>
                </w:rPr>
                <w:t>t</w:t>
              </w:r>
              <w:r w:rsidRPr="00615244">
                <w:rPr>
                  <w:rStyle w:val="Hyperlink"/>
                  <w:rFonts w:ascii="Open Sans" w:hAnsi="Open Sans" w:cs="Open Sans"/>
                  <w:sz w:val="22"/>
                  <w:szCs w:val="22"/>
                </w:rPr>
                <w:t xml:space="preserve"> Black and Latino child poverty rates to record lows, decreased food insecurity by 25 percent</w:t>
              </w:r>
              <w:r>
                <w:rPr>
                  <w:rStyle w:val="Hyperlink"/>
                  <w:rFonts w:ascii="Open Sans" w:eastAsia="Open Sans" w:hAnsi="Open Sans" w:cs="Open Sans"/>
                  <w:sz w:val="22"/>
                  <w:szCs w:val="22"/>
                </w:rPr>
                <w:t>,</w:t>
              </w:r>
              <w:r w:rsidRPr="00615244">
                <w:rPr>
                  <w:rStyle w:val="Hyperlink"/>
                  <w:rFonts w:ascii="Open Sans" w:hAnsi="Open Sans" w:cs="Open Sans"/>
                  <w:sz w:val="22"/>
                  <w:szCs w:val="22"/>
                </w:rPr>
                <w:t xml:space="preserve"> and increased eligibility in Puerto Rico from 10 percent to 97 percent</w:t>
              </w:r>
            </w:hyperlink>
            <w:r w:rsidRPr="0040247A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 xml:space="preserve">. [share your own experience and/or </w:t>
            </w:r>
            <w:hyperlink r:id="rId19" w:history="1">
              <w:r w:rsidRPr="0040247A">
                <w:rPr>
                  <w:rStyle w:val="Hyperlink"/>
                  <w:rFonts w:ascii="Open Sans" w:eastAsia="Open Sans" w:hAnsi="Open Sans" w:cs="Open Sans"/>
                  <w:sz w:val="22"/>
                  <w:szCs w:val="22"/>
                </w:rPr>
                <w:t>state data</w:t>
              </w:r>
            </w:hyperlink>
            <w:r w:rsidRPr="0040247A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 xml:space="preserve"> on the impact of expanding the CTC]. </w:t>
            </w:r>
            <w:r w:rsidR="004D19ED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>But o</w:t>
            </w:r>
            <w:r w:rsidR="00DE1380" w:rsidRPr="004B26C9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 xml:space="preserve">ne month after the final Child Tax Credit payment went out </w:t>
            </w:r>
            <w:r w:rsidR="00DE1380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>in December 2021,</w:t>
            </w:r>
            <w:r w:rsidR="00DE1380" w:rsidRPr="00DB485C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 xml:space="preserve"> monthly child poverty rates increased by 41 percent</w:t>
            </w:r>
            <w:r w:rsidR="00DE1380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>.</w:t>
            </w:r>
          </w:p>
          <w:p w14:paraId="382B514B" w14:textId="5D3398C4" w:rsidR="00D654CD" w:rsidRPr="0040247A" w:rsidRDefault="00D654CD" w:rsidP="00836544">
            <w:pPr>
              <w:spacing w:after="120" w:line="276" w:lineRule="auto"/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</w:pPr>
            <w:r w:rsidRPr="0040247A">
              <w:rPr>
                <w:rFonts w:ascii="Open Sans" w:eastAsia="Open Sans" w:hAnsi="Open Sans" w:cs="Open Sans"/>
                <w:b/>
                <w:bCs/>
                <w:color w:val="000000" w:themeColor="text1"/>
                <w:sz w:val="22"/>
                <w:szCs w:val="22"/>
              </w:rPr>
              <w:t>Call to Action:</w:t>
            </w:r>
            <w:r w:rsidRPr="0040247A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 xml:space="preserve"> We must undertake the hard work of undoing the damage done from centuries of discrimination. </w:t>
            </w:r>
            <w:r w:rsidRPr="00B1178C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>The</w:t>
            </w:r>
            <w:r w:rsidRPr="0040247A" w:rsidDel="00787348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 xml:space="preserve"> </w:t>
            </w:r>
            <w:r w:rsidRPr="0040247A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 xml:space="preserve">CTC will continue to </w:t>
            </w:r>
            <w:hyperlink r:id="rId20" w:history="1">
              <w:r w:rsidRPr="00D4744F">
                <w:rPr>
                  <w:rStyle w:val="Hyperlink"/>
                  <w:rFonts w:ascii="Open Sans" w:eastAsia="Open Sans" w:hAnsi="Open Sans" w:cs="Open Sans"/>
                  <w:sz w:val="22"/>
                  <w:szCs w:val="22"/>
                </w:rPr>
                <w:t>increase racial inequities in American society</w:t>
              </w:r>
            </w:hyperlink>
            <w:r w:rsidRPr="0040247A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 xml:space="preserve"> unless we expand its benefits to families with little or no income. Will you urge your Congressional colleagues and leadership to extend the expanded CTC</w:t>
            </w:r>
            <w:r w:rsidR="000B5EDB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 xml:space="preserve"> for </w:t>
            </w:r>
            <w:r w:rsidR="00893862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>as many of</w:t>
            </w:r>
            <w:r w:rsidR="000B5EDB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 xml:space="preserve"> the lowest-income fam</w:t>
            </w:r>
            <w:r w:rsidR="00ED25D2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>i</w:t>
            </w:r>
            <w:r w:rsidR="000B5EDB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>lies</w:t>
            </w:r>
            <w:r w:rsidRPr="0040247A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 xml:space="preserve"> </w:t>
            </w:r>
            <w:r w:rsidR="00893862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 xml:space="preserve">as possible </w:t>
            </w:r>
            <w:r w:rsidRPr="0040247A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 xml:space="preserve">in any end of year tax bill? </w:t>
            </w:r>
          </w:p>
          <w:p w14:paraId="0AB0CA2B" w14:textId="77777777" w:rsidR="00D654CD" w:rsidRPr="0040247A" w:rsidRDefault="00D654CD" w:rsidP="00836544">
            <w:pPr>
              <w:spacing w:after="120" w:line="276" w:lineRule="auto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  <w:hideMark/>
          </w:tcPr>
          <w:p w14:paraId="3B487DCE" w14:textId="77777777" w:rsidR="00D654CD" w:rsidRPr="0040247A" w:rsidRDefault="00D654CD" w:rsidP="00836544">
            <w:pPr>
              <w:spacing w:after="200" w:line="276" w:lineRule="auto"/>
              <w:textAlignment w:val="baseline"/>
              <w:rPr>
                <w:rFonts w:ascii="Open Sans" w:eastAsia="Times New Roman" w:hAnsi="Open Sans" w:cs="Open Sans"/>
              </w:rPr>
            </w:pPr>
            <w:r w:rsidRPr="0040247A">
              <w:rPr>
                <w:rFonts w:ascii="Open Sans" w:eastAsia="Times New Roman" w:hAnsi="Open Sans" w:cs="Open Sans"/>
                <w:sz w:val="20"/>
                <w:szCs w:val="20"/>
              </w:rPr>
              <w:t> </w:t>
            </w:r>
          </w:p>
        </w:tc>
        <w:tc>
          <w:tcPr>
            <w:tcW w:w="3780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670F2BCA" w14:textId="77777777" w:rsidR="00D654CD" w:rsidRPr="0040247A" w:rsidRDefault="00D654CD" w:rsidP="00836544">
            <w:pPr>
              <w:spacing w:after="60" w:line="276" w:lineRule="auto"/>
              <w:ind w:left="90"/>
              <w:textAlignment w:val="baseline"/>
              <w:rPr>
                <w:rFonts w:ascii="Open Sans" w:hAnsi="Open Sans" w:cs="Open Sans"/>
                <w:b/>
                <w:sz w:val="22"/>
                <w:szCs w:val="22"/>
                <w:u w:val="single"/>
              </w:rPr>
            </w:pPr>
            <w:r w:rsidRPr="0040247A">
              <w:rPr>
                <w:rFonts w:ascii="Open Sans" w:eastAsia="Times New Roman" w:hAnsi="Open Sans" w:cs="Open Sans"/>
                <w:sz w:val="20"/>
                <w:szCs w:val="20"/>
              </w:rPr>
              <w:t> </w:t>
            </w:r>
            <w:r w:rsidRPr="0040247A">
              <w:rPr>
                <w:rFonts w:ascii="Open Sans" w:hAnsi="Open Sans" w:cs="Open Sans"/>
                <w:b/>
                <w:sz w:val="22"/>
                <w:szCs w:val="22"/>
                <w:u w:val="single"/>
              </w:rPr>
              <w:t>NOTES</w:t>
            </w:r>
          </w:p>
          <w:p w14:paraId="4C0FCA0F" w14:textId="77777777" w:rsidR="00D654CD" w:rsidRPr="0040247A" w:rsidRDefault="00D654CD" w:rsidP="00836544">
            <w:pPr>
              <w:spacing w:after="60" w:line="276" w:lineRule="auto"/>
              <w:textAlignment w:val="baseline"/>
              <w:rPr>
                <w:rFonts w:ascii="Open Sans" w:hAnsi="Open Sans" w:cs="Open Sans"/>
                <w:bCs/>
                <w:sz w:val="22"/>
                <w:szCs w:val="22"/>
              </w:rPr>
            </w:pPr>
          </w:p>
          <w:p w14:paraId="14C78DF3" w14:textId="77777777" w:rsidR="00D654CD" w:rsidRPr="0040247A" w:rsidRDefault="00D654CD" w:rsidP="00836544">
            <w:pPr>
              <w:spacing w:after="200" w:line="276" w:lineRule="auto"/>
              <w:textAlignment w:val="baseline"/>
              <w:rPr>
                <w:rFonts w:ascii="Open Sans" w:eastAsia="Times New Roman" w:hAnsi="Open Sans" w:cs="Open Sans"/>
              </w:rPr>
            </w:pPr>
          </w:p>
        </w:tc>
      </w:tr>
    </w:tbl>
    <w:p w14:paraId="32F1C72F" w14:textId="44B975F5" w:rsidR="1F81C0AA" w:rsidRPr="00615244" w:rsidRDefault="1F81C0AA" w:rsidP="001E0825">
      <w:pPr>
        <w:rPr>
          <w:rFonts w:ascii="Open Sans" w:hAnsi="Open Sans" w:cs="Open Sans"/>
        </w:rPr>
      </w:pPr>
    </w:p>
    <w:sectPr w:rsidR="1F81C0AA" w:rsidRPr="00615244" w:rsidSect="006675F1">
      <w:headerReference w:type="default" r:id="rId21"/>
      <w:footerReference w:type="default" r:id="rId22"/>
      <w:headerReference w:type="first" r:id="rId23"/>
      <w:footerReference w:type="first" r:id="rId24"/>
      <w:pgSz w:w="12240" w:h="15840"/>
      <w:pgMar w:top="1440" w:right="1440" w:bottom="108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103E8" w14:textId="77777777" w:rsidR="00077F94" w:rsidRDefault="00077F94" w:rsidP="00E5738D">
      <w:r>
        <w:separator/>
      </w:r>
    </w:p>
  </w:endnote>
  <w:endnote w:type="continuationSeparator" w:id="0">
    <w:p w14:paraId="77494B88" w14:textId="77777777" w:rsidR="00077F94" w:rsidRDefault="00077F94" w:rsidP="00E5738D">
      <w:r>
        <w:continuationSeparator/>
      </w:r>
    </w:p>
  </w:endnote>
  <w:endnote w:type="continuationNotice" w:id="1">
    <w:p w14:paraId="23BADC40" w14:textId="77777777" w:rsidR="00077F94" w:rsidRDefault="00077F9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9F6C0" w14:textId="77777777" w:rsidR="00792B4C" w:rsidRPr="00C53E8F" w:rsidRDefault="00792B4C" w:rsidP="00E5738D">
    <w:pPr>
      <w:pStyle w:val="Footer"/>
      <w:jc w:val="center"/>
      <w:rPr>
        <w:rFonts w:ascii="Open Sans" w:hAnsi="Open Sans" w:cs="Open Sans"/>
        <w:color w:val="58585B"/>
        <w:sz w:val="20"/>
        <w:szCs w:val="20"/>
      </w:rPr>
    </w:pPr>
    <w:r w:rsidRPr="00C53E8F">
      <w:rPr>
        <w:rFonts w:ascii="Open Sans" w:hAnsi="Open Sans" w:cs="Open Sans"/>
        <w:color w:val="58585B"/>
        <w:sz w:val="20"/>
        <w:szCs w:val="20"/>
      </w:rPr>
      <w:t>1101 15</w:t>
    </w:r>
    <w:r w:rsidRPr="00C53E8F">
      <w:rPr>
        <w:rFonts w:ascii="Open Sans" w:hAnsi="Open Sans" w:cs="Open Sans"/>
        <w:color w:val="58585B"/>
        <w:sz w:val="20"/>
        <w:szCs w:val="20"/>
        <w:vertAlign w:val="superscript"/>
      </w:rPr>
      <w:t>th</w:t>
    </w:r>
    <w:r w:rsidRPr="00C53E8F">
      <w:rPr>
        <w:rFonts w:ascii="Open Sans" w:hAnsi="Open Sans" w:cs="Open Sans"/>
        <w:color w:val="58585B"/>
        <w:sz w:val="20"/>
        <w:szCs w:val="20"/>
      </w:rPr>
      <w:t xml:space="preserve"> St</w:t>
    </w:r>
    <w:r w:rsidR="0046169B" w:rsidRPr="00C53E8F">
      <w:rPr>
        <w:rFonts w:ascii="Open Sans" w:hAnsi="Open Sans" w:cs="Open Sans"/>
        <w:color w:val="58585B"/>
        <w:sz w:val="20"/>
        <w:szCs w:val="20"/>
      </w:rPr>
      <w:t>.</w:t>
    </w:r>
    <w:r w:rsidRPr="00C53E8F">
      <w:rPr>
        <w:rFonts w:ascii="Open Sans" w:hAnsi="Open Sans" w:cs="Open Sans"/>
        <w:color w:val="58585B"/>
        <w:sz w:val="20"/>
        <w:szCs w:val="20"/>
      </w:rPr>
      <w:t xml:space="preserve"> NW, Suite 1200  |  Washington</w:t>
    </w:r>
    <w:r w:rsidR="005E4A16" w:rsidRPr="00C53E8F">
      <w:rPr>
        <w:rFonts w:ascii="Open Sans" w:hAnsi="Open Sans" w:cs="Open Sans"/>
        <w:color w:val="58585B"/>
        <w:sz w:val="20"/>
        <w:szCs w:val="20"/>
      </w:rPr>
      <w:t>,</w:t>
    </w:r>
    <w:r w:rsidRPr="00C53E8F">
      <w:rPr>
        <w:rFonts w:ascii="Open Sans" w:hAnsi="Open Sans" w:cs="Open Sans"/>
        <w:color w:val="58585B"/>
        <w:sz w:val="20"/>
        <w:szCs w:val="20"/>
      </w:rPr>
      <w:t xml:space="preserve"> DC 200</w:t>
    </w:r>
    <w:r w:rsidR="00B95AC9" w:rsidRPr="00C53E8F">
      <w:rPr>
        <w:rFonts w:ascii="Open Sans" w:hAnsi="Open Sans" w:cs="Open Sans"/>
        <w:color w:val="58585B"/>
        <w:sz w:val="20"/>
        <w:szCs w:val="20"/>
      </w:rPr>
      <w:t>0</w:t>
    </w:r>
    <w:r w:rsidRPr="00C53E8F">
      <w:rPr>
        <w:rFonts w:ascii="Open Sans" w:hAnsi="Open Sans" w:cs="Open Sans"/>
        <w:color w:val="58585B"/>
        <w:sz w:val="20"/>
        <w:szCs w:val="20"/>
      </w:rPr>
      <w:t>5</w:t>
    </w:r>
  </w:p>
  <w:p w14:paraId="13BC1857" w14:textId="77777777" w:rsidR="00792B4C" w:rsidRPr="00C53E8F" w:rsidRDefault="00B9113B" w:rsidP="00E5738D">
    <w:pPr>
      <w:pStyle w:val="Footer"/>
      <w:jc w:val="center"/>
      <w:rPr>
        <w:rFonts w:ascii="Open Sans" w:hAnsi="Open Sans" w:cs="Open Sans"/>
        <w:color w:val="58585B"/>
        <w:sz w:val="20"/>
        <w:szCs w:val="20"/>
      </w:rPr>
    </w:pPr>
    <w:r w:rsidRPr="00C53E8F">
      <w:rPr>
        <w:rFonts w:ascii="Open Sans" w:hAnsi="Open Sans" w:cs="Open Sans"/>
        <w:color w:val="58585B"/>
        <w:sz w:val="20"/>
        <w:szCs w:val="20"/>
      </w:rPr>
      <w:t>P: (202) 783-</w:t>
    </w:r>
    <w:r w:rsidR="00792B4C" w:rsidRPr="00C53E8F">
      <w:rPr>
        <w:rFonts w:ascii="Open Sans" w:hAnsi="Open Sans" w:cs="Open Sans"/>
        <w:color w:val="58585B"/>
        <w:sz w:val="20"/>
        <w:szCs w:val="20"/>
      </w:rPr>
      <w:t>4800</w:t>
    </w:r>
    <w:r w:rsidR="00527124" w:rsidRPr="00C53E8F">
      <w:rPr>
        <w:rFonts w:ascii="Open Sans" w:hAnsi="Open Sans" w:cs="Open Sans"/>
        <w:color w:val="58585B"/>
        <w:sz w:val="20"/>
        <w:szCs w:val="20"/>
      </w:rPr>
      <w:t xml:space="preserve">  </w:t>
    </w:r>
    <w:r w:rsidR="00792B4C" w:rsidRPr="00C53E8F">
      <w:rPr>
        <w:rFonts w:ascii="Open Sans" w:hAnsi="Open Sans" w:cs="Open Sans"/>
        <w:color w:val="58585B"/>
        <w:sz w:val="20"/>
        <w:szCs w:val="20"/>
      </w:rPr>
      <w:t>|  www.results.org</w:t>
    </w:r>
    <w:r w:rsidR="00527124" w:rsidRPr="00C53E8F">
      <w:rPr>
        <w:rFonts w:ascii="Open Sans" w:hAnsi="Open Sans" w:cs="Open Sans"/>
        <w:color w:val="58585B"/>
        <w:sz w:val="20"/>
        <w:szCs w:val="20"/>
      </w:rPr>
      <w:t xml:space="preserve">  |  @RESULTS_Tweets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C7323" w14:textId="77777777" w:rsidR="00527124" w:rsidRPr="00CD6503" w:rsidRDefault="00527124" w:rsidP="00527124">
    <w:pPr>
      <w:pStyle w:val="Footer"/>
      <w:jc w:val="center"/>
      <w:rPr>
        <w:rFonts w:asciiTheme="majorHAnsi" w:hAnsiTheme="majorHAnsi"/>
        <w:color w:val="58585B"/>
        <w:sz w:val="22"/>
        <w:szCs w:val="22"/>
      </w:rPr>
    </w:pPr>
    <w:r w:rsidRPr="00CD6503">
      <w:rPr>
        <w:rFonts w:asciiTheme="majorHAnsi" w:hAnsiTheme="majorHAnsi"/>
        <w:color w:val="58585B"/>
        <w:sz w:val="22"/>
        <w:szCs w:val="22"/>
      </w:rPr>
      <w:t>1101 15</w:t>
    </w:r>
    <w:r w:rsidRPr="00CD6503">
      <w:rPr>
        <w:rFonts w:asciiTheme="majorHAnsi" w:hAnsiTheme="majorHAnsi"/>
        <w:color w:val="58585B"/>
        <w:sz w:val="22"/>
        <w:szCs w:val="22"/>
        <w:vertAlign w:val="superscript"/>
      </w:rPr>
      <w:t>th</w:t>
    </w:r>
    <w:r w:rsidRPr="00CD6503">
      <w:rPr>
        <w:rFonts w:asciiTheme="majorHAnsi" w:hAnsiTheme="majorHAnsi"/>
        <w:color w:val="58585B"/>
        <w:sz w:val="22"/>
        <w:szCs w:val="22"/>
      </w:rPr>
      <w:t xml:space="preserve"> St</w:t>
    </w:r>
    <w:r w:rsidR="00B9113B" w:rsidRPr="00CD6503">
      <w:rPr>
        <w:rFonts w:asciiTheme="majorHAnsi" w:hAnsiTheme="majorHAnsi"/>
        <w:color w:val="58585B"/>
        <w:sz w:val="22"/>
        <w:szCs w:val="22"/>
      </w:rPr>
      <w:t>.</w:t>
    </w:r>
    <w:r w:rsidRPr="00CD6503">
      <w:rPr>
        <w:rFonts w:asciiTheme="majorHAnsi" w:hAnsiTheme="majorHAnsi"/>
        <w:color w:val="58585B"/>
        <w:sz w:val="22"/>
        <w:szCs w:val="22"/>
      </w:rPr>
      <w:t xml:space="preserve"> NW, Suite 1200  |  Washington, DC 20005</w:t>
    </w:r>
  </w:p>
  <w:p w14:paraId="22F9B958" w14:textId="77777777" w:rsidR="00527124" w:rsidRPr="00CD6503" w:rsidRDefault="00B9113B" w:rsidP="00527124">
    <w:pPr>
      <w:pStyle w:val="Footer"/>
      <w:jc w:val="center"/>
      <w:rPr>
        <w:rFonts w:asciiTheme="majorHAnsi" w:hAnsiTheme="majorHAnsi"/>
        <w:color w:val="58585B"/>
        <w:sz w:val="22"/>
        <w:szCs w:val="22"/>
      </w:rPr>
    </w:pPr>
    <w:r w:rsidRPr="00CD6503">
      <w:rPr>
        <w:rFonts w:asciiTheme="majorHAnsi" w:hAnsiTheme="majorHAnsi"/>
        <w:color w:val="58585B"/>
        <w:sz w:val="22"/>
        <w:szCs w:val="22"/>
      </w:rPr>
      <w:t>P: (202) 783-</w:t>
    </w:r>
    <w:r w:rsidR="00527124" w:rsidRPr="00CD6503">
      <w:rPr>
        <w:rFonts w:asciiTheme="majorHAnsi" w:hAnsiTheme="majorHAnsi"/>
        <w:color w:val="58585B"/>
        <w:sz w:val="22"/>
        <w:szCs w:val="22"/>
      </w:rPr>
      <w:t>4800  |  www.results.org  |  @RESULTS_Tweets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72F65" w14:textId="77777777" w:rsidR="00077F94" w:rsidRDefault="00077F94" w:rsidP="00E5738D">
      <w:r>
        <w:separator/>
      </w:r>
    </w:p>
  </w:footnote>
  <w:footnote w:type="continuationSeparator" w:id="0">
    <w:p w14:paraId="72DD2046" w14:textId="77777777" w:rsidR="00077F94" w:rsidRDefault="00077F94" w:rsidP="00E5738D">
      <w:r>
        <w:continuationSeparator/>
      </w:r>
    </w:p>
  </w:footnote>
  <w:footnote w:type="continuationNotice" w:id="1">
    <w:p w14:paraId="3B9CCE16" w14:textId="77777777" w:rsidR="00077F94" w:rsidRDefault="00077F94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B0BE5" w14:textId="19BB09D1" w:rsidR="00B31978" w:rsidRPr="00357F3D" w:rsidRDefault="00B31978" w:rsidP="00D53DA5">
    <w:pPr>
      <w:pStyle w:val="Header"/>
      <w:rPr>
        <w:rFonts w:ascii="Open Sans" w:eastAsiaTheme="minorHAnsi" w:hAnsi="Open Sans" w:cs="Open Sans"/>
      </w:rPr>
    </w:pPr>
    <w:r w:rsidRPr="00FB1536">
      <w:rPr>
        <w:noProof/>
        <w:sz w:val="28"/>
        <w:szCs w:val="28"/>
      </w:rPr>
      <w:drawing>
        <wp:anchor distT="0" distB="0" distL="114300" distR="114300" simplePos="0" relativeHeight="251658241" behindDoc="1" locked="0" layoutInCell="1" allowOverlap="1" wp14:anchorId="49D6E519" wp14:editId="7808480E">
          <wp:simplePos x="0" y="0"/>
          <wp:positionH relativeFrom="page">
            <wp:posOffset>6199505</wp:posOffset>
          </wp:positionH>
          <wp:positionV relativeFrom="paragraph">
            <wp:posOffset>-313055</wp:posOffset>
          </wp:positionV>
          <wp:extent cx="1208866" cy="889000"/>
          <wp:effectExtent l="0" t="0" r="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8866" cy="889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564A8923" w:rsidRPr="13178542">
      <w:rPr>
        <w:rFonts w:ascii="Open Sans" w:hAnsi="Open Sans" w:cs="Open Sans"/>
      </w:rPr>
      <w:t xml:space="preserve"> </w:t>
    </w:r>
  </w:p>
  <w:p w14:paraId="61D1C0DC" w14:textId="69843313" w:rsidR="00B31978" w:rsidRPr="00B31978" w:rsidRDefault="00BE2689" w:rsidP="00F1182E">
    <w:pPr>
      <w:tabs>
        <w:tab w:val="center" w:pos="4680"/>
        <w:tab w:val="right" w:pos="9360"/>
      </w:tabs>
      <w:spacing w:after="240"/>
      <w:rPr>
        <w:rFonts w:ascii="Open Sans" w:eastAsiaTheme="minorHAnsi" w:hAnsi="Open Sans" w:cs="Open Sans"/>
        <w:sz w:val="28"/>
        <w:szCs w:val="28"/>
      </w:rPr>
    </w:pPr>
    <w:r>
      <w:rPr>
        <w:rFonts w:ascii="Open Sans" w:eastAsiaTheme="minorHAnsi" w:hAnsi="Open Sans" w:cs="Open Sans"/>
        <w:sz w:val="28"/>
        <w:szCs w:val="28"/>
      </w:rPr>
      <w:t xml:space="preserve">2022 </w:t>
    </w:r>
    <w:r w:rsidR="00B31978" w:rsidRPr="00357F3D">
      <w:rPr>
        <w:rFonts w:ascii="Open Sans" w:eastAsiaTheme="minorHAnsi" w:hAnsi="Open Sans" w:cs="Open Sans"/>
        <w:sz w:val="28"/>
        <w:szCs w:val="28"/>
      </w:rPr>
      <w:t>U.S. POLICY LASER TALKS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1CE67" w14:textId="7E6A4401" w:rsidR="00527124" w:rsidRDefault="00B31978" w:rsidP="00CD6503">
    <w:pPr>
      <w:pStyle w:val="Header"/>
      <w:rPr>
        <w:rFonts w:ascii="Helvetica" w:hAnsi="Helvetica"/>
        <w:color w:val="000000" w:themeColor="text1"/>
      </w:rPr>
    </w:pPr>
    <w:r w:rsidRPr="00FB1536">
      <w:rPr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18B8D055" wp14:editId="3EC2A414">
          <wp:simplePos x="0" y="0"/>
          <wp:positionH relativeFrom="page">
            <wp:posOffset>6026727</wp:posOffset>
          </wp:positionH>
          <wp:positionV relativeFrom="paragraph">
            <wp:posOffset>-258329</wp:posOffset>
          </wp:positionV>
          <wp:extent cx="1381560" cy="1016000"/>
          <wp:effectExtent l="0" t="0" r="952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560" cy="10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52EE7D0" w14:textId="43E68ADE" w:rsidR="00C923C3" w:rsidRPr="00357F3D" w:rsidRDefault="00C923C3" w:rsidP="00C923C3">
    <w:pPr>
      <w:tabs>
        <w:tab w:val="center" w:pos="4680"/>
        <w:tab w:val="right" w:pos="9360"/>
      </w:tabs>
      <w:spacing w:after="0"/>
      <w:rPr>
        <w:rFonts w:ascii="Open Sans" w:eastAsiaTheme="minorHAnsi" w:hAnsi="Open Sans" w:cs="Open Sans"/>
      </w:rPr>
    </w:pPr>
    <w:r>
      <w:rPr>
        <w:rFonts w:ascii="Open Sans" w:eastAsiaTheme="minorHAnsi" w:hAnsi="Open Sans" w:cs="Open Sans"/>
      </w:rPr>
      <w:t>Sum</w:t>
    </w:r>
    <w:r w:rsidRPr="00357F3D">
      <w:rPr>
        <w:rFonts w:ascii="Open Sans" w:eastAsiaTheme="minorHAnsi" w:hAnsi="Open Sans" w:cs="Open Sans"/>
      </w:rPr>
      <w:t>mer 2020 | International Conference</w:t>
    </w:r>
  </w:p>
  <w:p w14:paraId="44826EB5" w14:textId="30303F54" w:rsidR="00527124" w:rsidRPr="00C923C3" w:rsidRDefault="00C923C3" w:rsidP="00C923C3">
    <w:pPr>
      <w:tabs>
        <w:tab w:val="center" w:pos="4680"/>
        <w:tab w:val="right" w:pos="9360"/>
      </w:tabs>
      <w:spacing w:after="0"/>
      <w:rPr>
        <w:rFonts w:ascii="Open Sans" w:eastAsiaTheme="minorHAnsi" w:hAnsi="Open Sans" w:cs="Open Sans"/>
        <w:sz w:val="28"/>
        <w:szCs w:val="28"/>
      </w:rPr>
    </w:pPr>
    <w:r w:rsidRPr="00357F3D">
      <w:rPr>
        <w:rFonts w:ascii="Open Sans" w:eastAsiaTheme="minorHAnsi" w:hAnsi="Open Sans" w:cs="Open Sans"/>
        <w:sz w:val="28"/>
        <w:szCs w:val="28"/>
      </w:rPr>
      <w:t>U.S. POLICY LASER TALKS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07442"/>
    <w:multiLevelType w:val="hybridMultilevel"/>
    <w:tmpl w:val="97D2C3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A74A12"/>
    <w:multiLevelType w:val="hybridMultilevel"/>
    <w:tmpl w:val="D7AC8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501B3"/>
    <w:multiLevelType w:val="hybridMultilevel"/>
    <w:tmpl w:val="BCF48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26BEE"/>
    <w:multiLevelType w:val="hybridMultilevel"/>
    <w:tmpl w:val="C090F3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CA4F9A"/>
    <w:multiLevelType w:val="hybridMultilevel"/>
    <w:tmpl w:val="F81E4C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520D41"/>
    <w:multiLevelType w:val="hybridMultilevel"/>
    <w:tmpl w:val="9A9CD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C4016"/>
    <w:multiLevelType w:val="hybridMultilevel"/>
    <w:tmpl w:val="50C02B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436B0B"/>
    <w:multiLevelType w:val="hybridMultilevel"/>
    <w:tmpl w:val="C2907EDA"/>
    <w:lvl w:ilvl="0" w:tplc="B5CC05B8">
      <w:start w:val="1"/>
      <w:numFmt w:val="lowerLetter"/>
      <w:lvlText w:val="%1."/>
      <w:lvlJc w:val="left"/>
      <w:pPr>
        <w:ind w:left="800" w:hanging="44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3A1E7F"/>
    <w:multiLevelType w:val="hybridMultilevel"/>
    <w:tmpl w:val="5C523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5234AA"/>
    <w:multiLevelType w:val="hybridMultilevel"/>
    <w:tmpl w:val="38C8B5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2DD1370"/>
    <w:multiLevelType w:val="hybridMultilevel"/>
    <w:tmpl w:val="08D40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0"/>
  </w:num>
  <w:num w:numId="5">
    <w:abstractNumId w:val="9"/>
  </w:num>
  <w:num w:numId="6">
    <w:abstractNumId w:val="8"/>
  </w:num>
  <w:num w:numId="7">
    <w:abstractNumId w:val="3"/>
  </w:num>
  <w:num w:numId="8">
    <w:abstractNumId w:val="4"/>
  </w:num>
  <w:num w:numId="9">
    <w:abstractNumId w:val="6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E4C"/>
    <w:rsid w:val="0000065B"/>
    <w:rsid w:val="0000135F"/>
    <w:rsid w:val="000016CE"/>
    <w:rsid w:val="0000193E"/>
    <w:rsid w:val="00001968"/>
    <w:rsid w:val="00001C02"/>
    <w:rsid w:val="00001F90"/>
    <w:rsid w:val="00003D7D"/>
    <w:rsid w:val="00004833"/>
    <w:rsid w:val="000048E4"/>
    <w:rsid w:val="0000540D"/>
    <w:rsid w:val="00005415"/>
    <w:rsid w:val="00007C4E"/>
    <w:rsid w:val="00010146"/>
    <w:rsid w:val="0001096F"/>
    <w:rsid w:val="00010B6C"/>
    <w:rsid w:val="00011E4C"/>
    <w:rsid w:val="00012162"/>
    <w:rsid w:val="000123B6"/>
    <w:rsid w:val="00013309"/>
    <w:rsid w:val="0001473B"/>
    <w:rsid w:val="00014861"/>
    <w:rsid w:val="00016978"/>
    <w:rsid w:val="00016DE5"/>
    <w:rsid w:val="0001709B"/>
    <w:rsid w:val="00017409"/>
    <w:rsid w:val="00021F5C"/>
    <w:rsid w:val="0002259A"/>
    <w:rsid w:val="00023C7C"/>
    <w:rsid w:val="00024CE1"/>
    <w:rsid w:val="00025E7B"/>
    <w:rsid w:val="0002607F"/>
    <w:rsid w:val="00027A2F"/>
    <w:rsid w:val="00027FA4"/>
    <w:rsid w:val="00030E4D"/>
    <w:rsid w:val="000310D2"/>
    <w:rsid w:val="00032DFE"/>
    <w:rsid w:val="00033E9D"/>
    <w:rsid w:val="0003534D"/>
    <w:rsid w:val="00035807"/>
    <w:rsid w:val="0003708F"/>
    <w:rsid w:val="00041944"/>
    <w:rsid w:val="0004309C"/>
    <w:rsid w:val="000438A5"/>
    <w:rsid w:val="00044486"/>
    <w:rsid w:val="00045B03"/>
    <w:rsid w:val="00046D35"/>
    <w:rsid w:val="000479EA"/>
    <w:rsid w:val="00051D17"/>
    <w:rsid w:val="000550D8"/>
    <w:rsid w:val="00056AFF"/>
    <w:rsid w:val="00056CB9"/>
    <w:rsid w:val="00057AB1"/>
    <w:rsid w:val="0006149B"/>
    <w:rsid w:val="0006276A"/>
    <w:rsid w:val="00062B7D"/>
    <w:rsid w:val="00062D7F"/>
    <w:rsid w:val="00062ECE"/>
    <w:rsid w:val="00063667"/>
    <w:rsid w:val="00064A0A"/>
    <w:rsid w:val="000666C2"/>
    <w:rsid w:val="00067C52"/>
    <w:rsid w:val="00071476"/>
    <w:rsid w:val="0007406A"/>
    <w:rsid w:val="000740B8"/>
    <w:rsid w:val="0007435B"/>
    <w:rsid w:val="00075A3C"/>
    <w:rsid w:val="00075B63"/>
    <w:rsid w:val="00076114"/>
    <w:rsid w:val="00076A4C"/>
    <w:rsid w:val="00077F94"/>
    <w:rsid w:val="00077FBF"/>
    <w:rsid w:val="0008019D"/>
    <w:rsid w:val="00080929"/>
    <w:rsid w:val="00080AE0"/>
    <w:rsid w:val="00081623"/>
    <w:rsid w:val="000824E8"/>
    <w:rsid w:val="00082D7D"/>
    <w:rsid w:val="000834F0"/>
    <w:rsid w:val="00084B65"/>
    <w:rsid w:val="00085498"/>
    <w:rsid w:val="00086FFE"/>
    <w:rsid w:val="00087624"/>
    <w:rsid w:val="0008794B"/>
    <w:rsid w:val="00087F9C"/>
    <w:rsid w:val="00090662"/>
    <w:rsid w:val="00090BEA"/>
    <w:rsid w:val="00091605"/>
    <w:rsid w:val="00092979"/>
    <w:rsid w:val="00093412"/>
    <w:rsid w:val="00095C3A"/>
    <w:rsid w:val="00096AC6"/>
    <w:rsid w:val="00097572"/>
    <w:rsid w:val="000A50CF"/>
    <w:rsid w:val="000A540B"/>
    <w:rsid w:val="000A6243"/>
    <w:rsid w:val="000B0847"/>
    <w:rsid w:val="000B13A4"/>
    <w:rsid w:val="000B5EDB"/>
    <w:rsid w:val="000C0355"/>
    <w:rsid w:val="000C0689"/>
    <w:rsid w:val="000C229D"/>
    <w:rsid w:val="000C2EC0"/>
    <w:rsid w:val="000C3209"/>
    <w:rsid w:val="000C32A8"/>
    <w:rsid w:val="000C354A"/>
    <w:rsid w:val="000C3A3F"/>
    <w:rsid w:val="000C4651"/>
    <w:rsid w:val="000C50A4"/>
    <w:rsid w:val="000C58F5"/>
    <w:rsid w:val="000C6524"/>
    <w:rsid w:val="000C76CC"/>
    <w:rsid w:val="000D2587"/>
    <w:rsid w:val="000D6006"/>
    <w:rsid w:val="000D7093"/>
    <w:rsid w:val="000E03C8"/>
    <w:rsid w:val="000E10B6"/>
    <w:rsid w:val="000E17C1"/>
    <w:rsid w:val="000E1D9A"/>
    <w:rsid w:val="000E5F80"/>
    <w:rsid w:val="000E623E"/>
    <w:rsid w:val="000E63F2"/>
    <w:rsid w:val="000E65FD"/>
    <w:rsid w:val="000E68D0"/>
    <w:rsid w:val="000E7151"/>
    <w:rsid w:val="000F018C"/>
    <w:rsid w:val="000F02F4"/>
    <w:rsid w:val="000F0620"/>
    <w:rsid w:val="000F0847"/>
    <w:rsid w:val="000F1BD7"/>
    <w:rsid w:val="000F2FE1"/>
    <w:rsid w:val="000F4290"/>
    <w:rsid w:val="000F4857"/>
    <w:rsid w:val="000F522C"/>
    <w:rsid w:val="000F593E"/>
    <w:rsid w:val="000F661D"/>
    <w:rsid w:val="000F770F"/>
    <w:rsid w:val="000F7ADE"/>
    <w:rsid w:val="000F7AE0"/>
    <w:rsid w:val="000F7D3C"/>
    <w:rsid w:val="0010128C"/>
    <w:rsid w:val="00101FBE"/>
    <w:rsid w:val="00102E41"/>
    <w:rsid w:val="00103A0A"/>
    <w:rsid w:val="00105220"/>
    <w:rsid w:val="00105D85"/>
    <w:rsid w:val="00106AFA"/>
    <w:rsid w:val="00106E1F"/>
    <w:rsid w:val="00107935"/>
    <w:rsid w:val="00110202"/>
    <w:rsid w:val="00110E67"/>
    <w:rsid w:val="00111956"/>
    <w:rsid w:val="00112B17"/>
    <w:rsid w:val="00113DC3"/>
    <w:rsid w:val="00113F53"/>
    <w:rsid w:val="001143FC"/>
    <w:rsid w:val="00114A65"/>
    <w:rsid w:val="001151AD"/>
    <w:rsid w:val="001160DA"/>
    <w:rsid w:val="00116E2B"/>
    <w:rsid w:val="00121C57"/>
    <w:rsid w:val="00123006"/>
    <w:rsid w:val="001231CB"/>
    <w:rsid w:val="00123E61"/>
    <w:rsid w:val="00124274"/>
    <w:rsid w:val="00124305"/>
    <w:rsid w:val="001246D4"/>
    <w:rsid w:val="001250D2"/>
    <w:rsid w:val="0012683E"/>
    <w:rsid w:val="0013164C"/>
    <w:rsid w:val="00132126"/>
    <w:rsid w:val="00134E2E"/>
    <w:rsid w:val="001364CA"/>
    <w:rsid w:val="0013763B"/>
    <w:rsid w:val="00137758"/>
    <w:rsid w:val="0013796A"/>
    <w:rsid w:val="0014194F"/>
    <w:rsid w:val="00141FB7"/>
    <w:rsid w:val="001435B4"/>
    <w:rsid w:val="00143C61"/>
    <w:rsid w:val="00144933"/>
    <w:rsid w:val="00144E83"/>
    <w:rsid w:val="00146716"/>
    <w:rsid w:val="00150BC9"/>
    <w:rsid w:val="0015274C"/>
    <w:rsid w:val="00152976"/>
    <w:rsid w:val="00153C4B"/>
    <w:rsid w:val="0015554D"/>
    <w:rsid w:val="001573B8"/>
    <w:rsid w:val="0016067B"/>
    <w:rsid w:val="00160CF4"/>
    <w:rsid w:val="00160D4B"/>
    <w:rsid w:val="00161695"/>
    <w:rsid w:val="001616CF"/>
    <w:rsid w:val="00162EAE"/>
    <w:rsid w:val="00165AE9"/>
    <w:rsid w:val="0016636C"/>
    <w:rsid w:val="00167B00"/>
    <w:rsid w:val="00170FBE"/>
    <w:rsid w:val="00171B48"/>
    <w:rsid w:val="00171EC8"/>
    <w:rsid w:val="001726C1"/>
    <w:rsid w:val="001727E9"/>
    <w:rsid w:val="001732E2"/>
    <w:rsid w:val="001734BC"/>
    <w:rsid w:val="00177694"/>
    <w:rsid w:val="00181BFF"/>
    <w:rsid w:val="00182FA3"/>
    <w:rsid w:val="001836EC"/>
    <w:rsid w:val="001838CC"/>
    <w:rsid w:val="0018671C"/>
    <w:rsid w:val="00192B2D"/>
    <w:rsid w:val="00193787"/>
    <w:rsid w:val="0019399D"/>
    <w:rsid w:val="0019489C"/>
    <w:rsid w:val="001965E7"/>
    <w:rsid w:val="00197A8B"/>
    <w:rsid w:val="001A0C6C"/>
    <w:rsid w:val="001A2678"/>
    <w:rsid w:val="001A3322"/>
    <w:rsid w:val="001A3827"/>
    <w:rsid w:val="001A53F9"/>
    <w:rsid w:val="001A6616"/>
    <w:rsid w:val="001A689B"/>
    <w:rsid w:val="001A78ED"/>
    <w:rsid w:val="001A79F8"/>
    <w:rsid w:val="001A7D6F"/>
    <w:rsid w:val="001A7F1D"/>
    <w:rsid w:val="001A7F6E"/>
    <w:rsid w:val="001B2CDF"/>
    <w:rsid w:val="001B3350"/>
    <w:rsid w:val="001C002C"/>
    <w:rsid w:val="001C12CE"/>
    <w:rsid w:val="001C13CB"/>
    <w:rsid w:val="001C1B82"/>
    <w:rsid w:val="001C2064"/>
    <w:rsid w:val="001C25E4"/>
    <w:rsid w:val="001C452B"/>
    <w:rsid w:val="001C45EF"/>
    <w:rsid w:val="001C5232"/>
    <w:rsid w:val="001C5C78"/>
    <w:rsid w:val="001C624C"/>
    <w:rsid w:val="001C6BBC"/>
    <w:rsid w:val="001D1139"/>
    <w:rsid w:val="001D1F6D"/>
    <w:rsid w:val="001D28C6"/>
    <w:rsid w:val="001D3D40"/>
    <w:rsid w:val="001D4E4A"/>
    <w:rsid w:val="001D53CF"/>
    <w:rsid w:val="001D55E9"/>
    <w:rsid w:val="001D5D7F"/>
    <w:rsid w:val="001D6B91"/>
    <w:rsid w:val="001D6DFB"/>
    <w:rsid w:val="001D7427"/>
    <w:rsid w:val="001E0825"/>
    <w:rsid w:val="001E13C7"/>
    <w:rsid w:val="001E18AE"/>
    <w:rsid w:val="001E3023"/>
    <w:rsid w:val="001E366E"/>
    <w:rsid w:val="001E395D"/>
    <w:rsid w:val="001E3B5F"/>
    <w:rsid w:val="001E41E0"/>
    <w:rsid w:val="001E4DEC"/>
    <w:rsid w:val="001E5078"/>
    <w:rsid w:val="001E5BF1"/>
    <w:rsid w:val="001F1225"/>
    <w:rsid w:val="001F2035"/>
    <w:rsid w:val="001F273D"/>
    <w:rsid w:val="001F4400"/>
    <w:rsid w:val="001F62AF"/>
    <w:rsid w:val="001F7377"/>
    <w:rsid w:val="00200217"/>
    <w:rsid w:val="00200538"/>
    <w:rsid w:val="0020321C"/>
    <w:rsid w:val="002036DE"/>
    <w:rsid w:val="002049C3"/>
    <w:rsid w:val="002053B3"/>
    <w:rsid w:val="00205BB9"/>
    <w:rsid w:val="00206269"/>
    <w:rsid w:val="002062A8"/>
    <w:rsid w:val="00206BCA"/>
    <w:rsid w:val="00206D15"/>
    <w:rsid w:val="0021368D"/>
    <w:rsid w:val="0021371C"/>
    <w:rsid w:val="002142C0"/>
    <w:rsid w:val="0021432D"/>
    <w:rsid w:val="00214815"/>
    <w:rsid w:val="00217F59"/>
    <w:rsid w:val="002205AB"/>
    <w:rsid w:val="0022240B"/>
    <w:rsid w:val="002226C8"/>
    <w:rsid w:val="00224CEA"/>
    <w:rsid w:val="002269D0"/>
    <w:rsid w:val="0023075A"/>
    <w:rsid w:val="00231029"/>
    <w:rsid w:val="00232CD1"/>
    <w:rsid w:val="002330A8"/>
    <w:rsid w:val="0023313B"/>
    <w:rsid w:val="00233E9C"/>
    <w:rsid w:val="00234609"/>
    <w:rsid w:val="002349EA"/>
    <w:rsid w:val="00235A05"/>
    <w:rsid w:val="00235ADE"/>
    <w:rsid w:val="00235D4D"/>
    <w:rsid w:val="00237855"/>
    <w:rsid w:val="0023787C"/>
    <w:rsid w:val="00237FAE"/>
    <w:rsid w:val="002406EF"/>
    <w:rsid w:val="0024280E"/>
    <w:rsid w:val="00243C3C"/>
    <w:rsid w:val="00245479"/>
    <w:rsid w:val="002457E5"/>
    <w:rsid w:val="002462BB"/>
    <w:rsid w:val="0024751D"/>
    <w:rsid w:val="0024754C"/>
    <w:rsid w:val="00247774"/>
    <w:rsid w:val="00251B3F"/>
    <w:rsid w:val="002529F8"/>
    <w:rsid w:val="00252AC8"/>
    <w:rsid w:val="00252DB3"/>
    <w:rsid w:val="002558D9"/>
    <w:rsid w:val="00256FB0"/>
    <w:rsid w:val="00261AD3"/>
    <w:rsid w:val="00261D57"/>
    <w:rsid w:val="00264387"/>
    <w:rsid w:val="0026507E"/>
    <w:rsid w:val="00265C41"/>
    <w:rsid w:val="00265D5E"/>
    <w:rsid w:val="00265F17"/>
    <w:rsid w:val="002664E8"/>
    <w:rsid w:val="00266F3F"/>
    <w:rsid w:val="002702AB"/>
    <w:rsid w:val="00271690"/>
    <w:rsid w:val="00272A1E"/>
    <w:rsid w:val="0027359D"/>
    <w:rsid w:val="0027465F"/>
    <w:rsid w:val="00274990"/>
    <w:rsid w:val="0027653F"/>
    <w:rsid w:val="00280E21"/>
    <w:rsid w:val="002814D7"/>
    <w:rsid w:val="0028202B"/>
    <w:rsid w:val="00282935"/>
    <w:rsid w:val="002837C2"/>
    <w:rsid w:val="0028537D"/>
    <w:rsid w:val="0028767F"/>
    <w:rsid w:val="00290640"/>
    <w:rsid w:val="00292414"/>
    <w:rsid w:val="0029242F"/>
    <w:rsid w:val="00292F2E"/>
    <w:rsid w:val="00294FFD"/>
    <w:rsid w:val="00296627"/>
    <w:rsid w:val="00296B60"/>
    <w:rsid w:val="002A1A6A"/>
    <w:rsid w:val="002A22FC"/>
    <w:rsid w:val="002A368E"/>
    <w:rsid w:val="002A3FD9"/>
    <w:rsid w:val="002A53D3"/>
    <w:rsid w:val="002A61EF"/>
    <w:rsid w:val="002A642B"/>
    <w:rsid w:val="002B05C7"/>
    <w:rsid w:val="002B2EA6"/>
    <w:rsid w:val="002B3C54"/>
    <w:rsid w:val="002B4221"/>
    <w:rsid w:val="002B567F"/>
    <w:rsid w:val="002B5FC5"/>
    <w:rsid w:val="002C1310"/>
    <w:rsid w:val="002C1435"/>
    <w:rsid w:val="002C18EB"/>
    <w:rsid w:val="002C2FBE"/>
    <w:rsid w:val="002C305C"/>
    <w:rsid w:val="002C337D"/>
    <w:rsid w:val="002C4976"/>
    <w:rsid w:val="002C4985"/>
    <w:rsid w:val="002C584B"/>
    <w:rsid w:val="002C5BC1"/>
    <w:rsid w:val="002C5C1A"/>
    <w:rsid w:val="002C72BC"/>
    <w:rsid w:val="002C764C"/>
    <w:rsid w:val="002D1124"/>
    <w:rsid w:val="002D1CA1"/>
    <w:rsid w:val="002D2580"/>
    <w:rsid w:val="002D2A1E"/>
    <w:rsid w:val="002D3D62"/>
    <w:rsid w:val="002D4264"/>
    <w:rsid w:val="002D744F"/>
    <w:rsid w:val="002E0E4E"/>
    <w:rsid w:val="002E382E"/>
    <w:rsid w:val="002E4D1E"/>
    <w:rsid w:val="002E5B53"/>
    <w:rsid w:val="002F0BC9"/>
    <w:rsid w:val="002F1F29"/>
    <w:rsid w:val="002F36FB"/>
    <w:rsid w:val="002F4111"/>
    <w:rsid w:val="002F5A42"/>
    <w:rsid w:val="002F5AB6"/>
    <w:rsid w:val="002F6EC3"/>
    <w:rsid w:val="00300871"/>
    <w:rsid w:val="00300AEC"/>
    <w:rsid w:val="00301CC0"/>
    <w:rsid w:val="0030311E"/>
    <w:rsid w:val="0030449F"/>
    <w:rsid w:val="003056E7"/>
    <w:rsid w:val="003069A5"/>
    <w:rsid w:val="00306EAD"/>
    <w:rsid w:val="003102B9"/>
    <w:rsid w:val="00311115"/>
    <w:rsid w:val="00311126"/>
    <w:rsid w:val="00313392"/>
    <w:rsid w:val="0031393D"/>
    <w:rsid w:val="00313DEF"/>
    <w:rsid w:val="00314AA1"/>
    <w:rsid w:val="00315021"/>
    <w:rsid w:val="0032062D"/>
    <w:rsid w:val="0032267A"/>
    <w:rsid w:val="00327C4C"/>
    <w:rsid w:val="00327C98"/>
    <w:rsid w:val="00331EF5"/>
    <w:rsid w:val="003320E7"/>
    <w:rsid w:val="00332C0F"/>
    <w:rsid w:val="00333330"/>
    <w:rsid w:val="003370EF"/>
    <w:rsid w:val="00337112"/>
    <w:rsid w:val="003400EB"/>
    <w:rsid w:val="0034046C"/>
    <w:rsid w:val="00340FAD"/>
    <w:rsid w:val="00341151"/>
    <w:rsid w:val="003418BA"/>
    <w:rsid w:val="00342D81"/>
    <w:rsid w:val="00343578"/>
    <w:rsid w:val="00345657"/>
    <w:rsid w:val="003513D8"/>
    <w:rsid w:val="00352DB9"/>
    <w:rsid w:val="00354D24"/>
    <w:rsid w:val="00355F00"/>
    <w:rsid w:val="003560E7"/>
    <w:rsid w:val="0035630D"/>
    <w:rsid w:val="00356580"/>
    <w:rsid w:val="003607B0"/>
    <w:rsid w:val="00360856"/>
    <w:rsid w:val="00363125"/>
    <w:rsid w:val="00363B6E"/>
    <w:rsid w:val="00363D11"/>
    <w:rsid w:val="003643E3"/>
    <w:rsid w:val="003644D9"/>
    <w:rsid w:val="0036579C"/>
    <w:rsid w:val="00366DF0"/>
    <w:rsid w:val="00366E8E"/>
    <w:rsid w:val="00371F07"/>
    <w:rsid w:val="00373EA6"/>
    <w:rsid w:val="00376873"/>
    <w:rsid w:val="00377EC1"/>
    <w:rsid w:val="00380F21"/>
    <w:rsid w:val="00381371"/>
    <w:rsid w:val="003813C9"/>
    <w:rsid w:val="00382CA6"/>
    <w:rsid w:val="0038319B"/>
    <w:rsid w:val="00383829"/>
    <w:rsid w:val="003838F0"/>
    <w:rsid w:val="003840FC"/>
    <w:rsid w:val="00385502"/>
    <w:rsid w:val="00385FD5"/>
    <w:rsid w:val="003866BF"/>
    <w:rsid w:val="00386A40"/>
    <w:rsid w:val="00390351"/>
    <w:rsid w:val="00395AEF"/>
    <w:rsid w:val="00396487"/>
    <w:rsid w:val="003A02CC"/>
    <w:rsid w:val="003A09FE"/>
    <w:rsid w:val="003A1B54"/>
    <w:rsid w:val="003A59D5"/>
    <w:rsid w:val="003A5DB2"/>
    <w:rsid w:val="003A636A"/>
    <w:rsid w:val="003B1981"/>
    <w:rsid w:val="003B1B7C"/>
    <w:rsid w:val="003B1BCC"/>
    <w:rsid w:val="003B242D"/>
    <w:rsid w:val="003B3051"/>
    <w:rsid w:val="003B373D"/>
    <w:rsid w:val="003B42A5"/>
    <w:rsid w:val="003B4400"/>
    <w:rsid w:val="003B54F3"/>
    <w:rsid w:val="003B67AD"/>
    <w:rsid w:val="003B7513"/>
    <w:rsid w:val="003B7561"/>
    <w:rsid w:val="003C08FD"/>
    <w:rsid w:val="003C0EA7"/>
    <w:rsid w:val="003C1E15"/>
    <w:rsid w:val="003C2883"/>
    <w:rsid w:val="003C2AAF"/>
    <w:rsid w:val="003C356C"/>
    <w:rsid w:val="003C4FC0"/>
    <w:rsid w:val="003C510D"/>
    <w:rsid w:val="003C5300"/>
    <w:rsid w:val="003D054A"/>
    <w:rsid w:val="003D0DE0"/>
    <w:rsid w:val="003D18F9"/>
    <w:rsid w:val="003D3BF8"/>
    <w:rsid w:val="003D43EB"/>
    <w:rsid w:val="003D45AA"/>
    <w:rsid w:val="003D48EB"/>
    <w:rsid w:val="003D6473"/>
    <w:rsid w:val="003D6B64"/>
    <w:rsid w:val="003D7628"/>
    <w:rsid w:val="003D7E2C"/>
    <w:rsid w:val="003D7FC8"/>
    <w:rsid w:val="003E2664"/>
    <w:rsid w:val="003E35A4"/>
    <w:rsid w:val="003E4013"/>
    <w:rsid w:val="003E46B0"/>
    <w:rsid w:val="003E571B"/>
    <w:rsid w:val="003E7B32"/>
    <w:rsid w:val="003F0D23"/>
    <w:rsid w:val="003F174E"/>
    <w:rsid w:val="003F4292"/>
    <w:rsid w:val="003F5ED4"/>
    <w:rsid w:val="003F66B0"/>
    <w:rsid w:val="0040247A"/>
    <w:rsid w:val="004027BD"/>
    <w:rsid w:val="004042D2"/>
    <w:rsid w:val="00404E83"/>
    <w:rsid w:val="00406808"/>
    <w:rsid w:val="00407153"/>
    <w:rsid w:val="00413101"/>
    <w:rsid w:val="004142C7"/>
    <w:rsid w:val="00416524"/>
    <w:rsid w:val="00416F4A"/>
    <w:rsid w:val="00420621"/>
    <w:rsid w:val="00421611"/>
    <w:rsid w:val="004218B4"/>
    <w:rsid w:val="00427449"/>
    <w:rsid w:val="0043062B"/>
    <w:rsid w:val="00431548"/>
    <w:rsid w:val="00434217"/>
    <w:rsid w:val="00434311"/>
    <w:rsid w:val="00435A95"/>
    <w:rsid w:val="00437303"/>
    <w:rsid w:val="004373BC"/>
    <w:rsid w:val="00437763"/>
    <w:rsid w:val="004408BC"/>
    <w:rsid w:val="00440BDC"/>
    <w:rsid w:val="00441077"/>
    <w:rsid w:val="00441C99"/>
    <w:rsid w:val="00442255"/>
    <w:rsid w:val="00442B59"/>
    <w:rsid w:val="00443168"/>
    <w:rsid w:val="00443392"/>
    <w:rsid w:val="00443A59"/>
    <w:rsid w:val="0044423F"/>
    <w:rsid w:val="0044543D"/>
    <w:rsid w:val="00446FF7"/>
    <w:rsid w:val="004504BD"/>
    <w:rsid w:val="00451094"/>
    <w:rsid w:val="00451C1C"/>
    <w:rsid w:val="004529E5"/>
    <w:rsid w:val="00452EC1"/>
    <w:rsid w:val="004533E7"/>
    <w:rsid w:val="00454EAC"/>
    <w:rsid w:val="00454F29"/>
    <w:rsid w:val="00455219"/>
    <w:rsid w:val="004567BC"/>
    <w:rsid w:val="004579FC"/>
    <w:rsid w:val="00460964"/>
    <w:rsid w:val="0046169B"/>
    <w:rsid w:val="00461FBD"/>
    <w:rsid w:val="00462E50"/>
    <w:rsid w:val="0046316F"/>
    <w:rsid w:val="00466098"/>
    <w:rsid w:val="004664CB"/>
    <w:rsid w:val="004670BB"/>
    <w:rsid w:val="004672D3"/>
    <w:rsid w:val="004709DE"/>
    <w:rsid w:val="00470A85"/>
    <w:rsid w:val="00470C9C"/>
    <w:rsid w:val="00471703"/>
    <w:rsid w:val="00471FFE"/>
    <w:rsid w:val="004728E6"/>
    <w:rsid w:val="004742AC"/>
    <w:rsid w:val="004758FD"/>
    <w:rsid w:val="004759EE"/>
    <w:rsid w:val="00476741"/>
    <w:rsid w:val="004802C5"/>
    <w:rsid w:val="00480317"/>
    <w:rsid w:val="004805E1"/>
    <w:rsid w:val="00482AB5"/>
    <w:rsid w:val="0048395A"/>
    <w:rsid w:val="00483E24"/>
    <w:rsid w:val="0048696C"/>
    <w:rsid w:val="00491B1B"/>
    <w:rsid w:val="004920F6"/>
    <w:rsid w:val="00492848"/>
    <w:rsid w:val="00494571"/>
    <w:rsid w:val="00494ABF"/>
    <w:rsid w:val="00494B6D"/>
    <w:rsid w:val="00494EDC"/>
    <w:rsid w:val="00494F8F"/>
    <w:rsid w:val="004951DD"/>
    <w:rsid w:val="00495FF2"/>
    <w:rsid w:val="004960A8"/>
    <w:rsid w:val="004962E1"/>
    <w:rsid w:val="0049684E"/>
    <w:rsid w:val="00496BBB"/>
    <w:rsid w:val="004977CF"/>
    <w:rsid w:val="004A0AFB"/>
    <w:rsid w:val="004A16D2"/>
    <w:rsid w:val="004A1AF9"/>
    <w:rsid w:val="004A21E1"/>
    <w:rsid w:val="004A57CF"/>
    <w:rsid w:val="004A66C0"/>
    <w:rsid w:val="004A77F5"/>
    <w:rsid w:val="004B073F"/>
    <w:rsid w:val="004B0D85"/>
    <w:rsid w:val="004B1549"/>
    <w:rsid w:val="004B1D6D"/>
    <w:rsid w:val="004B2222"/>
    <w:rsid w:val="004B26C9"/>
    <w:rsid w:val="004B278B"/>
    <w:rsid w:val="004B2F45"/>
    <w:rsid w:val="004B3135"/>
    <w:rsid w:val="004B443F"/>
    <w:rsid w:val="004B5380"/>
    <w:rsid w:val="004B6E1B"/>
    <w:rsid w:val="004C11CD"/>
    <w:rsid w:val="004C13F5"/>
    <w:rsid w:val="004C1428"/>
    <w:rsid w:val="004C1F77"/>
    <w:rsid w:val="004C456B"/>
    <w:rsid w:val="004C4D78"/>
    <w:rsid w:val="004C52C5"/>
    <w:rsid w:val="004C6382"/>
    <w:rsid w:val="004C6C85"/>
    <w:rsid w:val="004C6E84"/>
    <w:rsid w:val="004C789D"/>
    <w:rsid w:val="004C7B4D"/>
    <w:rsid w:val="004D019A"/>
    <w:rsid w:val="004D0671"/>
    <w:rsid w:val="004D174E"/>
    <w:rsid w:val="004D19ED"/>
    <w:rsid w:val="004D1CCD"/>
    <w:rsid w:val="004D29EE"/>
    <w:rsid w:val="004D2D31"/>
    <w:rsid w:val="004D32F6"/>
    <w:rsid w:val="004D3423"/>
    <w:rsid w:val="004D3C2F"/>
    <w:rsid w:val="004D472D"/>
    <w:rsid w:val="004D51B1"/>
    <w:rsid w:val="004D5938"/>
    <w:rsid w:val="004D7281"/>
    <w:rsid w:val="004D7730"/>
    <w:rsid w:val="004E076B"/>
    <w:rsid w:val="004E16C4"/>
    <w:rsid w:val="004E1C67"/>
    <w:rsid w:val="004E3E56"/>
    <w:rsid w:val="004E43EE"/>
    <w:rsid w:val="004E7A38"/>
    <w:rsid w:val="004E7F7B"/>
    <w:rsid w:val="004F028D"/>
    <w:rsid w:val="004F11A0"/>
    <w:rsid w:val="004F1A45"/>
    <w:rsid w:val="004F1DFA"/>
    <w:rsid w:val="004F208C"/>
    <w:rsid w:val="004F24A7"/>
    <w:rsid w:val="004F28F4"/>
    <w:rsid w:val="004F369D"/>
    <w:rsid w:val="004F3AEC"/>
    <w:rsid w:val="004F473A"/>
    <w:rsid w:val="004F5882"/>
    <w:rsid w:val="004F79CB"/>
    <w:rsid w:val="00500134"/>
    <w:rsid w:val="00500615"/>
    <w:rsid w:val="00502FAB"/>
    <w:rsid w:val="00504848"/>
    <w:rsid w:val="00504C24"/>
    <w:rsid w:val="0050520B"/>
    <w:rsid w:val="00505845"/>
    <w:rsid w:val="005058CA"/>
    <w:rsid w:val="005103CF"/>
    <w:rsid w:val="00511536"/>
    <w:rsid w:val="0051228A"/>
    <w:rsid w:val="00512712"/>
    <w:rsid w:val="005131A8"/>
    <w:rsid w:val="00513638"/>
    <w:rsid w:val="00513982"/>
    <w:rsid w:val="005142C0"/>
    <w:rsid w:val="00515A8A"/>
    <w:rsid w:val="00515BDD"/>
    <w:rsid w:val="00516541"/>
    <w:rsid w:val="00517C77"/>
    <w:rsid w:val="00520575"/>
    <w:rsid w:val="005206AC"/>
    <w:rsid w:val="005212D7"/>
    <w:rsid w:val="00521551"/>
    <w:rsid w:val="005222E8"/>
    <w:rsid w:val="00522EAF"/>
    <w:rsid w:val="005240A3"/>
    <w:rsid w:val="0052493C"/>
    <w:rsid w:val="005252D6"/>
    <w:rsid w:val="005266AF"/>
    <w:rsid w:val="00526887"/>
    <w:rsid w:val="00527124"/>
    <w:rsid w:val="00527E34"/>
    <w:rsid w:val="00531C8B"/>
    <w:rsid w:val="00533C31"/>
    <w:rsid w:val="00534795"/>
    <w:rsid w:val="00536A07"/>
    <w:rsid w:val="005370EE"/>
    <w:rsid w:val="00537473"/>
    <w:rsid w:val="005376CC"/>
    <w:rsid w:val="005427D2"/>
    <w:rsid w:val="00542B1D"/>
    <w:rsid w:val="00542D2F"/>
    <w:rsid w:val="00542E3F"/>
    <w:rsid w:val="00543424"/>
    <w:rsid w:val="00543473"/>
    <w:rsid w:val="00544152"/>
    <w:rsid w:val="005445D6"/>
    <w:rsid w:val="00545406"/>
    <w:rsid w:val="00546BE5"/>
    <w:rsid w:val="00547449"/>
    <w:rsid w:val="00547557"/>
    <w:rsid w:val="00547953"/>
    <w:rsid w:val="005500EB"/>
    <w:rsid w:val="0055096C"/>
    <w:rsid w:val="00551024"/>
    <w:rsid w:val="005525AF"/>
    <w:rsid w:val="00552E3A"/>
    <w:rsid w:val="00553E9D"/>
    <w:rsid w:val="005541BC"/>
    <w:rsid w:val="00554C96"/>
    <w:rsid w:val="00555A32"/>
    <w:rsid w:val="005565B2"/>
    <w:rsid w:val="0055669A"/>
    <w:rsid w:val="005578DF"/>
    <w:rsid w:val="00557A61"/>
    <w:rsid w:val="00557E29"/>
    <w:rsid w:val="00560089"/>
    <w:rsid w:val="005622C9"/>
    <w:rsid w:val="00562419"/>
    <w:rsid w:val="00563B77"/>
    <w:rsid w:val="0056401F"/>
    <w:rsid w:val="00564471"/>
    <w:rsid w:val="00564FE2"/>
    <w:rsid w:val="005654E5"/>
    <w:rsid w:val="00565634"/>
    <w:rsid w:val="00573FF7"/>
    <w:rsid w:val="00574835"/>
    <w:rsid w:val="0057572F"/>
    <w:rsid w:val="00575D84"/>
    <w:rsid w:val="00575FE1"/>
    <w:rsid w:val="00576700"/>
    <w:rsid w:val="00581160"/>
    <w:rsid w:val="0058200D"/>
    <w:rsid w:val="0058288D"/>
    <w:rsid w:val="00582C82"/>
    <w:rsid w:val="0058571D"/>
    <w:rsid w:val="00586081"/>
    <w:rsid w:val="005868B4"/>
    <w:rsid w:val="00587563"/>
    <w:rsid w:val="005906C9"/>
    <w:rsid w:val="00591F1B"/>
    <w:rsid w:val="00594414"/>
    <w:rsid w:val="005944BD"/>
    <w:rsid w:val="00595634"/>
    <w:rsid w:val="005972DF"/>
    <w:rsid w:val="005A04E7"/>
    <w:rsid w:val="005A09BE"/>
    <w:rsid w:val="005A13C3"/>
    <w:rsid w:val="005A2910"/>
    <w:rsid w:val="005A2E56"/>
    <w:rsid w:val="005A5B5B"/>
    <w:rsid w:val="005A6657"/>
    <w:rsid w:val="005A67BA"/>
    <w:rsid w:val="005A72C2"/>
    <w:rsid w:val="005A780D"/>
    <w:rsid w:val="005B03B5"/>
    <w:rsid w:val="005B0EFB"/>
    <w:rsid w:val="005B1EFA"/>
    <w:rsid w:val="005B22EB"/>
    <w:rsid w:val="005B255C"/>
    <w:rsid w:val="005B32CF"/>
    <w:rsid w:val="005B44E3"/>
    <w:rsid w:val="005B527A"/>
    <w:rsid w:val="005B5DD7"/>
    <w:rsid w:val="005B712F"/>
    <w:rsid w:val="005C24E3"/>
    <w:rsid w:val="005C36ED"/>
    <w:rsid w:val="005C4847"/>
    <w:rsid w:val="005C5F03"/>
    <w:rsid w:val="005D09D5"/>
    <w:rsid w:val="005D0A62"/>
    <w:rsid w:val="005D2714"/>
    <w:rsid w:val="005D3F10"/>
    <w:rsid w:val="005D56B0"/>
    <w:rsid w:val="005D57BD"/>
    <w:rsid w:val="005D61A6"/>
    <w:rsid w:val="005D72F5"/>
    <w:rsid w:val="005E0041"/>
    <w:rsid w:val="005E0293"/>
    <w:rsid w:val="005E1A65"/>
    <w:rsid w:val="005E1D86"/>
    <w:rsid w:val="005E2C0D"/>
    <w:rsid w:val="005E4A16"/>
    <w:rsid w:val="005E7F1D"/>
    <w:rsid w:val="005F099F"/>
    <w:rsid w:val="005F1756"/>
    <w:rsid w:val="005F1965"/>
    <w:rsid w:val="005F36C2"/>
    <w:rsid w:val="005F48EE"/>
    <w:rsid w:val="005F579A"/>
    <w:rsid w:val="005F5EA6"/>
    <w:rsid w:val="005F6F3C"/>
    <w:rsid w:val="005F75B8"/>
    <w:rsid w:val="005F7C14"/>
    <w:rsid w:val="0060174A"/>
    <w:rsid w:val="00601E28"/>
    <w:rsid w:val="00603872"/>
    <w:rsid w:val="006038D9"/>
    <w:rsid w:val="00603E2E"/>
    <w:rsid w:val="00604823"/>
    <w:rsid w:val="00604DD8"/>
    <w:rsid w:val="00605B47"/>
    <w:rsid w:val="0060779E"/>
    <w:rsid w:val="006103F3"/>
    <w:rsid w:val="00611017"/>
    <w:rsid w:val="00611B27"/>
    <w:rsid w:val="006122E2"/>
    <w:rsid w:val="006148BD"/>
    <w:rsid w:val="00615244"/>
    <w:rsid w:val="0061777A"/>
    <w:rsid w:val="00617AA6"/>
    <w:rsid w:val="00617FC8"/>
    <w:rsid w:val="00620ACB"/>
    <w:rsid w:val="00620ECC"/>
    <w:rsid w:val="00624CB0"/>
    <w:rsid w:val="00625097"/>
    <w:rsid w:val="00625D33"/>
    <w:rsid w:val="006260E9"/>
    <w:rsid w:val="00626660"/>
    <w:rsid w:val="00626673"/>
    <w:rsid w:val="006271F2"/>
    <w:rsid w:val="00631564"/>
    <w:rsid w:val="00634F09"/>
    <w:rsid w:val="00635BB1"/>
    <w:rsid w:val="006361E7"/>
    <w:rsid w:val="00640484"/>
    <w:rsid w:val="00643573"/>
    <w:rsid w:val="00646522"/>
    <w:rsid w:val="0064678A"/>
    <w:rsid w:val="00647127"/>
    <w:rsid w:val="006479C9"/>
    <w:rsid w:val="006513C4"/>
    <w:rsid w:val="006528EB"/>
    <w:rsid w:val="00653414"/>
    <w:rsid w:val="0065379F"/>
    <w:rsid w:val="00657630"/>
    <w:rsid w:val="00661355"/>
    <w:rsid w:val="00661AC0"/>
    <w:rsid w:val="00661B79"/>
    <w:rsid w:val="00662F98"/>
    <w:rsid w:val="006638FE"/>
    <w:rsid w:val="00664330"/>
    <w:rsid w:val="00664A60"/>
    <w:rsid w:val="00664C69"/>
    <w:rsid w:val="00665C28"/>
    <w:rsid w:val="006661B0"/>
    <w:rsid w:val="00666669"/>
    <w:rsid w:val="00666F74"/>
    <w:rsid w:val="006675F1"/>
    <w:rsid w:val="006705B5"/>
    <w:rsid w:val="006708C6"/>
    <w:rsid w:val="00671422"/>
    <w:rsid w:val="00672AC0"/>
    <w:rsid w:val="00672E0B"/>
    <w:rsid w:val="006731F4"/>
    <w:rsid w:val="00673D80"/>
    <w:rsid w:val="00674539"/>
    <w:rsid w:val="006745B0"/>
    <w:rsid w:val="00675117"/>
    <w:rsid w:val="00676B72"/>
    <w:rsid w:val="00680031"/>
    <w:rsid w:val="00680973"/>
    <w:rsid w:val="00681727"/>
    <w:rsid w:val="00682CDC"/>
    <w:rsid w:val="00682D19"/>
    <w:rsid w:val="006836EC"/>
    <w:rsid w:val="0068433C"/>
    <w:rsid w:val="00686746"/>
    <w:rsid w:val="00687F69"/>
    <w:rsid w:val="00687F7E"/>
    <w:rsid w:val="0069028C"/>
    <w:rsid w:val="006915DA"/>
    <w:rsid w:val="00691DA5"/>
    <w:rsid w:val="006930E9"/>
    <w:rsid w:val="00693DA8"/>
    <w:rsid w:val="006951A2"/>
    <w:rsid w:val="00695203"/>
    <w:rsid w:val="006963E6"/>
    <w:rsid w:val="00696E13"/>
    <w:rsid w:val="00696EFF"/>
    <w:rsid w:val="00697654"/>
    <w:rsid w:val="00697F3E"/>
    <w:rsid w:val="006A095D"/>
    <w:rsid w:val="006A0CAE"/>
    <w:rsid w:val="006A121D"/>
    <w:rsid w:val="006A1F04"/>
    <w:rsid w:val="006A206C"/>
    <w:rsid w:val="006A3083"/>
    <w:rsid w:val="006A3144"/>
    <w:rsid w:val="006A5595"/>
    <w:rsid w:val="006A5E5B"/>
    <w:rsid w:val="006A66EA"/>
    <w:rsid w:val="006A6843"/>
    <w:rsid w:val="006A6D79"/>
    <w:rsid w:val="006B112B"/>
    <w:rsid w:val="006B1240"/>
    <w:rsid w:val="006B16AC"/>
    <w:rsid w:val="006B1CEC"/>
    <w:rsid w:val="006B49F4"/>
    <w:rsid w:val="006B554B"/>
    <w:rsid w:val="006B5A5A"/>
    <w:rsid w:val="006B6789"/>
    <w:rsid w:val="006B701D"/>
    <w:rsid w:val="006B77E2"/>
    <w:rsid w:val="006C04CF"/>
    <w:rsid w:val="006C0AF1"/>
    <w:rsid w:val="006C1E12"/>
    <w:rsid w:val="006C3472"/>
    <w:rsid w:val="006C3C50"/>
    <w:rsid w:val="006C40C8"/>
    <w:rsid w:val="006C42DD"/>
    <w:rsid w:val="006C559C"/>
    <w:rsid w:val="006C6ECB"/>
    <w:rsid w:val="006C71EF"/>
    <w:rsid w:val="006C77FA"/>
    <w:rsid w:val="006C7BE9"/>
    <w:rsid w:val="006D0A67"/>
    <w:rsid w:val="006D16CA"/>
    <w:rsid w:val="006D1D05"/>
    <w:rsid w:val="006D37BD"/>
    <w:rsid w:val="006D7C09"/>
    <w:rsid w:val="006E0E74"/>
    <w:rsid w:val="006E13E8"/>
    <w:rsid w:val="006E27CB"/>
    <w:rsid w:val="006E2E5E"/>
    <w:rsid w:val="006E49BE"/>
    <w:rsid w:val="006E4C64"/>
    <w:rsid w:val="006E76CF"/>
    <w:rsid w:val="006E7CD6"/>
    <w:rsid w:val="006F1FFE"/>
    <w:rsid w:val="006F47D1"/>
    <w:rsid w:val="006F4BDF"/>
    <w:rsid w:val="006F4D30"/>
    <w:rsid w:val="006F510B"/>
    <w:rsid w:val="006F6C04"/>
    <w:rsid w:val="006F7A1B"/>
    <w:rsid w:val="00700A3A"/>
    <w:rsid w:val="00700C28"/>
    <w:rsid w:val="0070104C"/>
    <w:rsid w:val="00702D5B"/>
    <w:rsid w:val="007057B0"/>
    <w:rsid w:val="00707FE9"/>
    <w:rsid w:val="00712572"/>
    <w:rsid w:val="007147FA"/>
    <w:rsid w:val="00715A76"/>
    <w:rsid w:val="007160DC"/>
    <w:rsid w:val="00717E93"/>
    <w:rsid w:val="007204E5"/>
    <w:rsid w:val="00721CE9"/>
    <w:rsid w:val="00721D18"/>
    <w:rsid w:val="0072219F"/>
    <w:rsid w:val="0072588A"/>
    <w:rsid w:val="007273CA"/>
    <w:rsid w:val="00731A5E"/>
    <w:rsid w:val="00731D60"/>
    <w:rsid w:val="007336D9"/>
    <w:rsid w:val="00733704"/>
    <w:rsid w:val="00734108"/>
    <w:rsid w:val="0073507C"/>
    <w:rsid w:val="0073538D"/>
    <w:rsid w:val="0073674A"/>
    <w:rsid w:val="007401DC"/>
    <w:rsid w:val="00740F1F"/>
    <w:rsid w:val="00741967"/>
    <w:rsid w:val="007424A5"/>
    <w:rsid w:val="00742E5B"/>
    <w:rsid w:val="0074337B"/>
    <w:rsid w:val="007440A4"/>
    <w:rsid w:val="00744F4C"/>
    <w:rsid w:val="00745CAF"/>
    <w:rsid w:val="007467D9"/>
    <w:rsid w:val="00746A05"/>
    <w:rsid w:val="00747D88"/>
    <w:rsid w:val="00747FF8"/>
    <w:rsid w:val="00750016"/>
    <w:rsid w:val="007523EE"/>
    <w:rsid w:val="007531EA"/>
    <w:rsid w:val="007538AA"/>
    <w:rsid w:val="00753DB1"/>
    <w:rsid w:val="00754994"/>
    <w:rsid w:val="00755BD1"/>
    <w:rsid w:val="00756A7C"/>
    <w:rsid w:val="0075741E"/>
    <w:rsid w:val="00757558"/>
    <w:rsid w:val="00760267"/>
    <w:rsid w:val="00762109"/>
    <w:rsid w:val="00762AF2"/>
    <w:rsid w:val="00763D92"/>
    <w:rsid w:val="00764776"/>
    <w:rsid w:val="007663B7"/>
    <w:rsid w:val="007706B9"/>
    <w:rsid w:val="007708CB"/>
    <w:rsid w:val="007713CF"/>
    <w:rsid w:val="007715C0"/>
    <w:rsid w:val="00771BF9"/>
    <w:rsid w:val="00772F3A"/>
    <w:rsid w:val="00773B83"/>
    <w:rsid w:val="00773DEA"/>
    <w:rsid w:val="00774938"/>
    <w:rsid w:val="00774F57"/>
    <w:rsid w:val="00775C81"/>
    <w:rsid w:val="007768F9"/>
    <w:rsid w:val="007771D0"/>
    <w:rsid w:val="00781A64"/>
    <w:rsid w:val="00781BCE"/>
    <w:rsid w:val="00781DFE"/>
    <w:rsid w:val="00782767"/>
    <w:rsid w:val="0078369E"/>
    <w:rsid w:val="00785781"/>
    <w:rsid w:val="007871FA"/>
    <w:rsid w:val="00787348"/>
    <w:rsid w:val="0078782E"/>
    <w:rsid w:val="007907BB"/>
    <w:rsid w:val="00790AC4"/>
    <w:rsid w:val="00792B4C"/>
    <w:rsid w:val="00792F79"/>
    <w:rsid w:val="0079365F"/>
    <w:rsid w:val="00793727"/>
    <w:rsid w:val="00797300"/>
    <w:rsid w:val="007A016F"/>
    <w:rsid w:val="007A0A43"/>
    <w:rsid w:val="007A174E"/>
    <w:rsid w:val="007A1810"/>
    <w:rsid w:val="007A2AD8"/>
    <w:rsid w:val="007A46E3"/>
    <w:rsid w:val="007A4935"/>
    <w:rsid w:val="007A4A6D"/>
    <w:rsid w:val="007A4CB1"/>
    <w:rsid w:val="007A5818"/>
    <w:rsid w:val="007A5AC1"/>
    <w:rsid w:val="007A5CED"/>
    <w:rsid w:val="007B0665"/>
    <w:rsid w:val="007B085F"/>
    <w:rsid w:val="007B09CB"/>
    <w:rsid w:val="007B1D9E"/>
    <w:rsid w:val="007B2A6F"/>
    <w:rsid w:val="007B40DA"/>
    <w:rsid w:val="007B68DE"/>
    <w:rsid w:val="007B69A9"/>
    <w:rsid w:val="007B69D5"/>
    <w:rsid w:val="007B72CC"/>
    <w:rsid w:val="007B7311"/>
    <w:rsid w:val="007C2C47"/>
    <w:rsid w:val="007C3E51"/>
    <w:rsid w:val="007C4251"/>
    <w:rsid w:val="007C4697"/>
    <w:rsid w:val="007C6C2E"/>
    <w:rsid w:val="007C7092"/>
    <w:rsid w:val="007C746D"/>
    <w:rsid w:val="007D019B"/>
    <w:rsid w:val="007D22DC"/>
    <w:rsid w:val="007D3285"/>
    <w:rsid w:val="007D38DA"/>
    <w:rsid w:val="007D4CAC"/>
    <w:rsid w:val="007D558A"/>
    <w:rsid w:val="007D5BCF"/>
    <w:rsid w:val="007E0265"/>
    <w:rsid w:val="007E0C34"/>
    <w:rsid w:val="007E1318"/>
    <w:rsid w:val="007E3137"/>
    <w:rsid w:val="007E3C18"/>
    <w:rsid w:val="007E4387"/>
    <w:rsid w:val="007E6C7A"/>
    <w:rsid w:val="007E7DCB"/>
    <w:rsid w:val="007F06AC"/>
    <w:rsid w:val="007F0F6A"/>
    <w:rsid w:val="007F1443"/>
    <w:rsid w:val="007F1CBD"/>
    <w:rsid w:val="007F4744"/>
    <w:rsid w:val="007F575B"/>
    <w:rsid w:val="007F59BF"/>
    <w:rsid w:val="007F703C"/>
    <w:rsid w:val="007F787C"/>
    <w:rsid w:val="008001B4"/>
    <w:rsid w:val="0080324E"/>
    <w:rsid w:val="00803B84"/>
    <w:rsid w:val="008067E5"/>
    <w:rsid w:val="00811A47"/>
    <w:rsid w:val="00811A6C"/>
    <w:rsid w:val="0081247D"/>
    <w:rsid w:val="00813B18"/>
    <w:rsid w:val="00815570"/>
    <w:rsid w:val="00815633"/>
    <w:rsid w:val="00816B05"/>
    <w:rsid w:val="008205FA"/>
    <w:rsid w:val="00820C21"/>
    <w:rsid w:val="008211F0"/>
    <w:rsid w:val="00821E4F"/>
    <w:rsid w:val="008223F0"/>
    <w:rsid w:val="008227B4"/>
    <w:rsid w:val="00822B44"/>
    <w:rsid w:val="008232C9"/>
    <w:rsid w:val="008249F1"/>
    <w:rsid w:val="00825461"/>
    <w:rsid w:val="0082646D"/>
    <w:rsid w:val="00826A52"/>
    <w:rsid w:val="00826CB8"/>
    <w:rsid w:val="008278BF"/>
    <w:rsid w:val="008301C9"/>
    <w:rsid w:val="00830B4C"/>
    <w:rsid w:val="00831615"/>
    <w:rsid w:val="0083295D"/>
    <w:rsid w:val="0083300D"/>
    <w:rsid w:val="00834C6A"/>
    <w:rsid w:val="00836544"/>
    <w:rsid w:val="00836A98"/>
    <w:rsid w:val="008374E1"/>
    <w:rsid w:val="00837B81"/>
    <w:rsid w:val="0084042C"/>
    <w:rsid w:val="0084143A"/>
    <w:rsid w:val="00842412"/>
    <w:rsid w:val="0085090D"/>
    <w:rsid w:val="00851533"/>
    <w:rsid w:val="008518BA"/>
    <w:rsid w:val="008531DB"/>
    <w:rsid w:val="00853D29"/>
    <w:rsid w:val="008544C1"/>
    <w:rsid w:val="00856120"/>
    <w:rsid w:val="008570B2"/>
    <w:rsid w:val="008573EB"/>
    <w:rsid w:val="0086012F"/>
    <w:rsid w:val="00860C5F"/>
    <w:rsid w:val="00860CFF"/>
    <w:rsid w:val="00861333"/>
    <w:rsid w:val="0086190D"/>
    <w:rsid w:val="00862CAA"/>
    <w:rsid w:val="00863F16"/>
    <w:rsid w:val="00864074"/>
    <w:rsid w:val="00866A80"/>
    <w:rsid w:val="00871FF9"/>
    <w:rsid w:val="00872115"/>
    <w:rsid w:val="008751EA"/>
    <w:rsid w:val="00875685"/>
    <w:rsid w:val="00875731"/>
    <w:rsid w:val="00876515"/>
    <w:rsid w:val="008771C4"/>
    <w:rsid w:val="00877261"/>
    <w:rsid w:val="0087784E"/>
    <w:rsid w:val="0088068C"/>
    <w:rsid w:val="00880802"/>
    <w:rsid w:val="00881628"/>
    <w:rsid w:val="008819EB"/>
    <w:rsid w:val="00882F5F"/>
    <w:rsid w:val="00886150"/>
    <w:rsid w:val="008864B6"/>
    <w:rsid w:val="00890C94"/>
    <w:rsid w:val="0089189C"/>
    <w:rsid w:val="0089276E"/>
    <w:rsid w:val="00893862"/>
    <w:rsid w:val="00893AE5"/>
    <w:rsid w:val="00895416"/>
    <w:rsid w:val="0089643E"/>
    <w:rsid w:val="00896A9B"/>
    <w:rsid w:val="00897140"/>
    <w:rsid w:val="008A037A"/>
    <w:rsid w:val="008A03D7"/>
    <w:rsid w:val="008A2718"/>
    <w:rsid w:val="008A311B"/>
    <w:rsid w:val="008A3F7B"/>
    <w:rsid w:val="008A41FE"/>
    <w:rsid w:val="008A4D4F"/>
    <w:rsid w:val="008A5996"/>
    <w:rsid w:val="008A7013"/>
    <w:rsid w:val="008A78FB"/>
    <w:rsid w:val="008A7D00"/>
    <w:rsid w:val="008B127C"/>
    <w:rsid w:val="008B1C18"/>
    <w:rsid w:val="008B3AD0"/>
    <w:rsid w:val="008B6994"/>
    <w:rsid w:val="008B74A9"/>
    <w:rsid w:val="008C008B"/>
    <w:rsid w:val="008C157E"/>
    <w:rsid w:val="008C2505"/>
    <w:rsid w:val="008C3524"/>
    <w:rsid w:val="008C43F8"/>
    <w:rsid w:val="008C65E6"/>
    <w:rsid w:val="008D155A"/>
    <w:rsid w:val="008D2989"/>
    <w:rsid w:val="008D2D0A"/>
    <w:rsid w:val="008D3CE9"/>
    <w:rsid w:val="008D3E8C"/>
    <w:rsid w:val="008D410B"/>
    <w:rsid w:val="008D624F"/>
    <w:rsid w:val="008D6E3B"/>
    <w:rsid w:val="008D6FEA"/>
    <w:rsid w:val="008D7DE2"/>
    <w:rsid w:val="008E1989"/>
    <w:rsid w:val="008E1EA7"/>
    <w:rsid w:val="008E2867"/>
    <w:rsid w:val="008E35FE"/>
    <w:rsid w:val="008E53AB"/>
    <w:rsid w:val="008E5E38"/>
    <w:rsid w:val="008E624C"/>
    <w:rsid w:val="008E73BD"/>
    <w:rsid w:val="008E7B9F"/>
    <w:rsid w:val="008F06E3"/>
    <w:rsid w:val="008F0D9D"/>
    <w:rsid w:val="008F2882"/>
    <w:rsid w:val="008F4DCE"/>
    <w:rsid w:val="008F542A"/>
    <w:rsid w:val="008F575A"/>
    <w:rsid w:val="008F6BC3"/>
    <w:rsid w:val="008F6E02"/>
    <w:rsid w:val="008F76FE"/>
    <w:rsid w:val="009004DB"/>
    <w:rsid w:val="0090157E"/>
    <w:rsid w:val="00902499"/>
    <w:rsid w:val="0090276C"/>
    <w:rsid w:val="00903158"/>
    <w:rsid w:val="009036BC"/>
    <w:rsid w:val="00904C02"/>
    <w:rsid w:val="009062CC"/>
    <w:rsid w:val="009102E5"/>
    <w:rsid w:val="00910A41"/>
    <w:rsid w:val="009128F6"/>
    <w:rsid w:val="00912EF9"/>
    <w:rsid w:val="00913427"/>
    <w:rsid w:val="00913959"/>
    <w:rsid w:val="00913FA4"/>
    <w:rsid w:val="009157E8"/>
    <w:rsid w:val="00915EF8"/>
    <w:rsid w:val="009164F4"/>
    <w:rsid w:val="00921BEC"/>
    <w:rsid w:val="00922DF6"/>
    <w:rsid w:val="009232D2"/>
    <w:rsid w:val="009235BB"/>
    <w:rsid w:val="00924A03"/>
    <w:rsid w:val="0092576F"/>
    <w:rsid w:val="009258E5"/>
    <w:rsid w:val="00925C12"/>
    <w:rsid w:val="0092683B"/>
    <w:rsid w:val="00926ACC"/>
    <w:rsid w:val="00926C4B"/>
    <w:rsid w:val="00927182"/>
    <w:rsid w:val="00930936"/>
    <w:rsid w:val="00930BF3"/>
    <w:rsid w:val="0093206E"/>
    <w:rsid w:val="00932E7E"/>
    <w:rsid w:val="00935DDD"/>
    <w:rsid w:val="00937244"/>
    <w:rsid w:val="00937654"/>
    <w:rsid w:val="00937F34"/>
    <w:rsid w:val="00940313"/>
    <w:rsid w:val="00941306"/>
    <w:rsid w:val="0094283F"/>
    <w:rsid w:val="00942AAC"/>
    <w:rsid w:val="00944617"/>
    <w:rsid w:val="00945B93"/>
    <w:rsid w:val="009464A8"/>
    <w:rsid w:val="0095191D"/>
    <w:rsid w:val="00952F48"/>
    <w:rsid w:val="009533A2"/>
    <w:rsid w:val="00954239"/>
    <w:rsid w:val="00954F88"/>
    <w:rsid w:val="0095728B"/>
    <w:rsid w:val="00957E8D"/>
    <w:rsid w:val="009608F6"/>
    <w:rsid w:val="00960B00"/>
    <w:rsid w:val="00960FA6"/>
    <w:rsid w:val="0096168B"/>
    <w:rsid w:val="00963702"/>
    <w:rsid w:val="0096379E"/>
    <w:rsid w:val="00963C12"/>
    <w:rsid w:val="00965FE4"/>
    <w:rsid w:val="009670A5"/>
    <w:rsid w:val="00970747"/>
    <w:rsid w:val="00972F2C"/>
    <w:rsid w:val="009731E7"/>
    <w:rsid w:val="00973449"/>
    <w:rsid w:val="009739FC"/>
    <w:rsid w:val="00974E2A"/>
    <w:rsid w:val="00976CEB"/>
    <w:rsid w:val="0097729F"/>
    <w:rsid w:val="00981026"/>
    <w:rsid w:val="00983968"/>
    <w:rsid w:val="00984F5B"/>
    <w:rsid w:val="009850C3"/>
    <w:rsid w:val="009851C8"/>
    <w:rsid w:val="0098569D"/>
    <w:rsid w:val="00985920"/>
    <w:rsid w:val="00985AC2"/>
    <w:rsid w:val="00986562"/>
    <w:rsid w:val="00992001"/>
    <w:rsid w:val="00992C90"/>
    <w:rsid w:val="00992E4A"/>
    <w:rsid w:val="00993F22"/>
    <w:rsid w:val="00994C82"/>
    <w:rsid w:val="00994E47"/>
    <w:rsid w:val="00995D98"/>
    <w:rsid w:val="00995DBA"/>
    <w:rsid w:val="00997204"/>
    <w:rsid w:val="00997BE1"/>
    <w:rsid w:val="009A1210"/>
    <w:rsid w:val="009A12AB"/>
    <w:rsid w:val="009A1492"/>
    <w:rsid w:val="009A1A77"/>
    <w:rsid w:val="009A1FF1"/>
    <w:rsid w:val="009A2248"/>
    <w:rsid w:val="009A3311"/>
    <w:rsid w:val="009A34EF"/>
    <w:rsid w:val="009A4C07"/>
    <w:rsid w:val="009A6050"/>
    <w:rsid w:val="009A65ED"/>
    <w:rsid w:val="009A6B6A"/>
    <w:rsid w:val="009A77F6"/>
    <w:rsid w:val="009B2CC8"/>
    <w:rsid w:val="009B3246"/>
    <w:rsid w:val="009B5D34"/>
    <w:rsid w:val="009B62E2"/>
    <w:rsid w:val="009C07CE"/>
    <w:rsid w:val="009C1A34"/>
    <w:rsid w:val="009C2BC7"/>
    <w:rsid w:val="009C3060"/>
    <w:rsid w:val="009C4011"/>
    <w:rsid w:val="009C4086"/>
    <w:rsid w:val="009C4BA3"/>
    <w:rsid w:val="009C5755"/>
    <w:rsid w:val="009C58FD"/>
    <w:rsid w:val="009C71BC"/>
    <w:rsid w:val="009C7DCF"/>
    <w:rsid w:val="009D0C6A"/>
    <w:rsid w:val="009D157A"/>
    <w:rsid w:val="009D1CD7"/>
    <w:rsid w:val="009D1E19"/>
    <w:rsid w:val="009D2378"/>
    <w:rsid w:val="009D3818"/>
    <w:rsid w:val="009D48DB"/>
    <w:rsid w:val="009E00E0"/>
    <w:rsid w:val="009E743B"/>
    <w:rsid w:val="009E7E68"/>
    <w:rsid w:val="009F04A5"/>
    <w:rsid w:val="009F0D31"/>
    <w:rsid w:val="009F1614"/>
    <w:rsid w:val="009F1976"/>
    <w:rsid w:val="009F1E88"/>
    <w:rsid w:val="009F200A"/>
    <w:rsid w:val="009F2C2E"/>
    <w:rsid w:val="009F3BAF"/>
    <w:rsid w:val="009F3F94"/>
    <w:rsid w:val="009F4933"/>
    <w:rsid w:val="009F50A0"/>
    <w:rsid w:val="009F6245"/>
    <w:rsid w:val="009F7879"/>
    <w:rsid w:val="00A0088D"/>
    <w:rsid w:val="00A0236B"/>
    <w:rsid w:val="00A02411"/>
    <w:rsid w:val="00A02E1E"/>
    <w:rsid w:val="00A02FDE"/>
    <w:rsid w:val="00A03ADD"/>
    <w:rsid w:val="00A03F13"/>
    <w:rsid w:val="00A04E3B"/>
    <w:rsid w:val="00A0704C"/>
    <w:rsid w:val="00A1057E"/>
    <w:rsid w:val="00A1147E"/>
    <w:rsid w:val="00A13B0F"/>
    <w:rsid w:val="00A1489B"/>
    <w:rsid w:val="00A17416"/>
    <w:rsid w:val="00A2064A"/>
    <w:rsid w:val="00A2074B"/>
    <w:rsid w:val="00A20F49"/>
    <w:rsid w:val="00A2187D"/>
    <w:rsid w:val="00A22231"/>
    <w:rsid w:val="00A233DF"/>
    <w:rsid w:val="00A238DB"/>
    <w:rsid w:val="00A259F9"/>
    <w:rsid w:val="00A25C54"/>
    <w:rsid w:val="00A25CC8"/>
    <w:rsid w:val="00A25D57"/>
    <w:rsid w:val="00A2639A"/>
    <w:rsid w:val="00A263AD"/>
    <w:rsid w:val="00A27E09"/>
    <w:rsid w:val="00A27EBC"/>
    <w:rsid w:val="00A3114F"/>
    <w:rsid w:val="00A35CCC"/>
    <w:rsid w:val="00A405E3"/>
    <w:rsid w:val="00A40FFD"/>
    <w:rsid w:val="00A43551"/>
    <w:rsid w:val="00A44410"/>
    <w:rsid w:val="00A44697"/>
    <w:rsid w:val="00A462B5"/>
    <w:rsid w:val="00A477D5"/>
    <w:rsid w:val="00A52857"/>
    <w:rsid w:val="00A55404"/>
    <w:rsid w:val="00A56B6B"/>
    <w:rsid w:val="00A62643"/>
    <w:rsid w:val="00A62F14"/>
    <w:rsid w:val="00A63D27"/>
    <w:rsid w:val="00A6423B"/>
    <w:rsid w:val="00A646DF"/>
    <w:rsid w:val="00A64F3D"/>
    <w:rsid w:val="00A71BC0"/>
    <w:rsid w:val="00A728B4"/>
    <w:rsid w:val="00A7526C"/>
    <w:rsid w:val="00A75284"/>
    <w:rsid w:val="00A75343"/>
    <w:rsid w:val="00A75AB2"/>
    <w:rsid w:val="00A76CCB"/>
    <w:rsid w:val="00A80C38"/>
    <w:rsid w:val="00A829C2"/>
    <w:rsid w:val="00A83D1C"/>
    <w:rsid w:val="00A84023"/>
    <w:rsid w:val="00A84FE2"/>
    <w:rsid w:val="00A8A47A"/>
    <w:rsid w:val="00A90041"/>
    <w:rsid w:val="00A900C8"/>
    <w:rsid w:val="00A90E13"/>
    <w:rsid w:val="00A91301"/>
    <w:rsid w:val="00A9143A"/>
    <w:rsid w:val="00A91452"/>
    <w:rsid w:val="00A9389E"/>
    <w:rsid w:val="00A950E3"/>
    <w:rsid w:val="00A96853"/>
    <w:rsid w:val="00A97D4D"/>
    <w:rsid w:val="00A97DE0"/>
    <w:rsid w:val="00AA1FEE"/>
    <w:rsid w:val="00AA32FB"/>
    <w:rsid w:val="00AA51B7"/>
    <w:rsid w:val="00AA54CB"/>
    <w:rsid w:val="00AA59AC"/>
    <w:rsid w:val="00AA604A"/>
    <w:rsid w:val="00AA6AA3"/>
    <w:rsid w:val="00AB0503"/>
    <w:rsid w:val="00AB177E"/>
    <w:rsid w:val="00AB2C7E"/>
    <w:rsid w:val="00AB2CFC"/>
    <w:rsid w:val="00AB3558"/>
    <w:rsid w:val="00AB6AE5"/>
    <w:rsid w:val="00AB713A"/>
    <w:rsid w:val="00AC060C"/>
    <w:rsid w:val="00AC0DB0"/>
    <w:rsid w:val="00AC1C72"/>
    <w:rsid w:val="00AC2975"/>
    <w:rsid w:val="00AC428D"/>
    <w:rsid w:val="00AC66D5"/>
    <w:rsid w:val="00AC67BD"/>
    <w:rsid w:val="00AD0132"/>
    <w:rsid w:val="00AD0C0F"/>
    <w:rsid w:val="00AD32E5"/>
    <w:rsid w:val="00AD3A5D"/>
    <w:rsid w:val="00AD4179"/>
    <w:rsid w:val="00AD6428"/>
    <w:rsid w:val="00AE0B72"/>
    <w:rsid w:val="00AE1B04"/>
    <w:rsid w:val="00AE29FC"/>
    <w:rsid w:val="00AE2CBB"/>
    <w:rsid w:val="00AE2F8F"/>
    <w:rsid w:val="00AE3434"/>
    <w:rsid w:val="00AE3CE4"/>
    <w:rsid w:val="00AE40B0"/>
    <w:rsid w:val="00AE44B2"/>
    <w:rsid w:val="00AE4D36"/>
    <w:rsid w:val="00AE54FE"/>
    <w:rsid w:val="00AE56B7"/>
    <w:rsid w:val="00AE620B"/>
    <w:rsid w:val="00AE660A"/>
    <w:rsid w:val="00AE6F5A"/>
    <w:rsid w:val="00AE7EF9"/>
    <w:rsid w:val="00AF03B5"/>
    <w:rsid w:val="00AF04AB"/>
    <w:rsid w:val="00AF22D6"/>
    <w:rsid w:val="00AF2512"/>
    <w:rsid w:val="00AF3C14"/>
    <w:rsid w:val="00AF522A"/>
    <w:rsid w:val="00AF65C6"/>
    <w:rsid w:val="00AF6AA6"/>
    <w:rsid w:val="00AF6C8E"/>
    <w:rsid w:val="00AF7406"/>
    <w:rsid w:val="00AF7903"/>
    <w:rsid w:val="00AF7AA8"/>
    <w:rsid w:val="00B00110"/>
    <w:rsid w:val="00B029EB"/>
    <w:rsid w:val="00B04047"/>
    <w:rsid w:val="00B05FC6"/>
    <w:rsid w:val="00B06026"/>
    <w:rsid w:val="00B1178C"/>
    <w:rsid w:val="00B12666"/>
    <w:rsid w:val="00B137C8"/>
    <w:rsid w:val="00B14070"/>
    <w:rsid w:val="00B150CE"/>
    <w:rsid w:val="00B15835"/>
    <w:rsid w:val="00B15F49"/>
    <w:rsid w:val="00B21766"/>
    <w:rsid w:val="00B22AAC"/>
    <w:rsid w:val="00B239BC"/>
    <w:rsid w:val="00B23BC2"/>
    <w:rsid w:val="00B24517"/>
    <w:rsid w:val="00B24666"/>
    <w:rsid w:val="00B264E4"/>
    <w:rsid w:val="00B26525"/>
    <w:rsid w:val="00B30636"/>
    <w:rsid w:val="00B30D4C"/>
    <w:rsid w:val="00B311A5"/>
    <w:rsid w:val="00B315DC"/>
    <w:rsid w:val="00B31965"/>
    <w:rsid w:val="00B31978"/>
    <w:rsid w:val="00B3298E"/>
    <w:rsid w:val="00B33795"/>
    <w:rsid w:val="00B359AF"/>
    <w:rsid w:val="00B36C60"/>
    <w:rsid w:val="00B37F3B"/>
    <w:rsid w:val="00B40CA4"/>
    <w:rsid w:val="00B42D36"/>
    <w:rsid w:val="00B431EE"/>
    <w:rsid w:val="00B46A81"/>
    <w:rsid w:val="00B47620"/>
    <w:rsid w:val="00B51C7B"/>
    <w:rsid w:val="00B53DDD"/>
    <w:rsid w:val="00B54126"/>
    <w:rsid w:val="00B5558F"/>
    <w:rsid w:val="00B56A57"/>
    <w:rsid w:val="00B56C46"/>
    <w:rsid w:val="00B5719F"/>
    <w:rsid w:val="00B57490"/>
    <w:rsid w:val="00B57751"/>
    <w:rsid w:val="00B57C82"/>
    <w:rsid w:val="00B605B3"/>
    <w:rsid w:val="00B60759"/>
    <w:rsid w:val="00B61298"/>
    <w:rsid w:val="00B61B01"/>
    <w:rsid w:val="00B63B10"/>
    <w:rsid w:val="00B70FED"/>
    <w:rsid w:val="00B71177"/>
    <w:rsid w:val="00B71EC4"/>
    <w:rsid w:val="00B7468A"/>
    <w:rsid w:val="00B75DA9"/>
    <w:rsid w:val="00B77D47"/>
    <w:rsid w:val="00B77FD7"/>
    <w:rsid w:val="00B8093D"/>
    <w:rsid w:val="00B8413A"/>
    <w:rsid w:val="00B8453E"/>
    <w:rsid w:val="00B85A3B"/>
    <w:rsid w:val="00B86E2E"/>
    <w:rsid w:val="00B8755E"/>
    <w:rsid w:val="00B906FC"/>
    <w:rsid w:val="00B909D8"/>
    <w:rsid w:val="00B9113B"/>
    <w:rsid w:val="00B91651"/>
    <w:rsid w:val="00B936EE"/>
    <w:rsid w:val="00B94E1A"/>
    <w:rsid w:val="00B95AC9"/>
    <w:rsid w:val="00B95F59"/>
    <w:rsid w:val="00B96A09"/>
    <w:rsid w:val="00B97EDE"/>
    <w:rsid w:val="00BA2CC4"/>
    <w:rsid w:val="00BA5870"/>
    <w:rsid w:val="00BA6042"/>
    <w:rsid w:val="00BA7B6A"/>
    <w:rsid w:val="00BB053B"/>
    <w:rsid w:val="00BB0CCF"/>
    <w:rsid w:val="00BB1BA1"/>
    <w:rsid w:val="00BB1EAF"/>
    <w:rsid w:val="00BB2767"/>
    <w:rsid w:val="00BB35C3"/>
    <w:rsid w:val="00BB41C5"/>
    <w:rsid w:val="00BB45BB"/>
    <w:rsid w:val="00BB5715"/>
    <w:rsid w:val="00BB7EE4"/>
    <w:rsid w:val="00BC0E01"/>
    <w:rsid w:val="00BC0E74"/>
    <w:rsid w:val="00BC1678"/>
    <w:rsid w:val="00BC25A7"/>
    <w:rsid w:val="00BC43FE"/>
    <w:rsid w:val="00BC468F"/>
    <w:rsid w:val="00BC4DFE"/>
    <w:rsid w:val="00BC5534"/>
    <w:rsid w:val="00BC5695"/>
    <w:rsid w:val="00BC5C10"/>
    <w:rsid w:val="00BC68A4"/>
    <w:rsid w:val="00BD0CFB"/>
    <w:rsid w:val="00BD1E1D"/>
    <w:rsid w:val="00BD30C0"/>
    <w:rsid w:val="00BD4B46"/>
    <w:rsid w:val="00BD5907"/>
    <w:rsid w:val="00BD68F0"/>
    <w:rsid w:val="00BD6925"/>
    <w:rsid w:val="00BD779E"/>
    <w:rsid w:val="00BD7D31"/>
    <w:rsid w:val="00BE046C"/>
    <w:rsid w:val="00BE05A1"/>
    <w:rsid w:val="00BE0B29"/>
    <w:rsid w:val="00BE22AB"/>
    <w:rsid w:val="00BE2689"/>
    <w:rsid w:val="00BE28F1"/>
    <w:rsid w:val="00BE2E56"/>
    <w:rsid w:val="00BE2EED"/>
    <w:rsid w:val="00BE3642"/>
    <w:rsid w:val="00BE3FF2"/>
    <w:rsid w:val="00BF161B"/>
    <w:rsid w:val="00BF1C7A"/>
    <w:rsid w:val="00BF1F4D"/>
    <w:rsid w:val="00BF2C0E"/>
    <w:rsid w:val="00BF3756"/>
    <w:rsid w:val="00BF4F57"/>
    <w:rsid w:val="00BF5695"/>
    <w:rsid w:val="00BF5A1D"/>
    <w:rsid w:val="00BF6532"/>
    <w:rsid w:val="00BF704B"/>
    <w:rsid w:val="00BF731E"/>
    <w:rsid w:val="00C010AB"/>
    <w:rsid w:val="00C015D4"/>
    <w:rsid w:val="00C01638"/>
    <w:rsid w:val="00C0179D"/>
    <w:rsid w:val="00C01C59"/>
    <w:rsid w:val="00C0241C"/>
    <w:rsid w:val="00C025E9"/>
    <w:rsid w:val="00C02800"/>
    <w:rsid w:val="00C03AF8"/>
    <w:rsid w:val="00C03E7D"/>
    <w:rsid w:val="00C04CDF"/>
    <w:rsid w:val="00C0585B"/>
    <w:rsid w:val="00C063F7"/>
    <w:rsid w:val="00C06CAD"/>
    <w:rsid w:val="00C07FAA"/>
    <w:rsid w:val="00C10197"/>
    <w:rsid w:val="00C12CBB"/>
    <w:rsid w:val="00C13725"/>
    <w:rsid w:val="00C139F0"/>
    <w:rsid w:val="00C15676"/>
    <w:rsid w:val="00C16434"/>
    <w:rsid w:val="00C17D6B"/>
    <w:rsid w:val="00C212D1"/>
    <w:rsid w:val="00C22421"/>
    <w:rsid w:val="00C225AF"/>
    <w:rsid w:val="00C2390F"/>
    <w:rsid w:val="00C2599C"/>
    <w:rsid w:val="00C25C3A"/>
    <w:rsid w:val="00C2674F"/>
    <w:rsid w:val="00C30281"/>
    <w:rsid w:val="00C3068B"/>
    <w:rsid w:val="00C31D23"/>
    <w:rsid w:val="00C32731"/>
    <w:rsid w:val="00C32AC2"/>
    <w:rsid w:val="00C32DC8"/>
    <w:rsid w:val="00C33491"/>
    <w:rsid w:val="00C33697"/>
    <w:rsid w:val="00C33B81"/>
    <w:rsid w:val="00C34D0F"/>
    <w:rsid w:val="00C35356"/>
    <w:rsid w:val="00C358F1"/>
    <w:rsid w:val="00C35A30"/>
    <w:rsid w:val="00C40365"/>
    <w:rsid w:val="00C42716"/>
    <w:rsid w:val="00C4296C"/>
    <w:rsid w:val="00C44AA9"/>
    <w:rsid w:val="00C458F1"/>
    <w:rsid w:val="00C472F0"/>
    <w:rsid w:val="00C47A8F"/>
    <w:rsid w:val="00C5090A"/>
    <w:rsid w:val="00C5096A"/>
    <w:rsid w:val="00C50BA1"/>
    <w:rsid w:val="00C50BBD"/>
    <w:rsid w:val="00C5160D"/>
    <w:rsid w:val="00C53E8F"/>
    <w:rsid w:val="00C54560"/>
    <w:rsid w:val="00C54FF0"/>
    <w:rsid w:val="00C55E34"/>
    <w:rsid w:val="00C608FB"/>
    <w:rsid w:val="00C617E0"/>
    <w:rsid w:val="00C618AA"/>
    <w:rsid w:val="00C62733"/>
    <w:rsid w:val="00C629BA"/>
    <w:rsid w:val="00C62F74"/>
    <w:rsid w:val="00C62FAF"/>
    <w:rsid w:val="00C638AC"/>
    <w:rsid w:val="00C640F1"/>
    <w:rsid w:val="00C66881"/>
    <w:rsid w:val="00C669F5"/>
    <w:rsid w:val="00C66B23"/>
    <w:rsid w:val="00C66BE7"/>
    <w:rsid w:val="00C6782A"/>
    <w:rsid w:val="00C678AD"/>
    <w:rsid w:val="00C7238B"/>
    <w:rsid w:val="00C733E0"/>
    <w:rsid w:val="00C73769"/>
    <w:rsid w:val="00C75996"/>
    <w:rsid w:val="00C75C4A"/>
    <w:rsid w:val="00C76F56"/>
    <w:rsid w:val="00C800AF"/>
    <w:rsid w:val="00C82459"/>
    <w:rsid w:val="00C824B4"/>
    <w:rsid w:val="00C82C7B"/>
    <w:rsid w:val="00C84013"/>
    <w:rsid w:val="00C84CD2"/>
    <w:rsid w:val="00C8540F"/>
    <w:rsid w:val="00C8547C"/>
    <w:rsid w:val="00C87B34"/>
    <w:rsid w:val="00C91042"/>
    <w:rsid w:val="00C91853"/>
    <w:rsid w:val="00C918EA"/>
    <w:rsid w:val="00C923C3"/>
    <w:rsid w:val="00C94FD1"/>
    <w:rsid w:val="00C95429"/>
    <w:rsid w:val="00C95453"/>
    <w:rsid w:val="00C9554D"/>
    <w:rsid w:val="00C95E4C"/>
    <w:rsid w:val="00C972A4"/>
    <w:rsid w:val="00C978E7"/>
    <w:rsid w:val="00CA0E60"/>
    <w:rsid w:val="00CA103D"/>
    <w:rsid w:val="00CA1E46"/>
    <w:rsid w:val="00CA237F"/>
    <w:rsid w:val="00CA24AA"/>
    <w:rsid w:val="00CA4036"/>
    <w:rsid w:val="00CA4A5B"/>
    <w:rsid w:val="00CA4E10"/>
    <w:rsid w:val="00CA54DF"/>
    <w:rsid w:val="00CA57B8"/>
    <w:rsid w:val="00CA704D"/>
    <w:rsid w:val="00CA7A0F"/>
    <w:rsid w:val="00CB0036"/>
    <w:rsid w:val="00CB108B"/>
    <w:rsid w:val="00CB2668"/>
    <w:rsid w:val="00CB2952"/>
    <w:rsid w:val="00CB3270"/>
    <w:rsid w:val="00CB33C0"/>
    <w:rsid w:val="00CB5787"/>
    <w:rsid w:val="00CB5B23"/>
    <w:rsid w:val="00CB7800"/>
    <w:rsid w:val="00CC00B2"/>
    <w:rsid w:val="00CC0D49"/>
    <w:rsid w:val="00CC126B"/>
    <w:rsid w:val="00CC1D21"/>
    <w:rsid w:val="00CC2068"/>
    <w:rsid w:val="00CC3602"/>
    <w:rsid w:val="00CC44BD"/>
    <w:rsid w:val="00CC4530"/>
    <w:rsid w:val="00CC5A90"/>
    <w:rsid w:val="00CD1B6D"/>
    <w:rsid w:val="00CD2DAC"/>
    <w:rsid w:val="00CD345E"/>
    <w:rsid w:val="00CD50F4"/>
    <w:rsid w:val="00CD5183"/>
    <w:rsid w:val="00CD52EF"/>
    <w:rsid w:val="00CD6503"/>
    <w:rsid w:val="00CD6BB6"/>
    <w:rsid w:val="00CD7CEC"/>
    <w:rsid w:val="00CE0F64"/>
    <w:rsid w:val="00CE2BA9"/>
    <w:rsid w:val="00CE31C1"/>
    <w:rsid w:val="00CE6A30"/>
    <w:rsid w:val="00CE79E1"/>
    <w:rsid w:val="00CF0224"/>
    <w:rsid w:val="00CF033A"/>
    <w:rsid w:val="00CF0724"/>
    <w:rsid w:val="00CF18FF"/>
    <w:rsid w:val="00CF20AA"/>
    <w:rsid w:val="00CF37AD"/>
    <w:rsid w:val="00CF3A45"/>
    <w:rsid w:val="00CF5DEC"/>
    <w:rsid w:val="00CF6401"/>
    <w:rsid w:val="00CF6722"/>
    <w:rsid w:val="00CF755E"/>
    <w:rsid w:val="00D0070A"/>
    <w:rsid w:val="00D00DB1"/>
    <w:rsid w:val="00D01D2C"/>
    <w:rsid w:val="00D02A07"/>
    <w:rsid w:val="00D036DC"/>
    <w:rsid w:val="00D03989"/>
    <w:rsid w:val="00D05272"/>
    <w:rsid w:val="00D0737F"/>
    <w:rsid w:val="00D07614"/>
    <w:rsid w:val="00D117E1"/>
    <w:rsid w:val="00D12D97"/>
    <w:rsid w:val="00D12EA5"/>
    <w:rsid w:val="00D13450"/>
    <w:rsid w:val="00D141CA"/>
    <w:rsid w:val="00D14BB8"/>
    <w:rsid w:val="00D152C4"/>
    <w:rsid w:val="00D16A88"/>
    <w:rsid w:val="00D16BAA"/>
    <w:rsid w:val="00D17A0E"/>
    <w:rsid w:val="00D20E0B"/>
    <w:rsid w:val="00D20FAA"/>
    <w:rsid w:val="00D21456"/>
    <w:rsid w:val="00D216E0"/>
    <w:rsid w:val="00D21787"/>
    <w:rsid w:val="00D24AC6"/>
    <w:rsid w:val="00D258AC"/>
    <w:rsid w:val="00D26680"/>
    <w:rsid w:val="00D26F0F"/>
    <w:rsid w:val="00D27135"/>
    <w:rsid w:val="00D27DB0"/>
    <w:rsid w:val="00D302E2"/>
    <w:rsid w:val="00D30981"/>
    <w:rsid w:val="00D31736"/>
    <w:rsid w:val="00D32106"/>
    <w:rsid w:val="00D3289D"/>
    <w:rsid w:val="00D344E7"/>
    <w:rsid w:val="00D35F89"/>
    <w:rsid w:val="00D37119"/>
    <w:rsid w:val="00D37B79"/>
    <w:rsid w:val="00D4022A"/>
    <w:rsid w:val="00D4153E"/>
    <w:rsid w:val="00D428AC"/>
    <w:rsid w:val="00D44069"/>
    <w:rsid w:val="00D44E74"/>
    <w:rsid w:val="00D45106"/>
    <w:rsid w:val="00D45147"/>
    <w:rsid w:val="00D451F5"/>
    <w:rsid w:val="00D46186"/>
    <w:rsid w:val="00D46A8A"/>
    <w:rsid w:val="00D46B7D"/>
    <w:rsid w:val="00D503DA"/>
    <w:rsid w:val="00D51A46"/>
    <w:rsid w:val="00D51AB6"/>
    <w:rsid w:val="00D51DB4"/>
    <w:rsid w:val="00D51E10"/>
    <w:rsid w:val="00D51F57"/>
    <w:rsid w:val="00D52217"/>
    <w:rsid w:val="00D52EB9"/>
    <w:rsid w:val="00D53A0B"/>
    <w:rsid w:val="00D53C83"/>
    <w:rsid w:val="00D53DA5"/>
    <w:rsid w:val="00D54194"/>
    <w:rsid w:val="00D55275"/>
    <w:rsid w:val="00D55A01"/>
    <w:rsid w:val="00D56F51"/>
    <w:rsid w:val="00D612E3"/>
    <w:rsid w:val="00D61DF0"/>
    <w:rsid w:val="00D620B9"/>
    <w:rsid w:val="00D6262C"/>
    <w:rsid w:val="00D627CD"/>
    <w:rsid w:val="00D63AD7"/>
    <w:rsid w:val="00D654CD"/>
    <w:rsid w:val="00D65A12"/>
    <w:rsid w:val="00D65C9A"/>
    <w:rsid w:val="00D66A27"/>
    <w:rsid w:val="00D67289"/>
    <w:rsid w:val="00D709B4"/>
    <w:rsid w:val="00D70B38"/>
    <w:rsid w:val="00D71AD8"/>
    <w:rsid w:val="00D736D7"/>
    <w:rsid w:val="00D73AB2"/>
    <w:rsid w:val="00D744A8"/>
    <w:rsid w:val="00D76102"/>
    <w:rsid w:val="00D768E2"/>
    <w:rsid w:val="00D779ED"/>
    <w:rsid w:val="00D77DCF"/>
    <w:rsid w:val="00D80292"/>
    <w:rsid w:val="00D81759"/>
    <w:rsid w:val="00D81E64"/>
    <w:rsid w:val="00D8346D"/>
    <w:rsid w:val="00D8648E"/>
    <w:rsid w:val="00D86A93"/>
    <w:rsid w:val="00D879A4"/>
    <w:rsid w:val="00D87DE8"/>
    <w:rsid w:val="00D87E62"/>
    <w:rsid w:val="00D90AAD"/>
    <w:rsid w:val="00D90FCF"/>
    <w:rsid w:val="00D92E77"/>
    <w:rsid w:val="00D9306C"/>
    <w:rsid w:val="00D93A6A"/>
    <w:rsid w:val="00D96789"/>
    <w:rsid w:val="00DA02E3"/>
    <w:rsid w:val="00DA050C"/>
    <w:rsid w:val="00DA20AC"/>
    <w:rsid w:val="00DA2C76"/>
    <w:rsid w:val="00DA2EDF"/>
    <w:rsid w:val="00DA40C1"/>
    <w:rsid w:val="00DA41D7"/>
    <w:rsid w:val="00DA4534"/>
    <w:rsid w:val="00DA4768"/>
    <w:rsid w:val="00DA6117"/>
    <w:rsid w:val="00DA6C68"/>
    <w:rsid w:val="00DA7BDC"/>
    <w:rsid w:val="00DA7CB0"/>
    <w:rsid w:val="00DB0AC0"/>
    <w:rsid w:val="00DB18AF"/>
    <w:rsid w:val="00DB196F"/>
    <w:rsid w:val="00DB2614"/>
    <w:rsid w:val="00DB4569"/>
    <w:rsid w:val="00DB485C"/>
    <w:rsid w:val="00DB6167"/>
    <w:rsid w:val="00DB6361"/>
    <w:rsid w:val="00DB64A5"/>
    <w:rsid w:val="00DB788B"/>
    <w:rsid w:val="00DB7AE6"/>
    <w:rsid w:val="00DC1740"/>
    <w:rsid w:val="00DC399E"/>
    <w:rsid w:val="00DC4010"/>
    <w:rsid w:val="00DC4596"/>
    <w:rsid w:val="00DC4A5A"/>
    <w:rsid w:val="00DC56C3"/>
    <w:rsid w:val="00DC5D77"/>
    <w:rsid w:val="00DC65EE"/>
    <w:rsid w:val="00DC6EDF"/>
    <w:rsid w:val="00DC734F"/>
    <w:rsid w:val="00DD0BFC"/>
    <w:rsid w:val="00DD1120"/>
    <w:rsid w:val="00DD6CE0"/>
    <w:rsid w:val="00DE0521"/>
    <w:rsid w:val="00DE0FD6"/>
    <w:rsid w:val="00DE1380"/>
    <w:rsid w:val="00DE1470"/>
    <w:rsid w:val="00DE16AE"/>
    <w:rsid w:val="00DE1A14"/>
    <w:rsid w:val="00DE1D0E"/>
    <w:rsid w:val="00DE2102"/>
    <w:rsid w:val="00DE321A"/>
    <w:rsid w:val="00DE3FBB"/>
    <w:rsid w:val="00DE40B8"/>
    <w:rsid w:val="00DE4299"/>
    <w:rsid w:val="00DE596C"/>
    <w:rsid w:val="00DE71CE"/>
    <w:rsid w:val="00DE7244"/>
    <w:rsid w:val="00DE7928"/>
    <w:rsid w:val="00DF0D4F"/>
    <w:rsid w:val="00DF1481"/>
    <w:rsid w:val="00DF2DEC"/>
    <w:rsid w:val="00DF63FB"/>
    <w:rsid w:val="00DF6F5E"/>
    <w:rsid w:val="00DF7558"/>
    <w:rsid w:val="00DF7998"/>
    <w:rsid w:val="00E00B4D"/>
    <w:rsid w:val="00E02115"/>
    <w:rsid w:val="00E026A3"/>
    <w:rsid w:val="00E037D5"/>
    <w:rsid w:val="00E03A73"/>
    <w:rsid w:val="00E06BDB"/>
    <w:rsid w:val="00E077F1"/>
    <w:rsid w:val="00E108C9"/>
    <w:rsid w:val="00E13A6A"/>
    <w:rsid w:val="00E15FE7"/>
    <w:rsid w:val="00E15FF5"/>
    <w:rsid w:val="00E160D7"/>
    <w:rsid w:val="00E16690"/>
    <w:rsid w:val="00E169A0"/>
    <w:rsid w:val="00E16FB9"/>
    <w:rsid w:val="00E17F75"/>
    <w:rsid w:val="00E21881"/>
    <w:rsid w:val="00E2364D"/>
    <w:rsid w:val="00E2384D"/>
    <w:rsid w:val="00E23B61"/>
    <w:rsid w:val="00E248B9"/>
    <w:rsid w:val="00E2557D"/>
    <w:rsid w:val="00E2603B"/>
    <w:rsid w:val="00E30036"/>
    <w:rsid w:val="00E300C5"/>
    <w:rsid w:val="00E30389"/>
    <w:rsid w:val="00E3085E"/>
    <w:rsid w:val="00E31E97"/>
    <w:rsid w:val="00E3257F"/>
    <w:rsid w:val="00E342D2"/>
    <w:rsid w:val="00E35110"/>
    <w:rsid w:val="00E359F9"/>
    <w:rsid w:val="00E35A89"/>
    <w:rsid w:val="00E35B88"/>
    <w:rsid w:val="00E35B8F"/>
    <w:rsid w:val="00E36690"/>
    <w:rsid w:val="00E37ECD"/>
    <w:rsid w:val="00E42ED3"/>
    <w:rsid w:val="00E43E86"/>
    <w:rsid w:val="00E45598"/>
    <w:rsid w:val="00E4625E"/>
    <w:rsid w:val="00E46AC5"/>
    <w:rsid w:val="00E47204"/>
    <w:rsid w:val="00E5047E"/>
    <w:rsid w:val="00E51308"/>
    <w:rsid w:val="00E513D6"/>
    <w:rsid w:val="00E52444"/>
    <w:rsid w:val="00E55549"/>
    <w:rsid w:val="00E56366"/>
    <w:rsid w:val="00E56478"/>
    <w:rsid w:val="00E5738D"/>
    <w:rsid w:val="00E57D85"/>
    <w:rsid w:val="00E60C10"/>
    <w:rsid w:val="00E61721"/>
    <w:rsid w:val="00E63039"/>
    <w:rsid w:val="00E637FF"/>
    <w:rsid w:val="00E64653"/>
    <w:rsid w:val="00E6674F"/>
    <w:rsid w:val="00E66A02"/>
    <w:rsid w:val="00E67B52"/>
    <w:rsid w:val="00E71127"/>
    <w:rsid w:val="00E73776"/>
    <w:rsid w:val="00E73BE9"/>
    <w:rsid w:val="00E81BB7"/>
    <w:rsid w:val="00E85BB6"/>
    <w:rsid w:val="00E85E37"/>
    <w:rsid w:val="00E8699E"/>
    <w:rsid w:val="00E86A60"/>
    <w:rsid w:val="00E92BA6"/>
    <w:rsid w:val="00E92DB7"/>
    <w:rsid w:val="00E934E2"/>
    <w:rsid w:val="00E93F09"/>
    <w:rsid w:val="00E96446"/>
    <w:rsid w:val="00E97020"/>
    <w:rsid w:val="00E97380"/>
    <w:rsid w:val="00EA0EDE"/>
    <w:rsid w:val="00EA30A7"/>
    <w:rsid w:val="00EA3506"/>
    <w:rsid w:val="00EB0605"/>
    <w:rsid w:val="00EB06B6"/>
    <w:rsid w:val="00EB0D9B"/>
    <w:rsid w:val="00EB1C5B"/>
    <w:rsid w:val="00EB26EC"/>
    <w:rsid w:val="00EB2C88"/>
    <w:rsid w:val="00EB4D44"/>
    <w:rsid w:val="00EB5131"/>
    <w:rsid w:val="00EB5ABB"/>
    <w:rsid w:val="00EB6B21"/>
    <w:rsid w:val="00EB7D9E"/>
    <w:rsid w:val="00EC00AE"/>
    <w:rsid w:val="00EC27D4"/>
    <w:rsid w:val="00EC3E13"/>
    <w:rsid w:val="00EC4081"/>
    <w:rsid w:val="00EC42D8"/>
    <w:rsid w:val="00EC44EF"/>
    <w:rsid w:val="00EC489F"/>
    <w:rsid w:val="00EC5853"/>
    <w:rsid w:val="00EC5923"/>
    <w:rsid w:val="00EC5B92"/>
    <w:rsid w:val="00EC7C87"/>
    <w:rsid w:val="00EC7E15"/>
    <w:rsid w:val="00ED04FA"/>
    <w:rsid w:val="00ED2579"/>
    <w:rsid w:val="00ED25D2"/>
    <w:rsid w:val="00ED297F"/>
    <w:rsid w:val="00ED2E73"/>
    <w:rsid w:val="00ED2F84"/>
    <w:rsid w:val="00ED5D29"/>
    <w:rsid w:val="00ED7218"/>
    <w:rsid w:val="00ED7E34"/>
    <w:rsid w:val="00EE0F91"/>
    <w:rsid w:val="00EE2CC6"/>
    <w:rsid w:val="00EE32CD"/>
    <w:rsid w:val="00EE3676"/>
    <w:rsid w:val="00EE5591"/>
    <w:rsid w:val="00EE6833"/>
    <w:rsid w:val="00EE7B75"/>
    <w:rsid w:val="00EF00F5"/>
    <w:rsid w:val="00EF099C"/>
    <w:rsid w:val="00EF0C2E"/>
    <w:rsid w:val="00EF0DFE"/>
    <w:rsid w:val="00EF35CD"/>
    <w:rsid w:val="00EF436A"/>
    <w:rsid w:val="00EF4632"/>
    <w:rsid w:val="00EF48FF"/>
    <w:rsid w:val="00EF4C3D"/>
    <w:rsid w:val="00EF4CCC"/>
    <w:rsid w:val="00EF5947"/>
    <w:rsid w:val="00EF5BF2"/>
    <w:rsid w:val="00EF6F1B"/>
    <w:rsid w:val="00F00353"/>
    <w:rsid w:val="00F00ADA"/>
    <w:rsid w:val="00F01A1A"/>
    <w:rsid w:val="00F03940"/>
    <w:rsid w:val="00F044DC"/>
    <w:rsid w:val="00F04B2E"/>
    <w:rsid w:val="00F04C20"/>
    <w:rsid w:val="00F04D05"/>
    <w:rsid w:val="00F0571D"/>
    <w:rsid w:val="00F05A2D"/>
    <w:rsid w:val="00F05D1B"/>
    <w:rsid w:val="00F116AE"/>
    <w:rsid w:val="00F117D3"/>
    <w:rsid w:val="00F1182E"/>
    <w:rsid w:val="00F12652"/>
    <w:rsid w:val="00F13246"/>
    <w:rsid w:val="00F17393"/>
    <w:rsid w:val="00F17DAF"/>
    <w:rsid w:val="00F17F33"/>
    <w:rsid w:val="00F224C8"/>
    <w:rsid w:val="00F24852"/>
    <w:rsid w:val="00F24A4C"/>
    <w:rsid w:val="00F24E6B"/>
    <w:rsid w:val="00F25397"/>
    <w:rsid w:val="00F31CC7"/>
    <w:rsid w:val="00F33F0F"/>
    <w:rsid w:val="00F352DC"/>
    <w:rsid w:val="00F36796"/>
    <w:rsid w:val="00F373BB"/>
    <w:rsid w:val="00F374E1"/>
    <w:rsid w:val="00F374F6"/>
    <w:rsid w:val="00F3759E"/>
    <w:rsid w:val="00F40196"/>
    <w:rsid w:val="00F411EA"/>
    <w:rsid w:val="00F41256"/>
    <w:rsid w:val="00F4185E"/>
    <w:rsid w:val="00F418CE"/>
    <w:rsid w:val="00F42687"/>
    <w:rsid w:val="00F44E9B"/>
    <w:rsid w:val="00F44FD0"/>
    <w:rsid w:val="00F45C8B"/>
    <w:rsid w:val="00F45E4E"/>
    <w:rsid w:val="00F46408"/>
    <w:rsid w:val="00F50460"/>
    <w:rsid w:val="00F51A4A"/>
    <w:rsid w:val="00F53CCE"/>
    <w:rsid w:val="00F54110"/>
    <w:rsid w:val="00F5484D"/>
    <w:rsid w:val="00F55BE0"/>
    <w:rsid w:val="00F560CD"/>
    <w:rsid w:val="00F5628A"/>
    <w:rsid w:val="00F57DBD"/>
    <w:rsid w:val="00F613E5"/>
    <w:rsid w:val="00F61C7E"/>
    <w:rsid w:val="00F6347E"/>
    <w:rsid w:val="00F6727E"/>
    <w:rsid w:val="00F7095E"/>
    <w:rsid w:val="00F7242A"/>
    <w:rsid w:val="00F72899"/>
    <w:rsid w:val="00F74CA1"/>
    <w:rsid w:val="00F753B6"/>
    <w:rsid w:val="00F75727"/>
    <w:rsid w:val="00F77421"/>
    <w:rsid w:val="00F7768C"/>
    <w:rsid w:val="00F77F40"/>
    <w:rsid w:val="00F77F56"/>
    <w:rsid w:val="00F80AC1"/>
    <w:rsid w:val="00F80DB5"/>
    <w:rsid w:val="00F81351"/>
    <w:rsid w:val="00F81429"/>
    <w:rsid w:val="00F816D9"/>
    <w:rsid w:val="00F86546"/>
    <w:rsid w:val="00F86F15"/>
    <w:rsid w:val="00F91511"/>
    <w:rsid w:val="00F93672"/>
    <w:rsid w:val="00F939E3"/>
    <w:rsid w:val="00F93E4D"/>
    <w:rsid w:val="00F943E7"/>
    <w:rsid w:val="00F95281"/>
    <w:rsid w:val="00F970B0"/>
    <w:rsid w:val="00FA18E7"/>
    <w:rsid w:val="00FA1C47"/>
    <w:rsid w:val="00FA21EF"/>
    <w:rsid w:val="00FA30BB"/>
    <w:rsid w:val="00FA4805"/>
    <w:rsid w:val="00FA5168"/>
    <w:rsid w:val="00FA5A91"/>
    <w:rsid w:val="00FA60A8"/>
    <w:rsid w:val="00FA7371"/>
    <w:rsid w:val="00FA77DD"/>
    <w:rsid w:val="00FA79C5"/>
    <w:rsid w:val="00FB0441"/>
    <w:rsid w:val="00FB0B6A"/>
    <w:rsid w:val="00FB22A9"/>
    <w:rsid w:val="00FB432F"/>
    <w:rsid w:val="00FC0D03"/>
    <w:rsid w:val="00FC183C"/>
    <w:rsid w:val="00FC282F"/>
    <w:rsid w:val="00FC2E32"/>
    <w:rsid w:val="00FC34D9"/>
    <w:rsid w:val="00FC4E0E"/>
    <w:rsid w:val="00FC4F5F"/>
    <w:rsid w:val="00FC583B"/>
    <w:rsid w:val="00FC5882"/>
    <w:rsid w:val="00FC5D3E"/>
    <w:rsid w:val="00FC6C06"/>
    <w:rsid w:val="00FC7B72"/>
    <w:rsid w:val="00FD1DEF"/>
    <w:rsid w:val="00FD2144"/>
    <w:rsid w:val="00FD392C"/>
    <w:rsid w:val="00FD4965"/>
    <w:rsid w:val="00FD504F"/>
    <w:rsid w:val="00FD616C"/>
    <w:rsid w:val="00FD6212"/>
    <w:rsid w:val="00FD6449"/>
    <w:rsid w:val="00FD767E"/>
    <w:rsid w:val="00FD7D20"/>
    <w:rsid w:val="00FE01C1"/>
    <w:rsid w:val="00FE0268"/>
    <w:rsid w:val="00FE0725"/>
    <w:rsid w:val="00FE0BF3"/>
    <w:rsid w:val="00FE13D8"/>
    <w:rsid w:val="00FE1711"/>
    <w:rsid w:val="00FE1B18"/>
    <w:rsid w:val="00FE4B91"/>
    <w:rsid w:val="00FE5966"/>
    <w:rsid w:val="00FE5B09"/>
    <w:rsid w:val="00FE619E"/>
    <w:rsid w:val="00FE620D"/>
    <w:rsid w:val="00FE697A"/>
    <w:rsid w:val="00FE6F30"/>
    <w:rsid w:val="00FF0642"/>
    <w:rsid w:val="00FF1A21"/>
    <w:rsid w:val="00FF2B40"/>
    <w:rsid w:val="00FF3692"/>
    <w:rsid w:val="00FF3BAA"/>
    <w:rsid w:val="00FF556C"/>
    <w:rsid w:val="00FF5921"/>
    <w:rsid w:val="00FF7B9B"/>
    <w:rsid w:val="00FF7E60"/>
    <w:rsid w:val="00FF7EF6"/>
    <w:rsid w:val="00FF7F9F"/>
    <w:rsid w:val="01117248"/>
    <w:rsid w:val="013C4821"/>
    <w:rsid w:val="0148A4A7"/>
    <w:rsid w:val="01550A48"/>
    <w:rsid w:val="0160C1A0"/>
    <w:rsid w:val="016DAF7B"/>
    <w:rsid w:val="017457F9"/>
    <w:rsid w:val="01A7AF3E"/>
    <w:rsid w:val="01A7D731"/>
    <w:rsid w:val="01D31659"/>
    <w:rsid w:val="01EE95A8"/>
    <w:rsid w:val="020D0257"/>
    <w:rsid w:val="0226386E"/>
    <w:rsid w:val="02372E51"/>
    <w:rsid w:val="02546EFE"/>
    <w:rsid w:val="025B5535"/>
    <w:rsid w:val="030786EB"/>
    <w:rsid w:val="033A9884"/>
    <w:rsid w:val="0350AEAB"/>
    <w:rsid w:val="0376542E"/>
    <w:rsid w:val="037A6D18"/>
    <w:rsid w:val="040DD3EB"/>
    <w:rsid w:val="04129227"/>
    <w:rsid w:val="0430A418"/>
    <w:rsid w:val="0481111C"/>
    <w:rsid w:val="0489A95C"/>
    <w:rsid w:val="04A40DAC"/>
    <w:rsid w:val="04CC8321"/>
    <w:rsid w:val="05117A10"/>
    <w:rsid w:val="05146F68"/>
    <w:rsid w:val="0515641B"/>
    <w:rsid w:val="0534ECD8"/>
    <w:rsid w:val="05798AF1"/>
    <w:rsid w:val="05821C70"/>
    <w:rsid w:val="0591F9D8"/>
    <w:rsid w:val="05A1A79A"/>
    <w:rsid w:val="05A5798B"/>
    <w:rsid w:val="05B4A257"/>
    <w:rsid w:val="05EEE411"/>
    <w:rsid w:val="05F95676"/>
    <w:rsid w:val="05FEB9CA"/>
    <w:rsid w:val="06202ACD"/>
    <w:rsid w:val="062CAADF"/>
    <w:rsid w:val="065AFED2"/>
    <w:rsid w:val="06A5FCAE"/>
    <w:rsid w:val="06AA36BB"/>
    <w:rsid w:val="06BF1D03"/>
    <w:rsid w:val="06D167DE"/>
    <w:rsid w:val="06DE6131"/>
    <w:rsid w:val="07394394"/>
    <w:rsid w:val="07C2EBB3"/>
    <w:rsid w:val="07C9A4AB"/>
    <w:rsid w:val="07E4D88A"/>
    <w:rsid w:val="07EE8856"/>
    <w:rsid w:val="07F12A69"/>
    <w:rsid w:val="07F44881"/>
    <w:rsid w:val="0851B37A"/>
    <w:rsid w:val="086BC351"/>
    <w:rsid w:val="08CFF643"/>
    <w:rsid w:val="08DE55CF"/>
    <w:rsid w:val="08FB43B8"/>
    <w:rsid w:val="09233044"/>
    <w:rsid w:val="093209FE"/>
    <w:rsid w:val="0932E006"/>
    <w:rsid w:val="0993710E"/>
    <w:rsid w:val="09CB745A"/>
    <w:rsid w:val="09CEF7F1"/>
    <w:rsid w:val="0A28F5B3"/>
    <w:rsid w:val="0A39346B"/>
    <w:rsid w:val="0A437FC4"/>
    <w:rsid w:val="0A4D173B"/>
    <w:rsid w:val="0A7C7D09"/>
    <w:rsid w:val="0A8A9124"/>
    <w:rsid w:val="0A93DF9A"/>
    <w:rsid w:val="0AA00CE7"/>
    <w:rsid w:val="0AAE76E7"/>
    <w:rsid w:val="0ABC9275"/>
    <w:rsid w:val="0ADCE51D"/>
    <w:rsid w:val="0B2E9BE2"/>
    <w:rsid w:val="0B595BF8"/>
    <w:rsid w:val="0B8F244D"/>
    <w:rsid w:val="0BD784D2"/>
    <w:rsid w:val="0BE0632A"/>
    <w:rsid w:val="0BE81A75"/>
    <w:rsid w:val="0BF8CA01"/>
    <w:rsid w:val="0BFD1E8A"/>
    <w:rsid w:val="0C075783"/>
    <w:rsid w:val="0C22F8E0"/>
    <w:rsid w:val="0C2800ED"/>
    <w:rsid w:val="0C5A627A"/>
    <w:rsid w:val="0C5D8139"/>
    <w:rsid w:val="0C981051"/>
    <w:rsid w:val="0CD73ADA"/>
    <w:rsid w:val="0CE40AC8"/>
    <w:rsid w:val="0CE5AC36"/>
    <w:rsid w:val="0CEC97FE"/>
    <w:rsid w:val="0CEEED68"/>
    <w:rsid w:val="0CF6BA03"/>
    <w:rsid w:val="0D62D499"/>
    <w:rsid w:val="0D69E71D"/>
    <w:rsid w:val="0D7329B8"/>
    <w:rsid w:val="0D8F31FC"/>
    <w:rsid w:val="0DBFC7F2"/>
    <w:rsid w:val="0E12DE9E"/>
    <w:rsid w:val="0E1FC18F"/>
    <w:rsid w:val="0E321407"/>
    <w:rsid w:val="0E416562"/>
    <w:rsid w:val="0E493738"/>
    <w:rsid w:val="0E4DA14D"/>
    <w:rsid w:val="0E7E5A51"/>
    <w:rsid w:val="0EB50AC6"/>
    <w:rsid w:val="0EEB8068"/>
    <w:rsid w:val="0EED10E3"/>
    <w:rsid w:val="0F45EA70"/>
    <w:rsid w:val="0F46F096"/>
    <w:rsid w:val="0F5D7B3A"/>
    <w:rsid w:val="0F67BFD2"/>
    <w:rsid w:val="0F6BF626"/>
    <w:rsid w:val="0F9AFA9D"/>
    <w:rsid w:val="0FFAA961"/>
    <w:rsid w:val="1082F0A1"/>
    <w:rsid w:val="10B84C21"/>
    <w:rsid w:val="110DFEB8"/>
    <w:rsid w:val="11264BB9"/>
    <w:rsid w:val="1169CDF9"/>
    <w:rsid w:val="1174390E"/>
    <w:rsid w:val="1174C291"/>
    <w:rsid w:val="118CBC37"/>
    <w:rsid w:val="11B92FFD"/>
    <w:rsid w:val="11F56B20"/>
    <w:rsid w:val="11F73005"/>
    <w:rsid w:val="11FD1313"/>
    <w:rsid w:val="1203598E"/>
    <w:rsid w:val="12070D6D"/>
    <w:rsid w:val="121E1AA1"/>
    <w:rsid w:val="12760BD3"/>
    <w:rsid w:val="12B8ECB6"/>
    <w:rsid w:val="12D2866D"/>
    <w:rsid w:val="13178542"/>
    <w:rsid w:val="137E27F5"/>
    <w:rsid w:val="13D43F5C"/>
    <w:rsid w:val="13D7FDD0"/>
    <w:rsid w:val="13FD2CA6"/>
    <w:rsid w:val="14210F97"/>
    <w:rsid w:val="144C5E61"/>
    <w:rsid w:val="1466B10B"/>
    <w:rsid w:val="14E16A5F"/>
    <w:rsid w:val="1543E85A"/>
    <w:rsid w:val="159776EC"/>
    <w:rsid w:val="159DF199"/>
    <w:rsid w:val="159F2B39"/>
    <w:rsid w:val="15CC0207"/>
    <w:rsid w:val="15DD3761"/>
    <w:rsid w:val="15DF8B14"/>
    <w:rsid w:val="15EA8442"/>
    <w:rsid w:val="160B5B60"/>
    <w:rsid w:val="161E7CAE"/>
    <w:rsid w:val="166B8861"/>
    <w:rsid w:val="168EC1DF"/>
    <w:rsid w:val="16985B3B"/>
    <w:rsid w:val="16BDE127"/>
    <w:rsid w:val="16C41032"/>
    <w:rsid w:val="16DFA53D"/>
    <w:rsid w:val="16EA2654"/>
    <w:rsid w:val="1742A76D"/>
    <w:rsid w:val="1755AE46"/>
    <w:rsid w:val="17A63B34"/>
    <w:rsid w:val="17BC2678"/>
    <w:rsid w:val="1855CF26"/>
    <w:rsid w:val="187CCB89"/>
    <w:rsid w:val="1887CC24"/>
    <w:rsid w:val="18898947"/>
    <w:rsid w:val="188F1F68"/>
    <w:rsid w:val="18ACC65A"/>
    <w:rsid w:val="18C71CAE"/>
    <w:rsid w:val="18CC4DE6"/>
    <w:rsid w:val="1957AF1B"/>
    <w:rsid w:val="199FA327"/>
    <w:rsid w:val="1A14534B"/>
    <w:rsid w:val="1A1E8B7B"/>
    <w:rsid w:val="1A590E0C"/>
    <w:rsid w:val="1A68B4D8"/>
    <w:rsid w:val="1A7C8AC9"/>
    <w:rsid w:val="1A985EE0"/>
    <w:rsid w:val="1AD6410B"/>
    <w:rsid w:val="1B07A177"/>
    <w:rsid w:val="1BD3E930"/>
    <w:rsid w:val="1C3AC7F0"/>
    <w:rsid w:val="1C546CAE"/>
    <w:rsid w:val="1C55BD2A"/>
    <w:rsid w:val="1C5CE509"/>
    <w:rsid w:val="1CAC9D73"/>
    <w:rsid w:val="1CB3511C"/>
    <w:rsid w:val="1CBFF071"/>
    <w:rsid w:val="1CC9194B"/>
    <w:rsid w:val="1CDD7B4A"/>
    <w:rsid w:val="1CFB3D70"/>
    <w:rsid w:val="1D08A9B0"/>
    <w:rsid w:val="1D2357C7"/>
    <w:rsid w:val="1D2AE183"/>
    <w:rsid w:val="1D4C6FD7"/>
    <w:rsid w:val="1D65B13E"/>
    <w:rsid w:val="1DB4A5C2"/>
    <w:rsid w:val="1DE3D3AC"/>
    <w:rsid w:val="1DF78285"/>
    <w:rsid w:val="1E4E4211"/>
    <w:rsid w:val="1E4F94E8"/>
    <w:rsid w:val="1E53D4E4"/>
    <w:rsid w:val="1E698A86"/>
    <w:rsid w:val="1E804B8E"/>
    <w:rsid w:val="1EB8B699"/>
    <w:rsid w:val="1EE7F73F"/>
    <w:rsid w:val="1F20B61D"/>
    <w:rsid w:val="1F3ED79B"/>
    <w:rsid w:val="1F4F658A"/>
    <w:rsid w:val="1F5099A2"/>
    <w:rsid w:val="1F81C0AA"/>
    <w:rsid w:val="1FBAAB6A"/>
    <w:rsid w:val="1FE2FC4A"/>
    <w:rsid w:val="1FE844D9"/>
    <w:rsid w:val="1FF01CEA"/>
    <w:rsid w:val="2000CF43"/>
    <w:rsid w:val="200F268D"/>
    <w:rsid w:val="2015D002"/>
    <w:rsid w:val="204F581F"/>
    <w:rsid w:val="20779034"/>
    <w:rsid w:val="20883B9A"/>
    <w:rsid w:val="20F6C3C3"/>
    <w:rsid w:val="21A31D6A"/>
    <w:rsid w:val="21B3C941"/>
    <w:rsid w:val="21CF0961"/>
    <w:rsid w:val="2205152C"/>
    <w:rsid w:val="221DB5A8"/>
    <w:rsid w:val="223AFA4D"/>
    <w:rsid w:val="224F8D25"/>
    <w:rsid w:val="22BB58E1"/>
    <w:rsid w:val="22F4F0E6"/>
    <w:rsid w:val="23330B17"/>
    <w:rsid w:val="235F778B"/>
    <w:rsid w:val="238E28DA"/>
    <w:rsid w:val="23B5375F"/>
    <w:rsid w:val="23CD74F0"/>
    <w:rsid w:val="23F65CBA"/>
    <w:rsid w:val="23F72FE9"/>
    <w:rsid w:val="240311B8"/>
    <w:rsid w:val="24126848"/>
    <w:rsid w:val="24557945"/>
    <w:rsid w:val="2485C4B4"/>
    <w:rsid w:val="24AB5832"/>
    <w:rsid w:val="24B0EE11"/>
    <w:rsid w:val="24F2B942"/>
    <w:rsid w:val="250D6894"/>
    <w:rsid w:val="25338A40"/>
    <w:rsid w:val="25450A37"/>
    <w:rsid w:val="255F8EC7"/>
    <w:rsid w:val="25717DBC"/>
    <w:rsid w:val="25742E35"/>
    <w:rsid w:val="25880009"/>
    <w:rsid w:val="2594F24B"/>
    <w:rsid w:val="25F01FE4"/>
    <w:rsid w:val="26289334"/>
    <w:rsid w:val="2633EE48"/>
    <w:rsid w:val="2635B934"/>
    <w:rsid w:val="266D7A77"/>
    <w:rsid w:val="26B9AC0D"/>
    <w:rsid w:val="26C1340A"/>
    <w:rsid w:val="274EFC41"/>
    <w:rsid w:val="277C0E45"/>
    <w:rsid w:val="27849DC8"/>
    <w:rsid w:val="2787C9E0"/>
    <w:rsid w:val="27FDE20B"/>
    <w:rsid w:val="281B2172"/>
    <w:rsid w:val="28420BF0"/>
    <w:rsid w:val="28624C39"/>
    <w:rsid w:val="287A12D6"/>
    <w:rsid w:val="28919CBF"/>
    <w:rsid w:val="28E40FDF"/>
    <w:rsid w:val="28E719B1"/>
    <w:rsid w:val="290E55B7"/>
    <w:rsid w:val="29463F8A"/>
    <w:rsid w:val="298333F0"/>
    <w:rsid w:val="29B1E4A1"/>
    <w:rsid w:val="29BDC3CB"/>
    <w:rsid w:val="29D4248C"/>
    <w:rsid w:val="2A2B7806"/>
    <w:rsid w:val="2A71244C"/>
    <w:rsid w:val="2A73553F"/>
    <w:rsid w:val="2AAE2347"/>
    <w:rsid w:val="2AD5BC94"/>
    <w:rsid w:val="2ADAC11E"/>
    <w:rsid w:val="2AE28EC1"/>
    <w:rsid w:val="2AF61491"/>
    <w:rsid w:val="2B07E69E"/>
    <w:rsid w:val="2B14E1D7"/>
    <w:rsid w:val="2B2ED382"/>
    <w:rsid w:val="2B61C64C"/>
    <w:rsid w:val="2B8014ED"/>
    <w:rsid w:val="2BA05267"/>
    <w:rsid w:val="2C29DC57"/>
    <w:rsid w:val="2C5D2236"/>
    <w:rsid w:val="2C64532F"/>
    <w:rsid w:val="2C65307F"/>
    <w:rsid w:val="2C89CB01"/>
    <w:rsid w:val="2C8A9E7E"/>
    <w:rsid w:val="2C94B3B9"/>
    <w:rsid w:val="2CD01349"/>
    <w:rsid w:val="2CF55539"/>
    <w:rsid w:val="2D075291"/>
    <w:rsid w:val="2D1536A6"/>
    <w:rsid w:val="2D1D8A61"/>
    <w:rsid w:val="2D21CD8D"/>
    <w:rsid w:val="2D292C33"/>
    <w:rsid w:val="2D2E9DF8"/>
    <w:rsid w:val="2D30BE71"/>
    <w:rsid w:val="2D4FC3F5"/>
    <w:rsid w:val="2D5832B2"/>
    <w:rsid w:val="2D59E16B"/>
    <w:rsid w:val="2D934436"/>
    <w:rsid w:val="2D983ED4"/>
    <w:rsid w:val="2D996280"/>
    <w:rsid w:val="2DC9ACE8"/>
    <w:rsid w:val="2DED2485"/>
    <w:rsid w:val="2E02444D"/>
    <w:rsid w:val="2E0696A7"/>
    <w:rsid w:val="2E0D8F00"/>
    <w:rsid w:val="2E1F35E5"/>
    <w:rsid w:val="2E5B38C5"/>
    <w:rsid w:val="2E5EF651"/>
    <w:rsid w:val="2E6649AF"/>
    <w:rsid w:val="2E72C88E"/>
    <w:rsid w:val="2EAC0E49"/>
    <w:rsid w:val="2EDF3861"/>
    <w:rsid w:val="2F2AC6A5"/>
    <w:rsid w:val="2F45C97F"/>
    <w:rsid w:val="2F564D61"/>
    <w:rsid w:val="2F89D002"/>
    <w:rsid w:val="2FC3AAC5"/>
    <w:rsid w:val="2FC8815C"/>
    <w:rsid w:val="2FDFA288"/>
    <w:rsid w:val="2FE0A9E1"/>
    <w:rsid w:val="2FE8B89C"/>
    <w:rsid w:val="300F6AE6"/>
    <w:rsid w:val="3019D96B"/>
    <w:rsid w:val="304E2CDF"/>
    <w:rsid w:val="304EA46D"/>
    <w:rsid w:val="3056CDAD"/>
    <w:rsid w:val="306B7256"/>
    <w:rsid w:val="307D5CCD"/>
    <w:rsid w:val="30D0452E"/>
    <w:rsid w:val="30D9E266"/>
    <w:rsid w:val="30F7C591"/>
    <w:rsid w:val="30F821D4"/>
    <w:rsid w:val="31095BCD"/>
    <w:rsid w:val="310FF1CF"/>
    <w:rsid w:val="312FB5B8"/>
    <w:rsid w:val="3149011C"/>
    <w:rsid w:val="315CFD10"/>
    <w:rsid w:val="3173F43D"/>
    <w:rsid w:val="319FB754"/>
    <w:rsid w:val="31A7606B"/>
    <w:rsid w:val="31ACBFDA"/>
    <w:rsid w:val="31FB2FC4"/>
    <w:rsid w:val="3201149E"/>
    <w:rsid w:val="329850D0"/>
    <w:rsid w:val="32BE0C2D"/>
    <w:rsid w:val="33169364"/>
    <w:rsid w:val="332CD970"/>
    <w:rsid w:val="334B35C4"/>
    <w:rsid w:val="336DE8F5"/>
    <w:rsid w:val="337576D2"/>
    <w:rsid w:val="3376EC31"/>
    <w:rsid w:val="337729DD"/>
    <w:rsid w:val="33B0CD02"/>
    <w:rsid w:val="33E67E90"/>
    <w:rsid w:val="3410A2D9"/>
    <w:rsid w:val="341D69A2"/>
    <w:rsid w:val="34CF5505"/>
    <w:rsid w:val="34E0C20D"/>
    <w:rsid w:val="353E2A17"/>
    <w:rsid w:val="35592374"/>
    <w:rsid w:val="35C2C261"/>
    <w:rsid w:val="35F77A98"/>
    <w:rsid w:val="361F052E"/>
    <w:rsid w:val="3671E959"/>
    <w:rsid w:val="36853629"/>
    <w:rsid w:val="36A36E2E"/>
    <w:rsid w:val="36E79673"/>
    <w:rsid w:val="36F85EE7"/>
    <w:rsid w:val="370D302B"/>
    <w:rsid w:val="372255FE"/>
    <w:rsid w:val="372A13D7"/>
    <w:rsid w:val="3765A1A7"/>
    <w:rsid w:val="378BEDAA"/>
    <w:rsid w:val="3793B3F3"/>
    <w:rsid w:val="37A1F6AA"/>
    <w:rsid w:val="37B329B0"/>
    <w:rsid w:val="37D46551"/>
    <w:rsid w:val="380BADC3"/>
    <w:rsid w:val="3847815E"/>
    <w:rsid w:val="38565F00"/>
    <w:rsid w:val="386DC65C"/>
    <w:rsid w:val="387A0E4A"/>
    <w:rsid w:val="3888F67A"/>
    <w:rsid w:val="38A1CF47"/>
    <w:rsid w:val="38D871DC"/>
    <w:rsid w:val="38DFAC45"/>
    <w:rsid w:val="38E300FF"/>
    <w:rsid w:val="391EC7C1"/>
    <w:rsid w:val="39578A5D"/>
    <w:rsid w:val="395C67F9"/>
    <w:rsid w:val="397D62F1"/>
    <w:rsid w:val="39994FBD"/>
    <w:rsid w:val="399FBB46"/>
    <w:rsid w:val="39D2231E"/>
    <w:rsid w:val="3A040D4A"/>
    <w:rsid w:val="3A3FE5E7"/>
    <w:rsid w:val="3A4E9B44"/>
    <w:rsid w:val="3A55B8A9"/>
    <w:rsid w:val="3A93DC1F"/>
    <w:rsid w:val="3A981C12"/>
    <w:rsid w:val="3AA7C44D"/>
    <w:rsid w:val="3AE279AD"/>
    <w:rsid w:val="3AF8513B"/>
    <w:rsid w:val="3B1E5B41"/>
    <w:rsid w:val="3B238B4E"/>
    <w:rsid w:val="3B3644B7"/>
    <w:rsid w:val="3B7465DF"/>
    <w:rsid w:val="3B7DEC1F"/>
    <w:rsid w:val="3B83F6AD"/>
    <w:rsid w:val="3B9D2904"/>
    <w:rsid w:val="3BAAB7CB"/>
    <w:rsid w:val="3BB09F68"/>
    <w:rsid w:val="3BE51316"/>
    <w:rsid w:val="3C142E5B"/>
    <w:rsid w:val="3C2A4A7D"/>
    <w:rsid w:val="3C6AA9B4"/>
    <w:rsid w:val="3C882799"/>
    <w:rsid w:val="3CA08BFE"/>
    <w:rsid w:val="3CAC6D1C"/>
    <w:rsid w:val="3CB309BD"/>
    <w:rsid w:val="3CC6C515"/>
    <w:rsid w:val="3CF0524F"/>
    <w:rsid w:val="3CF51E35"/>
    <w:rsid w:val="3D0A2892"/>
    <w:rsid w:val="3D0ED6B9"/>
    <w:rsid w:val="3D31F9D1"/>
    <w:rsid w:val="3D432395"/>
    <w:rsid w:val="3D5AD5F0"/>
    <w:rsid w:val="3D8FFE15"/>
    <w:rsid w:val="3DBC7039"/>
    <w:rsid w:val="3DDCDC66"/>
    <w:rsid w:val="3DDF0A52"/>
    <w:rsid w:val="3E00FD06"/>
    <w:rsid w:val="3E19458E"/>
    <w:rsid w:val="3E4158B8"/>
    <w:rsid w:val="3E641EDD"/>
    <w:rsid w:val="3E90C0C9"/>
    <w:rsid w:val="3ECA2AC1"/>
    <w:rsid w:val="3EF00C7B"/>
    <w:rsid w:val="3F32B179"/>
    <w:rsid w:val="3F45C83D"/>
    <w:rsid w:val="3F7BFEBE"/>
    <w:rsid w:val="3F7CAEE8"/>
    <w:rsid w:val="3F93066F"/>
    <w:rsid w:val="3F946FD9"/>
    <w:rsid w:val="3FFC612D"/>
    <w:rsid w:val="400E13E8"/>
    <w:rsid w:val="406F2A39"/>
    <w:rsid w:val="409C2CFB"/>
    <w:rsid w:val="40E8F648"/>
    <w:rsid w:val="41021DAD"/>
    <w:rsid w:val="4106BBC9"/>
    <w:rsid w:val="416255B4"/>
    <w:rsid w:val="41B00F48"/>
    <w:rsid w:val="41C79742"/>
    <w:rsid w:val="41D51A07"/>
    <w:rsid w:val="41F1E94D"/>
    <w:rsid w:val="420288A3"/>
    <w:rsid w:val="420F34B9"/>
    <w:rsid w:val="4224E32F"/>
    <w:rsid w:val="42272A5B"/>
    <w:rsid w:val="42989510"/>
    <w:rsid w:val="42DB1E97"/>
    <w:rsid w:val="42F4A511"/>
    <w:rsid w:val="430D5D5E"/>
    <w:rsid w:val="434B0C94"/>
    <w:rsid w:val="4378D18D"/>
    <w:rsid w:val="437EA275"/>
    <w:rsid w:val="4384B8AF"/>
    <w:rsid w:val="43A9D9A0"/>
    <w:rsid w:val="4419B3F7"/>
    <w:rsid w:val="4420970A"/>
    <w:rsid w:val="443C6EA2"/>
    <w:rsid w:val="4440AAD0"/>
    <w:rsid w:val="44580E2C"/>
    <w:rsid w:val="44684CE4"/>
    <w:rsid w:val="446C7621"/>
    <w:rsid w:val="4474339A"/>
    <w:rsid w:val="449A7F37"/>
    <w:rsid w:val="44B9A99D"/>
    <w:rsid w:val="44E0E804"/>
    <w:rsid w:val="4512DB53"/>
    <w:rsid w:val="453358C3"/>
    <w:rsid w:val="45611541"/>
    <w:rsid w:val="456EBF02"/>
    <w:rsid w:val="45812E0A"/>
    <w:rsid w:val="459B0C6D"/>
    <w:rsid w:val="45A03C7D"/>
    <w:rsid w:val="45C09086"/>
    <w:rsid w:val="45CC6FC2"/>
    <w:rsid w:val="4628E40A"/>
    <w:rsid w:val="46407EF2"/>
    <w:rsid w:val="465E2680"/>
    <w:rsid w:val="468ED56C"/>
    <w:rsid w:val="46DA82B5"/>
    <w:rsid w:val="4701837B"/>
    <w:rsid w:val="470A9F0F"/>
    <w:rsid w:val="470C9FD0"/>
    <w:rsid w:val="47816758"/>
    <w:rsid w:val="47D94022"/>
    <w:rsid w:val="47DC343C"/>
    <w:rsid w:val="4804EDAE"/>
    <w:rsid w:val="4806FE9C"/>
    <w:rsid w:val="48493D8E"/>
    <w:rsid w:val="4877ADA1"/>
    <w:rsid w:val="48B1A4CE"/>
    <w:rsid w:val="48C6443C"/>
    <w:rsid w:val="490857E1"/>
    <w:rsid w:val="4921B868"/>
    <w:rsid w:val="493BF0D8"/>
    <w:rsid w:val="49675EB3"/>
    <w:rsid w:val="4980E7C7"/>
    <w:rsid w:val="49B1E842"/>
    <w:rsid w:val="49DEC492"/>
    <w:rsid w:val="49F7507B"/>
    <w:rsid w:val="4A0B4B5F"/>
    <w:rsid w:val="4A3078D1"/>
    <w:rsid w:val="4A56AD50"/>
    <w:rsid w:val="4A7119FB"/>
    <w:rsid w:val="4A8B7BB2"/>
    <w:rsid w:val="4AE46D65"/>
    <w:rsid w:val="4AEB5D47"/>
    <w:rsid w:val="4B50D5C6"/>
    <w:rsid w:val="4B6F636A"/>
    <w:rsid w:val="4BA51A96"/>
    <w:rsid w:val="4BC11F79"/>
    <w:rsid w:val="4BCAAE8A"/>
    <w:rsid w:val="4BD1CFA4"/>
    <w:rsid w:val="4C07D2D3"/>
    <w:rsid w:val="4C0DFF1C"/>
    <w:rsid w:val="4C1862FD"/>
    <w:rsid w:val="4C1ECB5F"/>
    <w:rsid w:val="4C2CD289"/>
    <w:rsid w:val="4C30A8CC"/>
    <w:rsid w:val="4C3625E6"/>
    <w:rsid w:val="4C6AD8F1"/>
    <w:rsid w:val="4CB10553"/>
    <w:rsid w:val="4CB7ECBC"/>
    <w:rsid w:val="4CD13DC8"/>
    <w:rsid w:val="4CFC855B"/>
    <w:rsid w:val="4D04B544"/>
    <w:rsid w:val="4D295D18"/>
    <w:rsid w:val="4D2C13E8"/>
    <w:rsid w:val="4D567A4B"/>
    <w:rsid w:val="4D6760DC"/>
    <w:rsid w:val="4DB1144D"/>
    <w:rsid w:val="4DF2AD9F"/>
    <w:rsid w:val="4DFCB8B6"/>
    <w:rsid w:val="4E02A1B4"/>
    <w:rsid w:val="4E03DF1A"/>
    <w:rsid w:val="4E36759E"/>
    <w:rsid w:val="4E5E3457"/>
    <w:rsid w:val="4E713C0E"/>
    <w:rsid w:val="4E87FBEA"/>
    <w:rsid w:val="4E8F6CB9"/>
    <w:rsid w:val="4EB3DC53"/>
    <w:rsid w:val="4ECDE62D"/>
    <w:rsid w:val="4EE3CFEA"/>
    <w:rsid w:val="4EF06A6A"/>
    <w:rsid w:val="4F038995"/>
    <w:rsid w:val="4F076A7A"/>
    <w:rsid w:val="4F143E6C"/>
    <w:rsid w:val="4F68059F"/>
    <w:rsid w:val="4F726414"/>
    <w:rsid w:val="4FA974F4"/>
    <w:rsid w:val="4FAE1804"/>
    <w:rsid w:val="4FC2E948"/>
    <w:rsid w:val="4FFA96D7"/>
    <w:rsid w:val="500FBF2B"/>
    <w:rsid w:val="5022E4C5"/>
    <w:rsid w:val="50310C35"/>
    <w:rsid w:val="503B792E"/>
    <w:rsid w:val="50504A95"/>
    <w:rsid w:val="5053729B"/>
    <w:rsid w:val="506FA068"/>
    <w:rsid w:val="50751300"/>
    <w:rsid w:val="5082D478"/>
    <w:rsid w:val="50B18237"/>
    <w:rsid w:val="50CF81FD"/>
    <w:rsid w:val="50D0034A"/>
    <w:rsid w:val="50DB0A2D"/>
    <w:rsid w:val="50DD6079"/>
    <w:rsid w:val="50F433B9"/>
    <w:rsid w:val="51020F25"/>
    <w:rsid w:val="51098E7E"/>
    <w:rsid w:val="514C74F7"/>
    <w:rsid w:val="518676CE"/>
    <w:rsid w:val="51883A4B"/>
    <w:rsid w:val="51948324"/>
    <w:rsid w:val="519647DB"/>
    <w:rsid w:val="519CC02C"/>
    <w:rsid w:val="51A2DF8B"/>
    <w:rsid w:val="51A498A8"/>
    <w:rsid w:val="51A54448"/>
    <w:rsid w:val="51F59BF0"/>
    <w:rsid w:val="51FB2455"/>
    <w:rsid w:val="51FFE5DD"/>
    <w:rsid w:val="5200DFF9"/>
    <w:rsid w:val="52238729"/>
    <w:rsid w:val="5270125A"/>
    <w:rsid w:val="52807343"/>
    <w:rsid w:val="52A02A5F"/>
    <w:rsid w:val="52D111B6"/>
    <w:rsid w:val="52D12A36"/>
    <w:rsid w:val="52F36316"/>
    <w:rsid w:val="5307EA90"/>
    <w:rsid w:val="5323FDEB"/>
    <w:rsid w:val="532DFE67"/>
    <w:rsid w:val="5344B1B6"/>
    <w:rsid w:val="53633A08"/>
    <w:rsid w:val="53769710"/>
    <w:rsid w:val="53857967"/>
    <w:rsid w:val="5385D467"/>
    <w:rsid w:val="53B3A88E"/>
    <w:rsid w:val="53C8EB88"/>
    <w:rsid w:val="53CF72D4"/>
    <w:rsid w:val="541090D5"/>
    <w:rsid w:val="54364B50"/>
    <w:rsid w:val="54551A08"/>
    <w:rsid w:val="547B423F"/>
    <w:rsid w:val="547D6D4E"/>
    <w:rsid w:val="548ED287"/>
    <w:rsid w:val="548EEBEE"/>
    <w:rsid w:val="54C03533"/>
    <w:rsid w:val="54FD7697"/>
    <w:rsid w:val="551B5034"/>
    <w:rsid w:val="551E4B97"/>
    <w:rsid w:val="5525200A"/>
    <w:rsid w:val="55603745"/>
    <w:rsid w:val="557DB103"/>
    <w:rsid w:val="55CDF864"/>
    <w:rsid w:val="55E7C7F7"/>
    <w:rsid w:val="560A2684"/>
    <w:rsid w:val="561C321B"/>
    <w:rsid w:val="563AC1D6"/>
    <w:rsid w:val="564A8923"/>
    <w:rsid w:val="56588D78"/>
    <w:rsid w:val="5682331C"/>
    <w:rsid w:val="56972D78"/>
    <w:rsid w:val="56A05DF0"/>
    <w:rsid w:val="56BD2D8A"/>
    <w:rsid w:val="56D279C4"/>
    <w:rsid w:val="56FF2524"/>
    <w:rsid w:val="5726C4A6"/>
    <w:rsid w:val="573C8D75"/>
    <w:rsid w:val="57694AF4"/>
    <w:rsid w:val="57A376CF"/>
    <w:rsid w:val="58159DB8"/>
    <w:rsid w:val="5836A392"/>
    <w:rsid w:val="5839C899"/>
    <w:rsid w:val="58D9A57F"/>
    <w:rsid w:val="58EC0F46"/>
    <w:rsid w:val="5914129A"/>
    <w:rsid w:val="592C8B2C"/>
    <w:rsid w:val="592F4786"/>
    <w:rsid w:val="5940EAB1"/>
    <w:rsid w:val="594246AA"/>
    <w:rsid w:val="595F1EB0"/>
    <w:rsid w:val="59CB3CDA"/>
    <w:rsid w:val="5A5461D8"/>
    <w:rsid w:val="5A55F972"/>
    <w:rsid w:val="5A5C61C5"/>
    <w:rsid w:val="5A720ACE"/>
    <w:rsid w:val="5AAFA46E"/>
    <w:rsid w:val="5AF3DFCB"/>
    <w:rsid w:val="5AF81FBE"/>
    <w:rsid w:val="5AFE7801"/>
    <w:rsid w:val="5AFF39BE"/>
    <w:rsid w:val="5B25DC3C"/>
    <w:rsid w:val="5B4CD960"/>
    <w:rsid w:val="5B6ABEAE"/>
    <w:rsid w:val="5B9D4BD6"/>
    <w:rsid w:val="5BBB8724"/>
    <w:rsid w:val="5BDD16C0"/>
    <w:rsid w:val="5BE2C0C9"/>
    <w:rsid w:val="5BF155B1"/>
    <w:rsid w:val="5BF64AA2"/>
    <w:rsid w:val="5C0AF538"/>
    <w:rsid w:val="5C172CD2"/>
    <w:rsid w:val="5C26755B"/>
    <w:rsid w:val="5C37FCDD"/>
    <w:rsid w:val="5C3E9C54"/>
    <w:rsid w:val="5C5AFEB3"/>
    <w:rsid w:val="5C9C4CBA"/>
    <w:rsid w:val="5CD964E8"/>
    <w:rsid w:val="5CF403F3"/>
    <w:rsid w:val="5D2468C0"/>
    <w:rsid w:val="5D4875DA"/>
    <w:rsid w:val="5D764583"/>
    <w:rsid w:val="5D7A37C3"/>
    <w:rsid w:val="5DA07ED6"/>
    <w:rsid w:val="5DC37978"/>
    <w:rsid w:val="5DFC7201"/>
    <w:rsid w:val="5E089ED5"/>
    <w:rsid w:val="5E0F610A"/>
    <w:rsid w:val="5E26471C"/>
    <w:rsid w:val="5E2FE143"/>
    <w:rsid w:val="5E3732CD"/>
    <w:rsid w:val="5EA90A1D"/>
    <w:rsid w:val="5EA94FDC"/>
    <w:rsid w:val="5F00B7D3"/>
    <w:rsid w:val="5F0EEF6E"/>
    <w:rsid w:val="5F8A7C36"/>
    <w:rsid w:val="5FB5A5BC"/>
    <w:rsid w:val="5FE9C378"/>
    <w:rsid w:val="5FF9A8FD"/>
    <w:rsid w:val="6016529A"/>
    <w:rsid w:val="601AD7BC"/>
    <w:rsid w:val="60516D0A"/>
    <w:rsid w:val="60C04E8E"/>
    <w:rsid w:val="60ED705E"/>
    <w:rsid w:val="60F00240"/>
    <w:rsid w:val="60F93E7E"/>
    <w:rsid w:val="610B64ED"/>
    <w:rsid w:val="612AB22B"/>
    <w:rsid w:val="616138BF"/>
    <w:rsid w:val="61B38F34"/>
    <w:rsid w:val="626C9DAE"/>
    <w:rsid w:val="6299933C"/>
    <w:rsid w:val="62B66EE5"/>
    <w:rsid w:val="62C81FCE"/>
    <w:rsid w:val="62FEDC34"/>
    <w:rsid w:val="63015232"/>
    <w:rsid w:val="638A6569"/>
    <w:rsid w:val="63C14040"/>
    <w:rsid w:val="63FEC157"/>
    <w:rsid w:val="641B3B0E"/>
    <w:rsid w:val="64204833"/>
    <w:rsid w:val="6441AB7C"/>
    <w:rsid w:val="644204C0"/>
    <w:rsid w:val="647451EC"/>
    <w:rsid w:val="649C724E"/>
    <w:rsid w:val="64AA662D"/>
    <w:rsid w:val="64BD349B"/>
    <w:rsid w:val="64CDD442"/>
    <w:rsid w:val="64E58016"/>
    <w:rsid w:val="64FD26B3"/>
    <w:rsid w:val="6527300E"/>
    <w:rsid w:val="653B9687"/>
    <w:rsid w:val="6554E019"/>
    <w:rsid w:val="6572DEFF"/>
    <w:rsid w:val="658F1C7C"/>
    <w:rsid w:val="65A1E7C6"/>
    <w:rsid w:val="65D6970E"/>
    <w:rsid w:val="65EC158D"/>
    <w:rsid w:val="661647D3"/>
    <w:rsid w:val="6628B3C3"/>
    <w:rsid w:val="66460C7D"/>
    <w:rsid w:val="66991DB8"/>
    <w:rsid w:val="66AF0A4D"/>
    <w:rsid w:val="66B0B1D6"/>
    <w:rsid w:val="66B3529B"/>
    <w:rsid w:val="66D6DFAB"/>
    <w:rsid w:val="66D9C2CF"/>
    <w:rsid w:val="670BCD0F"/>
    <w:rsid w:val="6750274C"/>
    <w:rsid w:val="6757E996"/>
    <w:rsid w:val="679AE51F"/>
    <w:rsid w:val="67E29EA7"/>
    <w:rsid w:val="684E4E5E"/>
    <w:rsid w:val="688E4D22"/>
    <w:rsid w:val="6893DEA2"/>
    <w:rsid w:val="69034403"/>
    <w:rsid w:val="694B999F"/>
    <w:rsid w:val="6971315C"/>
    <w:rsid w:val="6995263E"/>
    <w:rsid w:val="69C0DFE6"/>
    <w:rsid w:val="69CE8827"/>
    <w:rsid w:val="69DA1D2D"/>
    <w:rsid w:val="69F6DBF7"/>
    <w:rsid w:val="69F729BC"/>
    <w:rsid w:val="69FDE7D5"/>
    <w:rsid w:val="6A17868E"/>
    <w:rsid w:val="6A29E3F1"/>
    <w:rsid w:val="6A5802A7"/>
    <w:rsid w:val="6A683977"/>
    <w:rsid w:val="6A81806B"/>
    <w:rsid w:val="6B112057"/>
    <w:rsid w:val="6B16822E"/>
    <w:rsid w:val="6B3010AB"/>
    <w:rsid w:val="6B44A337"/>
    <w:rsid w:val="6B52D7B4"/>
    <w:rsid w:val="6B5A1B7F"/>
    <w:rsid w:val="6BD7B64E"/>
    <w:rsid w:val="6C0E86A6"/>
    <w:rsid w:val="6C5D149B"/>
    <w:rsid w:val="6C67BFB7"/>
    <w:rsid w:val="6C751ACB"/>
    <w:rsid w:val="6C7DE0B0"/>
    <w:rsid w:val="6CF4DE02"/>
    <w:rsid w:val="6D02F610"/>
    <w:rsid w:val="6D0D2016"/>
    <w:rsid w:val="6D15EF4B"/>
    <w:rsid w:val="6D234C5A"/>
    <w:rsid w:val="6D2F122B"/>
    <w:rsid w:val="6D3A5797"/>
    <w:rsid w:val="6DB3667C"/>
    <w:rsid w:val="6DD435B1"/>
    <w:rsid w:val="6DEC0632"/>
    <w:rsid w:val="6E140743"/>
    <w:rsid w:val="6EA519FD"/>
    <w:rsid w:val="6EAA6593"/>
    <w:rsid w:val="6EB4F765"/>
    <w:rsid w:val="6EC6FB8A"/>
    <w:rsid w:val="6EC7BBBC"/>
    <w:rsid w:val="6F03B368"/>
    <w:rsid w:val="6F37AEFF"/>
    <w:rsid w:val="6F883BED"/>
    <w:rsid w:val="6F92F21E"/>
    <w:rsid w:val="6FAC8B74"/>
    <w:rsid w:val="6FF2BF20"/>
    <w:rsid w:val="6FF640EF"/>
    <w:rsid w:val="6FF6B8D9"/>
    <w:rsid w:val="70059F21"/>
    <w:rsid w:val="70064F3A"/>
    <w:rsid w:val="7013D783"/>
    <w:rsid w:val="706C8D95"/>
    <w:rsid w:val="706E6E19"/>
    <w:rsid w:val="7073A7E5"/>
    <w:rsid w:val="70C4D43F"/>
    <w:rsid w:val="70CCE964"/>
    <w:rsid w:val="70E85B15"/>
    <w:rsid w:val="70FCC3A8"/>
    <w:rsid w:val="710FB42B"/>
    <w:rsid w:val="711068FF"/>
    <w:rsid w:val="714E8F4C"/>
    <w:rsid w:val="7199BC86"/>
    <w:rsid w:val="71A462FB"/>
    <w:rsid w:val="71A5601E"/>
    <w:rsid w:val="71B3E3C5"/>
    <w:rsid w:val="71B9B1D9"/>
    <w:rsid w:val="7214893D"/>
    <w:rsid w:val="7228E3DD"/>
    <w:rsid w:val="722AAE24"/>
    <w:rsid w:val="728F8867"/>
    <w:rsid w:val="72C1C3E0"/>
    <w:rsid w:val="72D77499"/>
    <w:rsid w:val="72ECC36E"/>
    <w:rsid w:val="730B3A57"/>
    <w:rsid w:val="7314FF4F"/>
    <w:rsid w:val="73197259"/>
    <w:rsid w:val="732DFE57"/>
    <w:rsid w:val="73489846"/>
    <w:rsid w:val="735C2166"/>
    <w:rsid w:val="73ACC984"/>
    <w:rsid w:val="73C2CF22"/>
    <w:rsid w:val="73CD593F"/>
    <w:rsid w:val="73CE4AD7"/>
    <w:rsid w:val="74008BC9"/>
    <w:rsid w:val="7403983E"/>
    <w:rsid w:val="742F7680"/>
    <w:rsid w:val="74AE422E"/>
    <w:rsid w:val="74BFFCEA"/>
    <w:rsid w:val="74C3F4AF"/>
    <w:rsid w:val="74E26651"/>
    <w:rsid w:val="74F4A01E"/>
    <w:rsid w:val="750963E6"/>
    <w:rsid w:val="751BD3B5"/>
    <w:rsid w:val="7550F11A"/>
    <w:rsid w:val="757A37DE"/>
    <w:rsid w:val="75A8E994"/>
    <w:rsid w:val="75D33CD4"/>
    <w:rsid w:val="761AF4B1"/>
    <w:rsid w:val="7682B015"/>
    <w:rsid w:val="769FB0D4"/>
    <w:rsid w:val="76D22D52"/>
    <w:rsid w:val="76DF3A45"/>
    <w:rsid w:val="76E36522"/>
    <w:rsid w:val="7765726C"/>
    <w:rsid w:val="7774F0D9"/>
    <w:rsid w:val="77806364"/>
    <w:rsid w:val="77C2A5F6"/>
    <w:rsid w:val="78214C0F"/>
    <w:rsid w:val="784AC3C5"/>
    <w:rsid w:val="789F5BD2"/>
    <w:rsid w:val="78E4AD59"/>
    <w:rsid w:val="79200E6B"/>
    <w:rsid w:val="79403FE4"/>
    <w:rsid w:val="7947AB02"/>
    <w:rsid w:val="796C554A"/>
    <w:rsid w:val="79771EF4"/>
    <w:rsid w:val="79940753"/>
    <w:rsid w:val="79A13FBD"/>
    <w:rsid w:val="79E9EAD7"/>
    <w:rsid w:val="7A2CFDA4"/>
    <w:rsid w:val="7A4749D2"/>
    <w:rsid w:val="7AB2F5E2"/>
    <w:rsid w:val="7AB638FB"/>
    <w:rsid w:val="7B22B92A"/>
    <w:rsid w:val="7B50DA28"/>
    <w:rsid w:val="7B91BDE7"/>
    <w:rsid w:val="7BAB4B62"/>
    <w:rsid w:val="7BE4F0EE"/>
    <w:rsid w:val="7BF46901"/>
    <w:rsid w:val="7BF808F9"/>
    <w:rsid w:val="7C076984"/>
    <w:rsid w:val="7C37C882"/>
    <w:rsid w:val="7C5A069E"/>
    <w:rsid w:val="7C6B6882"/>
    <w:rsid w:val="7C9E06E2"/>
    <w:rsid w:val="7CC9D6F0"/>
    <w:rsid w:val="7D331DF1"/>
    <w:rsid w:val="7D650082"/>
    <w:rsid w:val="7D84C7C0"/>
    <w:rsid w:val="7DB4AF0A"/>
    <w:rsid w:val="7E32BF7B"/>
    <w:rsid w:val="7E48B133"/>
    <w:rsid w:val="7E5C6CAC"/>
    <w:rsid w:val="7E87F392"/>
    <w:rsid w:val="7E954882"/>
    <w:rsid w:val="7EEF5213"/>
    <w:rsid w:val="7F011D4D"/>
    <w:rsid w:val="7F180BD2"/>
    <w:rsid w:val="7F3EA67C"/>
    <w:rsid w:val="7F46CC1C"/>
    <w:rsid w:val="7F5C259E"/>
    <w:rsid w:val="7F5CEC53"/>
    <w:rsid w:val="7F6B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F3F16DF"/>
  <w14:defaultImageDpi w14:val="300"/>
  <w15:docId w15:val="{7218CC02-B1D7-4019-A200-4A394D06C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A10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73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38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73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738D"/>
  </w:style>
  <w:style w:type="paragraph" w:styleId="Footer">
    <w:name w:val="footer"/>
    <w:basedOn w:val="Normal"/>
    <w:link w:val="FooterChar"/>
    <w:uiPriority w:val="99"/>
    <w:unhideWhenUsed/>
    <w:rsid w:val="00E573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738D"/>
  </w:style>
  <w:style w:type="character" w:styleId="Hyperlink">
    <w:name w:val="Hyperlink"/>
    <w:basedOn w:val="DefaultParagraphFont"/>
    <w:uiPriority w:val="99"/>
    <w:unhideWhenUsed/>
    <w:rsid w:val="00E573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738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C746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4D2D31"/>
    <w:rPr>
      <w:rFonts w:ascii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10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826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792B4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Grid-Accent2">
    <w:name w:val="Light Grid Accent 2"/>
    <w:basedOn w:val="TableNormal"/>
    <w:uiPriority w:val="62"/>
    <w:rsid w:val="00792B4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MediumList2">
    <w:name w:val="Medium List 2"/>
    <w:basedOn w:val="TableNormal"/>
    <w:uiPriority w:val="66"/>
    <w:rsid w:val="00792B4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">
    <w:name w:val="Medium List 1"/>
    <w:basedOn w:val="TableNormal"/>
    <w:uiPriority w:val="65"/>
    <w:rsid w:val="00792B4C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ghtShading">
    <w:name w:val="Light Shading"/>
    <w:basedOn w:val="TableNormal"/>
    <w:uiPriority w:val="60"/>
    <w:rsid w:val="00792B4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702D5B"/>
    <w:pPr>
      <w:spacing w:after="200"/>
    </w:pPr>
    <w:rPr>
      <w:i/>
      <w:iCs/>
      <w:color w:val="1F497D" w:themeColor="text2"/>
      <w:sz w:val="18"/>
      <w:szCs w:val="18"/>
    </w:rPr>
  </w:style>
  <w:style w:type="character" w:styleId="UnresolvedMention">
    <w:name w:val="Unresolved Mention"/>
    <w:basedOn w:val="DefaultParagraphFont"/>
    <w:uiPriority w:val="99"/>
    <w:unhideWhenUsed/>
    <w:rsid w:val="00702D5B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2A53D3"/>
    <w:pPr>
      <w:spacing w:after="0"/>
    </w:pPr>
  </w:style>
  <w:style w:type="character" w:styleId="Emphasis">
    <w:name w:val="Emphasis"/>
    <w:basedOn w:val="DefaultParagraphFont"/>
    <w:uiPriority w:val="20"/>
    <w:qFormat/>
    <w:rsid w:val="005D09D5"/>
    <w:rPr>
      <w:i/>
      <w:iCs/>
    </w:rPr>
  </w:style>
  <w:style w:type="character" w:styleId="Strong">
    <w:name w:val="Strong"/>
    <w:basedOn w:val="DefaultParagraphFont"/>
    <w:uiPriority w:val="22"/>
    <w:qFormat/>
    <w:rsid w:val="005D09D5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9C57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C57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C57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57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5755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AE620B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4D3C2F"/>
    <w:pPr>
      <w:spacing w:after="0"/>
    </w:pPr>
  </w:style>
  <w:style w:type="character" w:customStyle="1" w:styleId="normaltextrun">
    <w:name w:val="normaltextrun"/>
    <w:basedOn w:val="DefaultParagraphFont"/>
    <w:rsid w:val="00D65A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8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overtycenter.columbia.edu/news-internal/monthly-poverty-january-2022" TargetMode="External"/><Relationship Id="rId18" Type="http://schemas.openxmlformats.org/officeDocument/2006/relationships/hyperlink" Target="https://www.whitehouse.gov/briefing-room/statements-releases/2022/05/24/fact-sheet-biden-harris-report-advancing-equity-through-the-american-rescue-plan/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results.org/wp-content/uploads/2022-Policy-Overview_CTC-for-Advocacy-Month.docx" TargetMode="External"/><Relationship Id="rId17" Type="http://schemas.openxmlformats.org/officeDocument/2006/relationships/hyperlink" Target="https://www.taxpolicycenter.org/publications/child-tax-credit-recipients-experienced-larger-decline-food-insecurity-and-similar/full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bpp.org/research/federal-tax/if-congress-fails-to-act-monthly-child-tax-credit-payments-will-stop-child" TargetMode="External"/><Relationship Id="rId20" Type="http://schemas.openxmlformats.org/officeDocument/2006/relationships/hyperlink" Target="https://www.nber.org/system/files/working_papers/w27940/w27940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esults.org/resources/motivational-interviewing-skills-for-policy-advocacy-8-pm-et/" TargetMode="External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s://www.cbpp.org/research/federal-tax/if-congress-fails-to-act-monthly-child-tax-credit-payments-will-stop-child" TargetMode="External"/><Relationship Id="rId23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hyperlink" Target="https://www.cbpp.org/research/federal-tax/if-congress-fails-to-act-monthly-child-tax-credit-payments-will-stop-child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bpp.org/blog/9-in-10-families-with-low-incomes-are-using-child-tax-credits-to-pay-for-necessities-education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onza\Downloads\2020%20Rebrand%20Action%20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52b8659-eb92-470e-b40f-1c994b2ac523">
      <Terms xmlns="http://schemas.microsoft.com/office/infopath/2007/PartnerControls"/>
    </lcf76f155ced4ddcb4097134ff3c332f>
    <TaxCatchAll xmlns="876372d7-2542-4065-ad3b-22612840f7b4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0AB9154C171E409E0131327301D05C" ma:contentTypeVersion="16" ma:contentTypeDescription="Create a new document." ma:contentTypeScope="" ma:versionID="2720f51342580908b8c628f2ec2e6f4d">
  <xsd:schema xmlns:xsd="http://www.w3.org/2001/XMLSchema" xmlns:xs="http://www.w3.org/2001/XMLSchema" xmlns:p="http://schemas.microsoft.com/office/2006/metadata/properties" xmlns:ns2="876372d7-2542-4065-ad3b-22612840f7b4" xmlns:ns3="552b8659-eb92-470e-b40f-1c994b2ac523" targetNamespace="http://schemas.microsoft.com/office/2006/metadata/properties" ma:root="true" ma:fieldsID="1b824d3948b2e1322baff5ee174a7c2d" ns2:_="" ns3:_="">
    <xsd:import namespace="876372d7-2542-4065-ad3b-22612840f7b4"/>
    <xsd:import namespace="552b8659-eb92-470e-b40f-1c994b2ac52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372d7-2542-4065-ad3b-22612840f7b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4304401-0739-43d9-9756-6f1eda3a30aa}" ma:internalName="TaxCatchAll" ma:showField="CatchAllData" ma:web="876372d7-2542-4065-ad3b-22612840f7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2b8659-eb92-470e-b40f-1c994b2ac5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04f1d40-4f8b-488a-ba31-96bb90ef7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E49921-4250-499D-A080-289A91F8421F}">
  <ds:schemaRefs>
    <ds:schemaRef ds:uri="http://schemas.microsoft.com/office/2006/metadata/properties"/>
    <ds:schemaRef ds:uri="http://schemas.microsoft.com/office/infopath/2007/PartnerControls"/>
    <ds:schemaRef ds:uri="552b8659-eb92-470e-b40f-1c994b2ac523"/>
    <ds:schemaRef ds:uri="876372d7-2542-4065-ad3b-22612840f7b4"/>
  </ds:schemaRefs>
</ds:datastoreItem>
</file>

<file path=customXml/itemProps2.xml><?xml version="1.0" encoding="utf-8"?>
<ds:datastoreItem xmlns:ds="http://schemas.openxmlformats.org/officeDocument/2006/customXml" ds:itemID="{ADEDF67F-B198-4C1B-B0AB-058580890C4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41F356E-AD93-4635-919E-3C4A48F156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6372d7-2542-4065-ad3b-22612840f7b4"/>
    <ds:schemaRef ds:uri="552b8659-eb92-470e-b40f-1c994b2ac5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3F9DDD6-EE74-4374-A666-D261331FAD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C:\Users\dmonza\Downloads\2020 Rebrand Action Sheet Template.dotx</Template>
  <TotalTime>0</TotalTime>
  <Pages>3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</CharactersWithSpaces>
  <SharedDoc>false</SharedDoc>
  <HLinks>
    <vt:vector size="60" baseType="variant">
      <vt:variant>
        <vt:i4>852082</vt:i4>
      </vt:variant>
      <vt:variant>
        <vt:i4>27</vt:i4>
      </vt:variant>
      <vt:variant>
        <vt:i4>0</vt:i4>
      </vt:variant>
      <vt:variant>
        <vt:i4>5</vt:i4>
      </vt:variant>
      <vt:variant>
        <vt:lpwstr>https://www.nber.org/system/files/working_papers/w27940/w27940.pdf</vt:lpwstr>
      </vt:variant>
      <vt:variant>
        <vt:lpwstr/>
      </vt:variant>
      <vt:variant>
        <vt:i4>1966147</vt:i4>
      </vt:variant>
      <vt:variant>
        <vt:i4>24</vt:i4>
      </vt:variant>
      <vt:variant>
        <vt:i4>0</vt:i4>
      </vt:variant>
      <vt:variant>
        <vt:i4>5</vt:i4>
      </vt:variant>
      <vt:variant>
        <vt:lpwstr>https://www.cbpp.org/research/federal-tax/if-congress-fails-to-act-monthly-child-tax-credit-payments-will-stop-child</vt:lpwstr>
      </vt:variant>
      <vt:variant>
        <vt:lpwstr/>
      </vt:variant>
      <vt:variant>
        <vt:i4>1900551</vt:i4>
      </vt:variant>
      <vt:variant>
        <vt:i4>21</vt:i4>
      </vt:variant>
      <vt:variant>
        <vt:i4>0</vt:i4>
      </vt:variant>
      <vt:variant>
        <vt:i4>5</vt:i4>
      </vt:variant>
      <vt:variant>
        <vt:lpwstr>https://www.whitehouse.gov/briefing-room/statements-releases/2022/05/24/fact-sheet-biden-harris-report-advancing-equity-through-the-american-rescue-plan/</vt:lpwstr>
      </vt:variant>
      <vt:variant>
        <vt:lpwstr/>
      </vt:variant>
      <vt:variant>
        <vt:i4>5439576</vt:i4>
      </vt:variant>
      <vt:variant>
        <vt:i4>18</vt:i4>
      </vt:variant>
      <vt:variant>
        <vt:i4>0</vt:i4>
      </vt:variant>
      <vt:variant>
        <vt:i4>5</vt:i4>
      </vt:variant>
      <vt:variant>
        <vt:lpwstr>https://www.taxpolicycenter.org/publications/child-tax-credit-recipients-experienced-larger-decline-food-insecurity-and-similar/full</vt:lpwstr>
      </vt:variant>
      <vt:variant>
        <vt:lpwstr/>
      </vt:variant>
      <vt:variant>
        <vt:i4>1966147</vt:i4>
      </vt:variant>
      <vt:variant>
        <vt:i4>15</vt:i4>
      </vt:variant>
      <vt:variant>
        <vt:i4>0</vt:i4>
      </vt:variant>
      <vt:variant>
        <vt:i4>5</vt:i4>
      </vt:variant>
      <vt:variant>
        <vt:lpwstr>https://www.cbpp.org/research/federal-tax/if-congress-fails-to-act-monthly-child-tax-credit-payments-will-stop-child</vt:lpwstr>
      </vt:variant>
      <vt:variant>
        <vt:lpwstr/>
      </vt:variant>
      <vt:variant>
        <vt:i4>1966147</vt:i4>
      </vt:variant>
      <vt:variant>
        <vt:i4>12</vt:i4>
      </vt:variant>
      <vt:variant>
        <vt:i4>0</vt:i4>
      </vt:variant>
      <vt:variant>
        <vt:i4>5</vt:i4>
      </vt:variant>
      <vt:variant>
        <vt:lpwstr>https://www.cbpp.org/research/federal-tax/if-congress-fails-to-act-monthly-child-tax-credit-payments-will-stop-child</vt:lpwstr>
      </vt:variant>
      <vt:variant>
        <vt:lpwstr/>
      </vt:variant>
      <vt:variant>
        <vt:i4>5505090</vt:i4>
      </vt:variant>
      <vt:variant>
        <vt:i4>9</vt:i4>
      </vt:variant>
      <vt:variant>
        <vt:i4>0</vt:i4>
      </vt:variant>
      <vt:variant>
        <vt:i4>5</vt:i4>
      </vt:variant>
      <vt:variant>
        <vt:lpwstr>https://www.cbpp.org/blog/9-in-10-families-with-low-incomes-are-using-child-tax-credits-to-pay-for-necessities-education</vt:lpwstr>
      </vt:variant>
      <vt:variant>
        <vt:lpwstr/>
      </vt:variant>
      <vt:variant>
        <vt:i4>4653061</vt:i4>
      </vt:variant>
      <vt:variant>
        <vt:i4>6</vt:i4>
      </vt:variant>
      <vt:variant>
        <vt:i4>0</vt:i4>
      </vt:variant>
      <vt:variant>
        <vt:i4>5</vt:i4>
      </vt:variant>
      <vt:variant>
        <vt:lpwstr>https://www.povertycenter.columbia.edu/news-internal/monthly-poverty-january-2022</vt:lpwstr>
      </vt:variant>
      <vt:variant>
        <vt:lpwstr/>
      </vt:variant>
      <vt:variant>
        <vt:i4>1114172</vt:i4>
      </vt:variant>
      <vt:variant>
        <vt:i4>3</vt:i4>
      </vt:variant>
      <vt:variant>
        <vt:i4>0</vt:i4>
      </vt:variant>
      <vt:variant>
        <vt:i4>5</vt:i4>
      </vt:variant>
      <vt:variant>
        <vt:lpwstr>https://results.org/wp-content/uploads/2022-Policy-Overview_CTC-for-Advocacy-Month.docx</vt:lpwstr>
      </vt:variant>
      <vt:variant>
        <vt:lpwstr/>
      </vt:variant>
      <vt:variant>
        <vt:i4>3801189</vt:i4>
      </vt:variant>
      <vt:variant>
        <vt:i4>0</vt:i4>
      </vt:variant>
      <vt:variant>
        <vt:i4>0</vt:i4>
      </vt:variant>
      <vt:variant>
        <vt:i4>5</vt:i4>
      </vt:variant>
      <vt:variant>
        <vt:lpwstr>https://results.org/resources/motivational-interviewing-skills-for-policy-advocacy-8-pm-et/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 Monza</dc:creator>
  <cp:keywords/>
  <dc:description/>
  <cp:lastModifiedBy>David Plasterer</cp:lastModifiedBy>
  <cp:revision>2</cp:revision>
  <cp:lastPrinted>2020-06-20T04:36:00Z</cp:lastPrinted>
  <dcterms:created xsi:type="dcterms:W3CDTF">2022-08-02T12:34:00Z</dcterms:created>
  <dcterms:modified xsi:type="dcterms:W3CDTF">2022-08-02T12:34:00Z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0x0101003D0AB9154C171E409E0131327301D05C</vt:lpwstr>
  </property>
  <property fmtid="{D5CDD505-2E9C-101B-9397-08002B2CF9AE}" pid="3" name="Order">
    <vt:r8>3043000</vt:r8>
  </property>
  <property fmtid="{D5CDD505-2E9C-101B-9397-08002B2CF9AE}" pid="4" name="ComplianceAssetId">
    <vt:lpwstr/>
  </property>
  <property fmtid="{D5CDD505-2E9C-101B-9397-08002B2CF9AE}" pid="5" name="MediaServiceImageTags">
    <vt:lpwstr/>
  </property>
</Properties>
</file>