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1802" w14:textId="310CCAF0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bookmarkStart w:id="0" w:name="_Hlk43364017"/>
    </w:p>
    <w:p w14:paraId="2BC8EBAC" w14:textId="01EF0321" w:rsidR="00B15190" w:rsidRPr="00B15190" w:rsidRDefault="00DE3D6B" w:rsidP="00B15190">
      <w:pPr>
        <w:spacing w:after="200" w:line="266" w:lineRule="auto"/>
        <w:rPr>
          <w:rFonts w:ascii="Open Sans" w:hAnsi="Open Sans" w:cs="Open Sans"/>
          <w:b/>
          <w:bCs/>
          <w:color w:val="E41034"/>
          <w:sz w:val="40"/>
          <w:szCs w:val="40"/>
        </w:rPr>
      </w:pPr>
      <w:r>
        <w:rPr>
          <w:rFonts w:ascii="Open Sans" w:hAnsi="Open Sans" w:cs="Open Sans"/>
          <w:b/>
          <w:bCs/>
          <w:color w:val="E41034"/>
          <w:sz w:val="40"/>
          <w:szCs w:val="40"/>
        </w:rPr>
        <w:t>Global Vaccine Access</w:t>
      </w:r>
    </w:p>
    <w:p w14:paraId="41300B71" w14:textId="77777777" w:rsidR="00B15190" w:rsidRDefault="00B15190" w:rsidP="00B15190">
      <w:pPr>
        <w:spacing w:after="200" w:line="266" w:lineRule="auto"/>
        <w:rPr>
          <w:rFonts w:ascii="Open Sans" w:hAnsi="Open Sans" w:cs="Open Sans"/>
          <w:b/>
          <w:bCs/>
          <w:sz w:val="22"/>
          <w:szCs w:val="22"/>
        </w:rPr>
        <w:sectPr w:rsidR="00B15190" w:rsidSect="00BA35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</w:p>
    <w:p w14:paraId="05910A12" w14:textId="698CD975" w:rsidR="00B15190" w:rsidRPr="00B15190" w:rsidRDefault="00B15190" w:rsidP="00B15190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414E75" wp14:editId="18996644">
                <wp:simplePos x="0" y="0"/>
                <wp:positionH relativeFrom="column">
                  <wp:posOffset>3070013</wp:posOffset>
                </wp:positionH>
                <wp:positionV relativeFrom="paragraph">
                  <wp:posOffset>292523</wp:posOffset>
                </wp:positionV>
                <wp:extent cx="93134" cy="6900334"/>
                <wp:effectExtent l="0" t="0" r="2159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34" cy="6900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1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41.75pt,23.05pt" to="249.1pt,566.4pt" w14:anchorId="4F1C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"/>
            </w:pict>
          </mc:Fallback>
        </mc:AlternateContent>
      </w:r>
      <w:r w:rsidRPr="00A2064A">
        <w:rPr>
          <w:rFonts w:ascii="Open Sans" w:hAnsi="Open Sans" w:cs="Open Sans"/>
          <w:b/>
          <w:bCs/>
          <w:iCs/>
          <w:sz w:val="22"/>
          <w:szCs w:val="22"/>
          <w:u w:val="single"/>
        </w:rPr>
        <w:t>LASER TALK</w:t>
      </w:r>
    </w:p>
    <w:p w14:paraId="18F99094" w14:textId="37E9F2DF" w:rsidR="00DE3D6B" w:rsidRDefault="00B15190" w:rsidP="00B15190">
      <w:pPr>
        <w:spacing w:after="200" w:line="266" w:lineRule="auto"/>
        <w:rPr>
          <w:rStyle w:val="eop"/>
          <w:rFonts w:ascii="Arial" w:hAnsi="Arial" w:cs="Arial"/>
          <w:shd w:val="clear" w:color="auto" w:fill="FFFFFF"/>
        </w:rPr>
      </w:pPr>
      <w:r w:rsidRPr="6B0137D4">
        <w:rPr>
          <w:rFonts w:ascii="Open Sans" w:hAnsi="Open Sans" w:cs="Open Sans"/>
          <w:b/>
          <w:bCs/>
          <w:sz w:val="22"/>
          <w:szCs w:val="22"/>
        </w:rPr>
        <w:t>Engage:</w:t>
      </w:r>
      <w:r w:rsidRPr="6B0137D4">
        <w:rPr>
          <w:rFonts w:ascii="Open Sans" w:hAnsi="Open Sans" w:cs="Open Sans"/>
          <w:sz w:val="22"/>
          <w:szCs w:val="22"/>
        </w:rPr>
        <w:t xml:space="preserve"> </w:t>
      </w:r>
      <w:r w:rsidR="009B275C" w:rsidRPr="009B275C">
        <w:rPr>
          <w:rFonts w:ascii="Open Sans" w:hAnsi="Open Sans" w:cs="Open Sans"/>
          <w:color w:val="080F0F"/>
          <w:sz w:val="22"/>
          <w:szCs w:val="22"/>
          <w:shd w:val="clear" w:color="auto" w:fill="FFFFFF"/>
        </w:rPr>
        <w:t>Access to COVID-19 vaccines has allowed our community to reopen and is reducing the severity of COVID-19. But this reality is not universal.</w:t>
      </w:r>
    </w:p>
    <w:p w14:paraId="4B1880E2" w14:textId="24E8BF45" w:rsidR="00DE3D6B" w:rsidRDefault="00B15190" w:rsidP="00997301">
      <w:pPr>
        <w:spacing w:after="200" w:line="266" w:lineRule="auto"/>
        <w:rPr>
          <w:rFonts w:ascii="Open Sans" w:hAnsi="Open Sans" w:cs="Open Sans"/>
          <w:b/>
          <w:bCs/>
          <w:sz w:val="22"/>
          <w:szCs w:val="22"/>
        </w:rPr>
      </w:pPr>
      <w:r w:rsidRPr="00B15190">
        <w:rPr>
          <w:rFonts w:ascii="Open Sans" w:hAnsi="Open Sans" w:cs="Open Sans"/>
          <w:b/>
          <w:bCs/>
          <w:sz w:val="22"/>
          <w:szCs w:val="22"/>
        </w:rPr>
        <w:t>Problem:</w:t>
      </w:r>
      <w:r w:rsidRPr="00B15190">
        <w:rPr>
          <w:rFonts w:ascii="Open Sans" w:hAnsi="Open Sans" w:cs="Open Sans"/>
          <w:sz w:val="22"/>
          <w:szCs w:val="22"/>
        </w:rPr>
        <w:t xml:space="preserve"> </w:t>
      </w:r>
      <w:r w:rsidR="009B275C" w:rsidRPr="009B275C">
        <w:rPr>
          <w:rFonts w:ascii="Open Sans" w:hAnsi="Open Sans" w:cs="Open Sans"/>
          <w:color w:val="080F0F"/>
          <w:sz w:val="22"/>
          <w:szCs w:val="22"/>
          <w:shd w:val="clear" w:color="auto" w:fill="FFFFFF"/>
        </w:rPr>
        <w:t xml:space="preserve">Vaccination is our pathway out of this pandemic, but there are not enough vaccines being produced quickly enough so that everyone has access. The unchecked spread of COVID-19 is devastating low-income countries </w:t>
      </w:r>
      <w:r w:rsidR="009B275C">
        <w:rPr>
          <w:rFonts w:ascii="Open Sans" w:hAnsi="Open Sans" w:cs="Open Sans"/>
          <w:color w:val="080F0F"/>
          <w:sz w:val="22"/>
          <w:szCs w:val="22"/>
          <w:shd w:val="clear" w:color="auto" w:fill="FFFFFF"/>
        </w:rPr>
        <w:t>and</w:t>
      </w:r>
      <w:r w:rsidR="009B275C" w:rsidRPr="009B275C">
        <w:rPr>
          <w:rFonts w:ascii="Open Sans" w:hAnsi="Open Sans" w:cs="Open Sans"/>
          <w:color w:val="080F0F"/>
          <w:sz w:val="22"/>
          <w:szCs w:val="22"/>
          <w:shd w:val="clear" w:color="auto" w:fill="FFFFFF"/>
        </w:rPr>
        <w:t xml:space="preserve"> will generate additional dangerous variants, which is bad for all of us.</w:t>
      </w:r>
    </w:p>
    <w:p w14:paraId="6D9A3348" w14:textId="2E7F0210" w:rsidR="00DE3D6B" w:rsidRPr="009B275C" w:rsidRDefault="00997301" w:rsidP="0000132B">
      <w:pPr>
        <w:spacing w:after="200" w:line="266" w:lineRule="auto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00B15190">
        <w:rPr>
          <w:rFonts w:ascii="Open Sans" w:hAnsi="Open Sans" w:cs="Open Sans"/>
          <w:b/>
          <w:bCs/>
          <w:sz w:val="22"/>
          <w:szCs w:val="22"/>
        </w:rPr>
        <w:t>Inform</w:t>
      </w:r>
      <w:r w:rsidR="00DE3D6B" w:rsidRPr="00DE3D6B">
        <w:rPr>
          <w:rFonts w:ascii="Arial" w:hAnsi="Arial" w:cs="Arial"/>
          <w:shd w:val="clear" w:color="auto" w:fill="FFFFFF"/>
        </w:rPr>
        <w:t xml:space="preserve"> </w:t>
      </w:r>
      <w:r w:rsidR="009B275C" w:rsidRPr="009B275C">
        <w:rPr>
          <w:rFonts w:ascii="Open Sans" w:hAnsi="Open Sans" w:cs="Open Sans"/>
          <w:color w:val="080F0F"/>
          <w:sz w:val="22"/>
          <w:szCs w:val="22"/>
          <w:shd w:val="clear" w:color="auto" w:fill="FFFFFF"/>
        </w:rPr>
        <w:t>According to a recent poll of likely voters, most Americans want the U.S. to step up. When asked if the U.S. should help other countries struggling with COVID-19, if we should distribute vaccines globally, and if the U.S. lead, most Americans, across parties, support all these measures.</w:t>
      </w:r>
    </w:p>
    <w:p w14:paraId="2CE800A3" w14:textId="64ED1B01" w:rsidR="00DE3D6B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 w:rsidRPr="00997301">
        <w:rPr>
          <w:rFonts w:ascii="Open Sans" w:hAnsi="Open Sans" w:cs="Open Sans"/>
          <w:b/>
          <w:bCs/>
          <w:sz w:val="22"/>
          <w:szCs w:val="22"/>
        </w:rPr>
        <w:t>Call to Action:</w:t>
      </w:r>
      <w:r w:rsidRPr="00997301">
        <w:rPr>
          <w:rFonts w:ascii="Open Sans" w:hAnsi="Open Sans" w:cs="Open Sans"/>
          <w:sz w:val="22"/>
          <w:szCs w:val="22"/>
        </w:rPr>
        <w:t xml:space="preserve"> </w:t>
      </w:r>
      <w:r w:rsidR="009B275C" w:rsidRPr="009B275C">
        <w:rPr>
          <w:rFonts w:ascii="Open Sans" w:hAnsi="Open Sans" w:cs="Open Sans"/>
          <w:color w:val="080F0F"/>
          <w:sz w:val="22"/>
          <w:szCs w:val="22"/>
          <w:shd w:val="clear" w:color="auto" w:fill="FFFFFF"/>
        </w:rPr>
        <w:t>Senator, will you speak to Senate Majority Leader Schumer and leadership of the Senate Health, Education, Labor, and Pension (HELP) Committee and urge them to include at least $2 billion specifically to expand vaccine production capacity in the recovery package?</w:t>
      </w:r>
    </w:p>
    <w:p w14:paraId="073DD8F0" w14:textId="01FCBA98" w:rsidR="00DE3D6B" w:rsidRDefault="00DE3D6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578F162C" w14:textId="275279FB" w:rsidR="009B275C" w:rsidRDefault="009B275C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21E58C5" w14:textId="77777777" w:rsidR="009B275C" w:rsidRDefault="009B275C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364757B9" w14:textId="77777777" w:rsidR="00DE3D6B" w:rsidRDefault="00DE3D6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DEEEBD4" w14:textId="6AB82A9A" w:rsidR="00997301" w:rsidRDefault="00473F2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sz w:val="22"/>
          <w:szCs w:val="22"/>
          <w:u w:val="single"/>
        </w:rPr>
        <w:t>N</w:t>
      </w:r>
      <w:r w:rsidR="00B15190">
        <w:rPr>
          <w:rFonts w:ascii="Open Sans" w:hAnsi="Open Sans" w:cs="Open Sans"/>
          <w:b/>
          <w:bCs/>
          <w:iCs/>
          <w:sz w:val="22"/>
          <w:szCs w:val="22"/>
          <w:u w:val="single"/>
        </w:rPr>
        <w:t>OTES</w:t>
      </w:r>
      <w:bookmarkEnd w:id="0"/>
    </w:p>
    <w:p w14:paraId="4FB39159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AB83E8E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CADD5BD" w14:textId="1327C2EA" w:rsidR="001364CA" w:rsidRPr="001364CA" w:rsidRDefault="001364CA" w:rsidP="00BA3524">
      <w:pPr>
        <w:spacing w:after="200" w:line="266" w:lineRule="auto"/>
        <w:rPr>
          <w:rFonts w:ascii="Open Sans" w:hAnsi="Open Sans" w:cs="Open Sans"/>
          <w:bCs/>
          <w:sz w:val="20"/>
          <w:szCs w:val="20"/>
        </w:rPr>
      </w:pPr>
    </w:p>
    <w:sectPr w:rsidR="001364CA" w:rsidRPr="001364CA" w:rsidSect="00BA352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8CAB" w14:textId="77777777" w:rsidR="004A5B68" w:rsidRDefault="004A5B68" w:rsidP="00E5738D">
      <w:r>
        <w:separator/>
      </w:r>
    </w:p>
  </w:endnote>
  <w:endnote w:type="continuationSeparator" w:id="0">
    <w:p w14:paraId="18FD6EEF" w14:textId="77777777" w:rsidR="004A5B68" w:rsidRDefault="004A5B68" w:rsidP="00E5738D">
      <w:r>
        <w:continuationSeparator/>
      </w:r>
    </w:p>
  </w:endnote>
  <w:endnote w:type="continuationNotice" w:id="1">
    <w:p w14:paraId="7D504D4F" w14:textId="77777777" w:rsidR="004A5B68" w:rsidRDefault="004A5B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2E61" w14:textId="77777777" w:rsidR="003B508A" w:rsidRDefault="003B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8875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St.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Washington, DC 20005</w:t>
    </w:r>
  </w:p>
  <w:p w14:paraId="0DFCC45A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4800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E5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F7E4EA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</w:t>
    </w:r>
    <w:proofErr w:type="gramEnd"/>
    <w:r w:rsidR="00792B4C" w:rsidRPr="00C53E8F">
      <w:rPr>
        <w:rFonts w:ascii="Open Sans" w:hAnsi="Open Sans" w:cs="Open Sans"/>
        <w:color w:val="58585B"/>
        <w:sz w:val="20"/>
        <w:szCs w:val="20"/>
      </w:rPr>
      <w:t xml:space="preserve">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8D7B" w14:textId="77777777" w:rsidR="004A5B68" w:rsidRDefault="004A5B68" w:rsidP="00E5738D">
      <w:r>
        <w:separator/>
      </w:r>
    </w:p>
  </w:footnote>
  <w:footnote w:type="continuationSeparator" w:id="0">
    <w:p w14:paraId="36DCAFE7" w14:textId="77777777" w:rsidR="004A5B68" w:rsidRDefault="004A5B68" w:rsidP="00E5738D">
      <w:r>
        <w:continuationSeparator/>
      </w:r>
    </w:p>
  </w:footnote>
  <w:footnote w:type="continuationNotice" w:id="1">
    <w:p w14:paraId="159F27C7" w14:textId="77777777" w:rsidR="004A5B68" w:rsidRDefault="004A5B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B4C8" w14:textId="77777777" w:rsidR="003B508A" w:rsidRDefault="003B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16E2" w14:textId="77777777" w:rsidR="00B15190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86A52FA" wp14:editId="21FE436C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CB710" w14:textId="46A0EA53" w:rsidR="00B15190" w:rsidRPr="00B31978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4CB7" w14:textId="77777777" w:rsidR="00B15190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326D50CA" wp14:editId="04DDFE79">
          <wp:extent cx="1381560" cy="1016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0DF18" w14:textId="77777777" w:rsidR="00B15190" w:rsidRPr="00357F3D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65DB9B05" w14:textId="77777777" w:rsidR="00B15190" w:rsidRPr="00C923C3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A62" w14:textId="49235B01" w:rsidR="007F57A0" w:rsidRDefault="007F57A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9D6E519" wp14:editId="512DB078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1C0DC" w14:textId="41ED56AF" w:rsidR="00B31978" w:rsidRPr="00B31978" w:rsidRDefault="005013EF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18B8D055" wp14:editId="77FB3991">
          <wp:extent cx="1381560" cy="1016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27CD8"/>
    <w:multiLevelType w:val="hybridMultilevel"/>
    <w:tmpl w:val="CC4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1BD5"/>
    <w:multiLevelType w:val="hybridMultilevel"/>
    <w:tmpl w:val="F966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12A6"/>
    <w:multiLevelType w:val="hybridMultilevel"/>
    <w:tmpl w:val="2752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34AF6"/>
    <w:multiLevelType w:val="hybridMultilevel"/>
    <w:tmpl w:val="F4D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132B"/>
    <w:rsid w:val="00001F90"/>
    <w:rsid w:val="00011E4C"/>
    <w:rsid w:val="00013309"/>
    <w:rsid w:val="00014861"/>
    <w:rsid w:val="00062ECE"/>
    <w:rsid w:val="00071B89"/>
    <w:rsid w:val="000812AB"/>
    <w:rsid w:val="00082D7D"/>
    <w:rsid w:val="00095D8D"/>
    <w:rsid w:val="000961FE"/>
    <w:rsid w:val="000C3209"/>
    <w:rsid w:val="000C3A3F"/>
    <w:rsid w:val="000C58F5"/>
    <w:rsid w:val="000E0EF5"/>
    <w:rsid w:val="001246D4"/>
    <w:rsid w:val="001364CA"/>
    <w:rsid w:val="00144933"/>
    <w:rsid w:val="0015274C"/>
    <w:rsid w:val="0016067B"/>
    <w:rsid w:val="00161695"/>
    <w:rsid w:val="00165AE9"/>
    <w:rsid w:val="00167B00"/>
    <w:rsid w:val="00171EC8"/>
    <w:rsid w:val="00182FA3"/>
    <w:rsid w:val="00185659"/>
    <w:rsid w:val="001A63E7"/>
    <w:rsid w:val="001A78ED"/>
    <w:rsid w:val="001B3350"/>
    <w:rsid w:val="001D53CF"/>
    <w:rsid w:val="001D6B91"/>
    <w:rsid w:val="001E18AE"/>
    <w:rsid w:val="001E366E"/>
    <w:rsid w:val="001F273D"/>
    <w:rsid w:val="001F7192"/>
    <w:rsid w:val="00200217"/>
    <w:rsid w:val="002078BE"/>
    <w:rsid w:val="00207AB6"/>
    <w:rsid w:val="0021432D"/>
    <w:rsid w:val="00217F59"/>
    <w:rsid w:val="00247774"/>
    <w:rsid w:val="00265F17"/>
    <w:rsid w:val="00275467"/>
    <w:rsid w:val="00280A13"/>
    <w:rsid w:val="002A53D3"/>
    <w:rsid w:val="002C584B"/>
    <w:rsid w:val="002C5C1A"/>
    <w:rsid w:val="002E1CC3"/>
    <w:rsid w:val="002E382E"/>
    <w:rsid w:val="00300871"/>
    <w:rsid w:val="0030311E"/>
    <w:rsid w:val="00315021"/>
    <w:rsid w:val="00324C42"/>
    <w:rsid w:val="00335602"/>
    <w:rsid w:val="003401FE"/>
    <w:rsid w:val="00340FAD"/>
    <w:rsid w:val="00352DB9"/>
    <w:rsid w:val="003560E7"/>
    <w:rsid w:val="003607B0"/>
    <w:rsid w:val="00363B6E"/>
    <w:rsid w:val="00367768"/>
    <w:rsid w:val="00373EA6"/>
    <w:rsid w:val="003838F0"/>
    <w:rsid w:val="003866BF"/>
    <w:rsid w:val="00386A40"/>
    <w:rsid w:val="00390351"/>
    <w:rsid w:val="0039248A"/>
    <w:rsid w:val="003B1B7C"/>
    <w:rsid w:val="003B508A"/>
    <w:rsid w:val="003D054A"/>
    <w:rsid w:val="003D18F9"/>
    <w:rsid w:val="003D7E2C"/>
    <w:rsid w:val="00404E83"/>
    <w:rsid w:val="00404F2B"/>
    <w:rsid w:val="00406808"/>
    <w:rsid w:val="00407153"/>
    <w:rsid w:val="004102AE"/>
    <w:rsid w:val="00416524"/>
    <w:rsid w:val="004579FC"/>
    <w:rsid w:val="0046169B"/>
    <w:rsid w:val="00462E50"/>
    <w:rsid w:val="00471FFE"/>
    <w:rsid w:val="00473F2B"/>
    <w:rsid w:val="004742AC"/>
    <w:rsid w:val="00482AB5"/>
    <w:rsid w:val="004A5B68"/>
    <w:rsid w:val="004A66C0"/>
    <w:rsid w:val="004B0D85"/>
    <w:rsid w:val="004B5429"/>
    <w:rsid w:val="004C020E"/>
    <w:rsid w:val="004D2D31"/>
    <w:rsid w:val="004F11A0"/>
    <w:rsid w:val="004F473A"/>
    <w:rsid w:val="005013EF"/>
    <w:rsid w:val="00512712"/>
    <w:rsid w:val="00517C77"/>
    <w:rsid w:val="005206AC"/>
    <w:rsid w:val="00527124"/>
    <w:rsid w:val="005370EE"/>
    <w:rsid w:val="00543424"/>
    <w:rsid w:val="005525AF"/>
    <w:rsid w:val="005541BC"/>
    <w:rsid w:val="005578DF"/>
    <w:rsid w:val="00557E29"/>
    <w:rsid w:val="005656A4"/>
    <w:rsid w:val="00575FE1"/>
    <w:rsid w:val="00586081"/>
    <w:rsid w:val="00587563"/>
    <w:rsid w:val="005A13C3"/>
    <w:rsid w:val="005A2910"/>
    <w:rsid w:val="005A6657"/>
    <w:rsid w:val="005A67B2"/>
    <w:rsid w:val="005B03B5"/>
    <w:rsid w:val="005B1EFA"/>
    <w:rsid w:val="005B22EB"/>
    <w:rsid w:val="005B426C"/>
    <w:rsid w:val="005D09D5"/>
    <w:rsid w:val="005E0BF7"/>
    <w:rsid w:val="005E4A16"/>
    <w:rsid w:val="005E7306"/>
    <w:rsid w:val="005E7F1D"/>
    <w:rsid w:val="005F1756"/>
    <w:rsid w:val="005F6F3C"/>
    <w:rsid w:val="005F75B8"/>
    <w:rsid w:val="006038D9"/>
    <w:rsid w:val="00604823"/>
    <w:rsid w:val="00620ECC"/>
    <w:rsid w:val="006260E9"/>
    <w:rsid w:val="00640D50"/>
    <w:rsid w:val="006502F1"/>
    <w:rsid w:val="006513C4"/>
    <w:rsid w:val="0065379F"/>
    <w:rsid w:val="00661355"/>
    <w:rsid w:val="00661AC0"/>
    <w:rsid w:val="00664C69"/>
    <w:rsid w:val="00672E0B"/>
    <w:rsid w:val="00673D80"/>
    <w:rsid w:val="006745B0"/>
    <w:rsid w:val="00675117"/>
    <w:rsid w:val="00676B53"/>
    <w:rsid w:val="006836EC"/>
    <w:rsid w:val="00696B20"/>
    <w:rsid w:val="00697654"/>
    <w:rsid w:val="006A3083"/>
    <w:rsid w:val="006A5E5B"/>
    <w:rsid w:val="006C3C50"/>
    <w:rsid w:val="006C6FF5"/>
    <w:rsid w:val="006D2904"/>
    <w:rsid w:val="006E0E74"/>
    <w:rsid w:val="006E49BE"/>
    <w:rsid w:val="006F44C9"/>
    <w:rsid w:val="00702D5B"/>
    <w:rsid w:val="007057B0"/>
    <w:rsid w:val="007160DC"/>
    <w:rsid w:val="00731A5E"/>
    <w:rsid w:val="0074337B"/>
    <w:rsid w:val="00750016"/>
    <w:rsid w:val="007526E6"/>
    <w:rsid w:val="00753DB1"/>
    <w:rsid w:val="0075566B"/>
    <w:rsid w:val="00764776"/>
    <w:rsid w:val="007715C0"/>
    <w:rsid w:val="00771BF9"/>
    <w:rsid w:val="00774F57"/>
    <w:rsid w:val="007871FA"/>
    <w:rsid w:val="00792B4C"/>
    <w:rsid w:val="007A1810"/>
    <w:rsid w:val="007A2AD8"/>
    <w:rsid w:val="007B7311"/>
    <w:rsid w:val="007C3E51"/>
    <w:rsid w:val="007C746D"/>
    <w:rsid w:val="007D4CAC"/>
    <w:rsid w:val="007F4744"/>
    <w:rsid w:val="007F57A0"/>
    <w:rsid w:val="00811A47"/>
    <w:rsid w:val="00820C21"/>
    <w:rsid w:val="008232C9"/>
    <w:rsid w:val="0082646D"/>
    <w:rsid w:val="00826CB8"/>
    <w:rsid w:val="008278BF"/>
    <w:rsid w:val="0083651A"/>
    <w:rsid w:val="00851533"/>
    <w:rsid w:val="008570B2"/>
    <w:rsid w:val="00872115"/>
    <w:rsid w:val="008768A7"/>
    <w:rsid w:val="0089189C"/>
    <w:rsid w:val="008A09B6"/>
    <w:rsid w:val="008B0CCB"/>
    <w:rsid w:val="008C1671"/>
    <w:rsid w:val="008C2505"/>
    <w:rsid w:val="008D7DE2"/>
    <w:rsid w:val="008E38B2"/>
    <w:rsid w:val="008E53AB"/>
    <w:rsid w:val="008E624C"/>
    <w:rsid w:val="008F76FE"/>
    <w:rsid w:val="009128F6"/>
    <w:rsid w:val="00913FA4"/>
    <w:rsid w:val="009243C2"/>
    <w:rsid w:val="0092576F"/>
    <w:rsid w:val="00927182"/>
    <w:rsid w:val="0093206E"/>
    <w:rsid w:val="00941306"/>
    <w:rsid w:val="00942AAC"/>
    <w:rsid w:val="009711B0"/>
    <w:rsid w:val="00981FF4"/>
    <w:rsid w:val="00997204"/>
    <w:rsid w:val="00997301"/>
    <w:rsid w:val="009A1A77"/>
    <w:rsid w:val="009B275C"/>
    <w:rsid w:val="009B3246"/>
    <w:rsid w:val="009C4011"/>
    <w:rsid w:val="009C5755"/>
    <w:rsid w:val="009D48DB"/>
    <w:rsid w:val="00A03ADD"/>
    <w:rsid w:val="00A03F13"/>
    <w:rsid w:val="00A2064A"/>
    <w:rsid w:val="00A259F9"/>
    <w:rsid w:val="00A25CC8"/>
    <w:rsid w:val="00A405E3"/>
    <w:rsid w:val="00A41F0B"/>
    <w:rsid w:val="00A6171E"/>
    <w:rsid w:val="00A63DFF"/>
    <w:rsid w:val="00A6423B"/>
    <w:rsid w:val="00A71BC0"/>
    <w:rsid w:val="00AA32FB"/>
    <w:rsid w:val="00AA59AC"/>
    <w:rsid w:val="00AB2CFC"/>
    <w:rsid w:val="00AC0DB0"/>
    <w:rsid w:val="00AC2975"/>
    <w:rsid w:val="00AE0B72"/>
    <w:rsid w:val="00AE10C4"/>
    <w:rsid w:val="00AE620B"/>
    <w:rsid w:val="00AE660A"/>
    <w:rsid w:val="00B02199"/>
    <w:rsid w:val="00B029EB"/>
    <w:rsid w:val="00B05FC6"/>
    <w:rsid w:val="00B06026"/>
    <w:rsid w:val="00B15190"/>
    <w:rsid w:val="00B31978"/>
    <w:rsid w:val="00B47620"/>
    <w:rsid w:val="00B61B01"/>
    <w:rsid w:val="00B77D47"/>
    <w:rsid w:val="00B9113B"/>
    <w:rsid w:val="00B936EE"/>
    <w:rsid w:val="00B95AC9"/>
    <w:rsid w:val="00B96A09"/>
    <w:rsid w:val="00BA3524"/>
    <w:rsid w:val="00BB35C3"/>
    <w:rsid w:val="00BE046C"/>
    <w:rsid w:val="00BE05A1"/>
    <w:rsid w:val="00C0585B"/>
    <w:rsid w:val="00C07FAA"/>
    <w:rsid w:val="00C212D1"/>
    <w:rsid w:val="00C30281"/>
    <w:rsid w:val="00C3068B"/>
    <w:rsid w:val="00C33B81"/>
    <w:rsid w:val="00C458F1"/>
    <w:rsid w:val="00C53E8F"/>
    <w:rsid w:val="00C54FF0"/>
    <w:rsid w:val="00C62F74"/>
    <w:rsid w:val="00C640F1"/>
    <w:rsid w:val="00C66881"/>
    <w:rsid w:val="00C77EBE"/>
    <w:rsid w:val="00C800AF"/>
    <w:rsid w:val="00C91853"/>
    <w:rsid w:val="00C923C3"/>
    <w:rsid w:val="00C94FD1"/>
    <w:rsid w:val="00C95E4C"/>
    <w:rsid w:val="00CA103D"/>
    <w:rsid w:val="00CB5C22"/>
    <w:rsid w:val="00CD6503"/>
    <w:rsid w:val="00CF2290"/>
    <w:rsid w:val="00CF6722"/>
    <w:rsid w:val="00CF755E"/>
    <w:rsid w:val="00D141CA"/>
    <w:rsid w:val="00D152C4"/>
    <w:rsid w:val="00D16A88"/>
    <w:rsid w:val="00D20FAA"/>
    <w:rsid w:val="00D258AC"/>
    <w:rsid w:val="00D31736"/>
    <w:rsid w:val="00D37B79"/>
    <w:rsid w:val="00D52217"/>
    <w:rsid w:val="00D53DA5"/>
    <w:rsid w:val="00D6262C"/>
    <w:rsid w:val="00D71AD8"/>
    <w:rsid w:val="00D8346D"/>
    <w:rsid w:val="00D8648E"/>
    <w:rsid w:val="00D87E62"/>
    <w:rsid w:val="00DA154E"/>
    <w:rsid w:val="00DB2614"/>
    <w:rsid w:val="00DB6760"/>
    <w:rsid w:val="00DB7AE6"/>
    <w:rsid w:val="00DC30FB"/>
    <w:rsid w:val="00DD11C5"/>
    <w:rsid w:val="00DE321A"/>
    <w:rsid w:val="00DE3D6B"/>
    <w:rsid w:val="00DF63FB"/>
    <w:rsid w:val="00DF7558"/>
    <w:rsid w:val="00E037D5"/>
    <w:rsid w:val="00E1113A"/>
    <w:rsid w:val="00E13A6A"/>
    <w:rsid w:val="00E15FE7"/>
    <w:rsid w:val="00E16FB9"/>
    <w:rsid w:val="00E35B88"/>
    <w:rsid w:val="00E35B8F"/>
    <w:rsid w:val="00E42ED3"/>
    <w:rsid w:val="00E47204"/>
    <w:rsid w:val="00E51308"/>
    <w:rsid w:val="00E56366"/>
    <w:rsid w:val="00E5738D"/>
    <w:rsid w:val="00E57D85"/>
    <w:rsid w:val="00E61721"/>
    <w:rsid w:val="00E853AD"/>
    <w:rsid w:val="00E868F7"/>
    <w:rsid w:val="00E92DB7"/>
    <w:rsid w:val="00EA57C6"/>
    <w:rsid w:val="00EB26EC"/>
    <w:rsid w:val="00EB6B21"/>
    <w:rsid w:val="00EB7D9E"/>
    <w:rsid w:val="00EC00AE"/>
    <w:rsid w:val="00EC27D4"/>
    <w:rsid w:val="00EC5B92"/>
    <w:rsid w:val="00ED2F84"/>
    <w:rsid w:val="00EE32CD"/>
    <w:rsid w:val="00EF4CCC"/>
    <w:rsid w:val="00F055C6"/>
    <w:rsid w:val="00F17DAF"/>
    <w:rsid w:val="00F374E1"/>
    <w:rsid w:val="00F55570"/>
    <w:rsid w:val="00F5628A"/>
    <w:rsid w:val="00F6292E"/>
    <w:rsid w:val="00F74CA1"/>
    <w:rsid w:val="00F8022B"/>
    <w:rsid w:val="00F80AC1"/>
    <w:rsid w:val="00FB0B6A"/>
    <w:rsid w:val="00FB2672"/>
    <w:rsid w:val="00FC34D9"/>
    <w:rsid w:val="00FD15CA"/>
    <w:rsid w:val="00FE19E5"/>
    <w:rsid w:val="00FF1A21"/>
    <w:rsid w:val="010AF5BF"/>
    <w:rsid w:val="01A7D731"/>
    <w:rsid w:val="0515641B"/>
    <w:rsid w:val="06DE6131"/>
    <w:rsid w:val="0A7C7D09"/>
    <w:rsid w:val="0A9FA014"/>
    <w:rsid w:val="0F6B8953"/>
    <w:rsid w:val="1C46BED0"/>
    <w:rsid w:val="1D2AE183"/>
    <w:rsid w:val="1FBAAB6A"/>
    <w:rsid w:val="277C0E45"/>
    <w:rsid w:val="2868BB59"/>
    <w:rsid w:val="2A69318F"/>
    <w:rsid w:val="2D5832B2"/>
    <w:rsid w:val="2EDF3861"/>
    <w:rsid w:val="315CFD10"/>
    <w:rsid w:val="32BD9F5A"/>
    <w:rsid w:val="3376EC31"/>
    <w:rsid w:val="36A36E2E"/>
    <w:rsid w:val="3C36F391"/>
    <w:rsid w:val="41F1E94D"/>
    <w:rsid w:val="4628E40A"/>
    <w:rsid w:val="4C6AD8F1"/>
    <w:rsid w:val="50F433B9"/>
    <w:rsid w:val="55603745"/>
    <w:rsid w:val="567EFA01"/>
    <w:rsid w:val="56FF2524"/>
    <w:rsid w:val="57694AF4"/>
    <w:rsid w:val="5DB8DFB7"/>
    <w:rsid w:val="6299933C"/>
    <w:rsid w:val="62B1C678"/>
    <w:rsid w:val="6B0137D4"/>
    <w:rsid w:val="6B16822E"/>
    <w:rsid w:val="6B52D7B4"/>
    <w:rsid w:val="70E85B15"/>
    <w:rsid w:val="71A5601E"/>
    <w:rsid w:val="73159DC2"/>
    <w:rsid w:val="73CE4AD7"/>
    <w:rsid w:val="761AF4B1"/>
    <w:rsid w:val="7682B015"/>
    <w:rsid w:val="78E4AD59"/>
    <w:rsid w:val="7C3F0C7F"/>
    <w:rsid w:val="7F46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F16DF"/>
  <w14:defaultImageDpi w14:val="300"/>
  <w15:docId w15:val="{8E0CA03F-0738-4FE5-B93A-0F18B319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E3D6B"/>
  </w:style>
  <w:style w:type="character" w:customStyle="1" w:styleId="eop">
    <w:name w:val="eop"/>
    <w:basedOn w:val="DefaultParagraphFont"/>
    <w:rsid w:val="00DE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0" ma:contentTypeDescription="Create a new document." ma:contentTypeScope="" ma:versionID="7299d9a972c2393db609a7514e77e946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03ed3d9b0fcea067346db41765fd791d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BFAB4F-D08F-4444-B615-60D171946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4</cp:revision>
  <cp:lastPrinted>2021-06-09T19:48:00Z</cp:lastPrinted>
  <dcterms:created xsi:type="dcterms:W3CDTF">2021-09-21T20:31:00Z</dcterms:created>
  <dcterms:modified xsi:type="dcterms:W3CDTF">2021-09-21T20:38:00Z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</Properties>
</file>