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B0B3" w14:textId="6A6D0B42" w:rsidR="009434B1" w:rsidRDefault="00D50275" w:rsidP="00970EB2">
      <w:pPr>
        <w:pStyle w:val="NormalWeb"/>
        <w:spacing w:after="120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>Use media to push for a strong economic recovery</w:t>
      </w:r>
      <w:r w:rsidR="001D72BC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 focused on reducing poverty</w:t>
      </w:r>
    </w:p>
    <w:p w14:paraId="4C49BA2E" w14:textId="5D2676D8" w:rsidR="00581B6F" w:rsidRDefault="00581B6F" w:rsidP="007A4A56">
      <w:pPr>
        <w:shd w:val="clear" w:color="auto" w:fill="FFFFFF"/>
        <w:spacing w:after="100" w:afterAutospacing="1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The summer and fall are gearing up to be a busy </w:t>
      </w:r>
      <w:r w:rsidR="00B556BA">
        <w:rPr>
          <w:rFonts w:ascii="Open Sans" w:eastAsia="Times New Roman" w:hAnsi="Open Sans" w:cs="Open Sans"/>
          <w:color w:val="212529"/>
          <w:sz w:val="22"/>
          <w:szCs w:val="22"/>
        </w:rPr>
        <w:t xml:space="preserve">time in Washington. </w:t>
      </w:r>
      <w:r w:rsidR="00EB13F4">
        <w:rPr>
          <w:rFonts w:ascii="Open Sans" w:eastAsia="Times New Roman" w:hAnsi="Open Sans" w:cs="Open Sans"/>
          <w:color w:val="212529"/>
          <w:sz w:val="22"/>
          <w:szCs w:val="22"/>
        </w:rPr>
        <w:t>In late June, senators from both parties reached a tentative agreement on “traditional infrastructure”</w:t>
      </w:r>
      <w:r w:rsidR="005F5B76">
        <w:rPr>
          <w:rFonts w:ascii="Open Sans" w:eastAsia="Times New Roman" w:hAnsi="Open Sans" w:cs="Open Sans"/>
          <w:color w:val="212529"/>
          <w:sz w:val="22"/>
          <w:szCs w:val="22"/>
        </w:rPr>
        <w:t xml:space="preserve">. President Biden announced his support but </w:t>
      </w:r>
      <w:r w:rsidR="00375BE1">
        <w:rPr>
          <w:rFonts w:ascii="Open Sans" w:eastAsia="Times New Roman" w:hAnsi="Open Sans" w:cs="Open Sans"/>
          <w:color w:val="212529"/>
          <w:sz w:val="22"/>
          <w:szCs w:val="22"/>
        </w:rPr>
        <w:t>is also pushing</w:t>
      </w:r>
      <w:r w:rsidR="005F5B76">
        <w:rPr>
          <w:rFonts w:ascii="Open Sans" w:eastAsia="Times New Roman" w:hAnsi="Open Sans" w:cs="Open Sans"/>
          <w:color w:val="212529"/>
          <w:sz w:val="22"/>
          <w:szCs w:val="22"/>
        </w:rPr>
        <w:t xml:space="preserve"> Congress </w:t>
      </w:r>
      <w:r w:rsidR="003C1830">
        <w:rPr>
          <w:rFonts w:ascii="Open Sans" w:eastAsia="Times New Roman" w:hAnsi="Open Sans" w:cs="Open Sans"/>
          <w:color w:val="212529"/>
          <w:sz w:val="22"/>
          <w:szCs w:val="22"/>
        </w:rPr>
        <w:t xml:space="preserve">to pass </w:t>
      </w:r>
      <w:r w:rsidR="005F5B76">
        <w:rPr>
          <w:rFonts w:ascii="Open Sans" w:eastAsia="Times New Roman" w:hAnsi="Open Sans" w:cs="Open Sans"/>
          <w:color w:val="212529"/>
          <w:sz w:val="22"/>
          <w:szCs w:val="22"/>
        </w:rPr>
        <w:t xml:space="preserve">a </w:t>
      </w:r>
      <w:r w:rsidR="00061117">
        <w:rPr>
          <w:rFonts w:ascii="Open Sans" w:eastAsia="Times New Roman" w:hAnsi="Open Sans" w:cs="Open Sans"/>
          <w:color w:val="212529"/>
          <w:sz w:val="22"/>
          <w:szCs w:val="22"/>
        </w:rPr>
        <w:t xml:space="preserve">“human infrastructure” </w:t>
      </w:r>
      <w:r w:rsidR="005F5B76">
        <w:rPr>
          <w:rFonts w:ascii="Open Sans" w:eastAsia="Times New Roman" w:hAnsi="Open Sans" w:cs="Open Sans"/>
          <w:color w:val="212529"/>
          <w:sz w:val="22"/>
          <w:szCs w:val="22"/>
        </w:rPr>
        <w:t>recovery plan</w:t>
      </w:r>
      <w:r w:rsidR="00061117">
        <w:rPr>
          <w:rFonts w:ascii="Open Sans" w:eastAsia="Times New Roman" w:hAnsi="Open Sans" w:cs="Open Sans"/>
          <w:color w:val="212529"/>
          <w:sz w:val="22"/>
          <w:szCs w:val="22"/>
        </w:rPr>
        <w:t xml:space="preserve"> along with it</w:t>
      </w:r>
      <w:r w:rsidR="003E5989">
        <w:rPr>
          <w:rFonts w:ascii="Open Sans" w:eastAsia="Times New Roman" w:hAnsi="Open Sans" w:cs="Open Sans"/>
          <w:color w:val="212529"/>
          <w:sz w:val="22"/>
          <w:szCs w:val="22"/>
        </w:rPr>
        <w:t xml:space="preserve">. This latter plan is our </w:t>
      </w:r>
      <w:r w:rsidR="00061117">
        <w:rPr>
          <w:rFonts w:ascii="Open Sans" w:eastAsia="Times New Roman" w:hAnsi="Open Sans" w:cs="Open Sans"/>
          <w:color w:val="212529"/>
          <w:sz w:val="22"/>
          <w:szCs w:val="22"/>
        </w:rPr>
        <w:t xml:space="preserve">is where policies around </w:t>
      </w:r>
      <w:r w:rsidR="001B6E7A">
        <w:rPr>
          <w:rFonts w:ascii="Open Sans" w:eastAsia="Times New Roman" w:hAnsi="Open Sans" w:cs="Open Sans"/>
          <w:color w:val="212529"/>
          <w:sz w:val="22"/>
          <w:szCs w:val="22"/>
        </w:rPr>
        <w:t xml:space="preserve">housing and child poverty </w:t>
      </w:r>
      <w:r w:rsidR="0073076C">
        <w:rPr>
          <w:rFonts w:ascii="Open Sans" w:eastAsia="Times New Roman" w:hAnsi="Open Sans" w:cs="Open Sans"/>
          <w:color w:val="212529"/>
          <w:sz w:val="22"/>
          <w:szCs w:val="22"/>
        </w:rPr>
        <w:t>w</w:t>
      </w:r>
      <w:r w:rsidR="001B6E7A">
        <w:rPr>
          <w:rFonts w:ascii="Open Sans" w:eastAsia="Times New Roman" w:hAnsi="Open Sans" w:cs="Open Sans"/>
          <w:color w:val="212529"/>
          <w:sz w:val="22"/>
          <w:szCs w:val="22"/>
        </w:rPr>
        <w:t xml:space="preserve">ould be included. </w:t>
      </w:r>
    </w:p>
    <w:p w14:paraId="77C00553" w14:textId="3F85B244" w:rsidR="00327A44" w:rsidRDefault="001B6E7A" w:rsidP="007A4A56">
      <w:pPr>
        <w:shd w:val="clear" w:color="auto" w:fill="FFFFFF"/>
        <w:spacing w:after="100" w:afterAutospacing="1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House and Senate leaders </w:t>
      </w:r>
      <w:r w:rsidR="009D6FC4">
        <w:rPr>
          <w:rFonts w:ascii="Open Sans" w:eastAsia="Times New Roman" w:hAnsi="Open Sans" w:cs="Open Sans"/>
          <w:color w:val="212529"/>
          <w:sz w:val="22"/>
          <w:szCs w:val="22"/>
        </w:rPr>
        <w:t xml:space="preserve">are </w:t>
      </w:r>
      <w:r w:rsidR="00CA2862">
        <w:rPr>
          <w:rFonts w:ascii="Open Sans" w:eastAsia="Times New Roman" w:hAnsi="Open Sans" w:cs="Open Sans"/>
          <w:color w:val="212529"/>
          <w:sz w:val="22"/>
          <w:szCs w:val="22"/>
        </w:rPr>
        <w:t xml:space="preserve">currently 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>work</w:t>
      </w:r>
      <w:r w:rsidR="009D6FC4">
        <w:rPr>
          <w:rFonts w:ascii="Open Sans" w:eastAsia="Times New Roman" w:hAnsi="Open Sans" w:cs="Open Sans"/>
          <w:color w:val="212529"/>
          <w:sz w:val="22"/>
          <w:szCs w:val="22"/>
        </w:rPr>
        <w:t>ing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 to draft legislation on both</w:t>
      </w:r>
      <w:r w:rsidR="00917AAA">
        <w:rPr>
          <w:rFonts w:ascii="Open Sans" w:eastAsia="Times New Roman" w:hAnsi="Open Sans" w:cs="Open Sans"/>
          <w:color w:val="212529"/>
          <w:sz w:val="22"/>
          <w:szCs w:val="22"/>
        </w:rPr>
        <w:t xml:space="preserve"> plans</w:t>
      </w:r>
      <w:r w:rsidR="009D6FC4">
        <w:rPr>
          <w:rFonts w:ascii="Open Sans" w:eastAsia="Times New Roman" w:hAnsi="Open Sans" w:cs="Open Sans"/>
          <w:color w:val="212529"/>
          <w:sz w:val="22"/>
          <w:szCs w:val="22"/>
        </w:rPr>
        <w:t>. Therefore, the time to influence what will be included in the recovery p</w:t>
      </w:r>
      <w:r w:rsidR="00AF040C">
        <w:rPr>
          <w:rFonts w:ascii="Open Sans" w:eastAsia="Times New Roman" w:hAnsi="Open Sans" w:cs="Open Sans"/>
          <w:color w:val="212529"/>
          <w:sz w:val="22"/>
          <w:szCs w:val="22"/>
        </w:rPr>
        <w:t>ackage</w:t>
      </w:r>
      <w:r w:rsidR="009D6FC4">
        <w:rPr>
          <w:rFonts w:ascii="Open Sans" w:eastAsia="Times New Roman" w:hAnsi="Open Sans" w:cs="Open Sans"/>
          <w:color w:val="212529"/>
          <w:sz w:val="22"/>
          <w:szCs w:val="22"/>
        </w:rPr>
        <w:t xml:space="preserve"> is </w:t>
      </w:r>
      <w:r w:rsidR="00CA2862">
        <w:rPr>
          <w:rFonts w:ascii="Open Sans" w:eastAsia="Times New Roman" w:hAnsi="Open Sans" w:cs="Open Sans"/>
          <w:color w:val="212529"/>
          <w:sz w:val="22"/>
          <w:szCs w:val="22"/>
        </w:rPr>
        <w:t xml:space="preserve">now. </w:t>
      </w:r>
      <w:r w:rsidR="0073076C">
        <w:rPr>
          <w:rFonts w:ascii="Open Sans" w:eastAsia="Times New Roman" w:hAnsi="Open Sans" w:cs="Open Sans"/>
          <w:color w:val="212529"/>
          <w:sz w:val="22"/>
          <w:szCs w:val="22"/>
        </w:rPr>
        <w:t>Y</w:t>
      </w:r>
      <w:r w:rsidR="008F57BB">
        <w:rPr>
          <w:rFonts w:ascii="Open Sans" w:eastAsia="Times New Roman" w:hAnsi="Open Sans" w:cs="Open Sans"/>
          <w:color w:val="212529"/>
          <w:sz w:val="22"/>
          <w:szCs w:val="22"/>
        </w:rPr>
        <w:t xml:space="preserve">our </w:t>
      </w:r>
      <w:r w:rsidR="005D2482">
        <w:rPr>
          <w:rFonts w:ascii="Open Sans" w:eastAsia="Times New Roman" w:hAnsi="Open Sans" w:cs="Open Sans"/>
          <w:color w:val="212529"/>
          <w:sz w:val="22"/>
          <w:szCs w:val="22"/>
        </w:rPr>
        <w:t xml:space="preserve">letters </w:t>
      </w:r>
      <w:r w:rsidR="0095773F">
        <w:rPr>
          <w:rFonts w:ascii="Open Sans" w:eastAsia="Times New Roman" w:hAnsi="Open Sans" w:cs="Open Sans"/>
          <w:color w:val="212529"/>
          <w:sz w:val="22"/>
          <w:szCs w:val="22"/>
        </w:rPr>
        <w:t xml:space="preserve">to the editor </w:t>
      </w:r>
      <w:r w:rsidR="005D2482">
        <w:rPr>
          <w:rFonts w:ascii="Open Sans" w:eastAsia="Times New Roman" w:hAnsi="Open Sans" w:cs="Open Sans"/>
          <w:color w:val="212529"/>
          <w:sz w:val="22"/>
          <w:szCs w:val="22"/>
        </w:rPr>
        <w:t xml:space="preserve">calling for a multi-year investment in Housing Choice Vouchers could mean the difference between millions of Americans getting stably housed </w:t>
      </w:r>
      <w:r w:rsidR="00BE6927">
        <w:rPr>
          <w:rFonts w:ascii="Open Sans" w:eastAsia="Times New Roman" w:hAnsi="Open Sans" w:cs="Open Sans"/>
          <w:color w:val="212529"/>
          <w:sz w:val="22"/>
          <w:szCs w:val="22"/>
        </w:rPr>
        <w:t>and</w:t>
      </w:r>
      <w:r w:rsidR="0095773F">
        <w:rPr>
          <w:rFonts w:ascii="Open Sans" w:eastAsia="Times New Roman" w:hAnsi="Open Sans" w:cs="Open Sans"/>
          <w:color w:val="212529"/>
          <w:sz w:val="22"/>
          <w:szCs w:val="22"/>
        </w:rPr>
        <w:t xml:space="preserve"> not. Your letters highlig</w:t>
      </w:r>
      <w:r w:rsidR="00EF0320">
        <w:rPr>
          <w:rFonts w:ascii="Open Sans" w:eastAsia="Times New Roman" w:hAnsi="Open Sans" w:cs="Open Sans"/>
          <w:color w:val="212529"/>
          <w:sz w:val="22"/>
          <w:szCs w:val="22"/>
        </w:rPr>
        <w:t xml:space="preserve">hting the new Child Tax Credit monthly allowance and urging Congress to make the new CTC and </w:t>
      </w:r>
      <w:r w:rsidR="00BE6927">
        <w:rPr>
          <w:rFonts w:ascii="Open Sans" w:eastAsia="Times New Roman" w:hAnsi="Open Sans" w:cs="Open Sans"/>
          <w:color w:val="212529"/>
          <w:sz w:val="22"/>
          <w:szCs w:val="22"/>
        </w:rPr>
        <w:t xml:space="preserve">EITC </w:t>
      </w:r>
      <w:r w:rsidR="00EF0320">
        <w:rPr>
          <w:rFonts w:ascii="Open Sans" w:eastAsia="Times New Roman" w:hAnsi="Open Sans" w:cs="Open Sans"/>
          <w:color w:val="212529"/>
          <w:sz w:val="22"/>
          <w:szCs w:val="22"/>
        </w:rPr>
        <w:t>provisions permanent</w:t>
      </w:r>
      <w:r w:rsidR="005A1275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9B7D7B">
        <w:rPr>
          <w:rFonts w:ascii="Open Sans" w:eastAsia="Times New Roman" w:hAnsi="Open Sans" w:cs="Open Sans"/>
          <w:color w:val="212529"/>
          <w:sz w:val="22"/>
          <w:szCs w:val="22"/>
        </w:rPr>
        <w:t xml:space="preserve">could lead to </w:t>
      </w:r>
      <w:r w:rsidR="00A214C4">
        <w:rPr>
          <w:rFonts w:ascii="Open Sans" w:eastAsia="Times New Roman" w:hAnsi="Open Sans" w:cs="Open Sans"/>
          <w:color w:val="212529"/>
          <w:sz w:val="22"/>
          <w:szCs w:val="22"/>
        </w:rPr>
        <w:t xml:space="preserve">permanently </w:t>
      </w:r>
      <w:r w:rsidR="009B7D7B">
        <w:rPr>
          <w:rFonts w:ascii="Open Sans" w:eastAsia="Times New Roman" w:hAnsi="Open Sans" w:cs="Open Sans"/>
          <w:color w:val="212529"/>
          <w:sz w:val="22"/>
          <w:szCs w:val="22"/>
        </w:rPr>
        <w:t>cutting child poverty in half.</w:t>
      </w:r>
      <w:r w:rsidR="00327A44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</w:p>
    <w:p w14:paraId="28384F77" w14:textId="6A5939DE" w:rsidR="00F00CC5" w:rsidRPr="00327A44" w:rsidRDefault="00327A44" w:rsidP="00682534">
      <w:pPr>
        <w:shd w:val="clear" w:color="auto" w:fill="FFFFFF"/>
        <w:spacing w:after="100" w:afterAutospacing="1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Submit your letters to the editor today. </w:t>
      </w:r>
      <w:r w:rsidR="005545AC">
        <w:rPr>
          <w:rFonts w:ascii="Open Sans" w:eastAsia="Times New Roman" w:hAnsi="Open Sans" w:cs="Open Sans"/>
          <w:color w:val="212529"/>
          <w:sz w:val="22"/>
          <w:szCs w:val="22"/>
        </w:rPr>
        <w:t xml:space="preserve">Use the sample letters below (or </w:t>
      </w:r>
      <w:hyperlink r:id="rId11" w:history="1">
        <w:r w:rsidR="005545AC" w:rsidRPr="006A7477">
          <w:rPr>
            <w:rStyle w:val="Hyperlink"/>
            <w:rFonts w:ascii="Open Sans" w:eastAsia="Times New Roman" w:hAnsi="Open Sans" w:cs="Open Sans"/>
            <w:sz w:val="22"/>
            <w:szCs w:val="22"/>
          </w:rPr>
          <w:t>templates on our website</w:t>
        </w:r>
      </w:hyperlink>
      <w:r w:rsidR="005545AC">
        <w:rPr>
          <w:rStyle w:val="Hyperlink"/>
          <w:rFonts w:ascii="Open Sans" w:eastAsia="Times New Roman" w:hAnsi="Open Sans" w:cs="Open Sans"/>
          <w:sz w:val="22"/>
          <w:szCs w:val="22"/>
        </w:rPr>
        <w:t>)</w:t>
      </w:r>
      <w:r w:rsidR="005545AC">
        <w:rPr>
          <w:rFonts w:ascii="Open Sans" w:eastAsia="Times New Roman" w:hAnsi="Open Sans" w:cs="Open Sans"/>
          <w:color w:val="212529"/>
          <w:sz w:val="22"/>
          <w:szCs w:val="22"/>
        </w:rPr>
        <w:t xml:space="preserve"> to personalize and submit your own calling for bold </w:t>
      </w:r>
      <w:r w:rsidR="005545AC">
        <w:rPr>
          <w:rFonts w:ascii="Open Sans" w:hAnsi="Open Sans" w:cs="Open Sans"/>
          <w:sz w:val="22"/>
          <w:szCs w:val="22"/>
        </w:rPr>
        <w:t>action on housing and tax policies</w:t>
      </w:r>
      <w:r w:rsidR="005545AC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D476E1">
        <w:rPr>
          <w:rFonts w:ascii="Open Sans" w:hAnsi="Open Sans" w:cs="Open Sans"/>
          <w:sz w:val="22"/>
          <w:szCs w:val="22"/>
        </w:rPr>
        <w:t>Use</w:t>
      </w:r>
      <w:r w:rsidRPr="003917E7">
        <w:rPr>
          <w:rFonts w:ascii="Open Sans" w:hAnsi="Open Sans" w:cs="Open Sans"/>
          <w:sz w:val="22"/>
          <w:szCs w:val="22"/>
        </w:rPr>
        <w:t xml:space="preserve"> local stories about </w:t>
      </w:r>
      <w:r>
        <w:rPr>
          <w:rFonts w:ascii="Open Sans" w:hAnsi="Open Sans" w:cs="Open Sans"/>
          <w:sz w:val="22"/>
          <w:szCs w:val="22"/>
        </w:rPr>
        <w:t xml:space="preserve">infrastructure, recovery negotiations, housing, or poverty </w:t>
      </w:r>
      <w:r w:rsidRPr="003917E7">
        <w:rPr>
          <w:rFonts w:ascii="Open Sans" w:hAnsi="Open Sans" w:cs="Open Sans"/>
          <w:sz w:val="22"/>
          <w:szCs w:val="22"/>
        </w:rPr>
        <w:t>as hook</w:t>
      </w:r>
      <w:r w:rsidR="00D476E1">
        <w:rPr>
          <w:rFonts w:ascii="Open Sans" w:hAnsi="Open Sans" w:cs="Open Sans"/>
          <w:sz w:val="22"/>
          <w:szCs w:val="22"/>
        </w:rPr>
        <w:t>s</w:t>
      </w:r>
      <w:r w:rsidRPr="003917E7">
        <w:rPr>
          <w:rFonts w:ascii="Open Sans" w:hAnsi="Open Sans" w:cs="Open Sans"/>
          <w:sz w:val="22"/>
          <w:szCs w:val="22"/>
        </w:rPr>
        <w:t xml:space="preserve"> for </w:t>
      </w:r>
      <w:r w:rsidR="00D476E1">
        <w:rPr>
          <w:rFonts w:ascii="Open Sans" w:hAnsi="Open Sans" w:cs="Open Sans"/>
          <w:sz w:val="22"/>
          <w:szCs w:val="22"/>
        </w:rPr>
        <w:t>your letters</w:t>
      </w:r>
      <w:r w:rsidRPr="003917E7">
        <w:rPr>
          <w:rFonts w:ascii="Open Sans" w:hAnsi="Open Sans" w:cs="Open Sans"/>
          <w:sz w:val="22"/>
          <w:szCs w:val="22"/>
        </w:rPr>
        <w:t xml:space="preserve">. </w:t>
      </w:r>
      <w:r w:rsidR="0069580D" w:rsidRPr="003917E7">
        <w:rPr>
          <w:rFonts w:ascii="Open Sans" w:hAnsi="Open Sans" w:cs="Open Sans"/>
          <w:sz w:val="22"/>
          <w:szCs w:val="22"/>
        </w:rPr>
        <w:t>For</w:t>
      </w:r>
      <w:r w:rsidR="00D476E1">
        <w:rPr>
          <w:rFonts w:ascii="Open Sans" w:hAnsi="Open Sans" w:cs="Open Sans"/>
          <w:sz w:val="22"/>
          <w:szCs w:val="22"/>
        </w:rPr>
        <w:t xml:space="preserve"> media tips</w:t>
      </w:r>
      <w:r w:rsidR="0069580D" w:rsidRPr="003917E7">
        <w:rPr>
          <w:rFonts w:ascii="Open Sans" w:hAnsi="Open Sans" w:cs="Open Sans"/>
          <w:sz w:val="22"/>
          <w:szCs w:val="22"/>
        </w:rPr>
        <w:t xml:space="preserve">, see our </w:t>
      </w:r>
      <w:hyperlink r:id="rId12" w:history="1">
        <w:r w:rsidR="0069580D" w:rsidRPr="003917E7">
          <w:rPr>
            <w:rStyle w:val="Hyperlink"/>
            <w:rFonts w:ascii="Open Sans" w:hAnsi="Open Sans" w:cs="Open Sans"/>
            <w:sz w:val="22"/>
            <w:szCs w:val="22"/>
          </w:rPr>
          <w:t>Media Basics</w:t>
        </w:r>
      </w:hyperlink>
      <w:r w:rsidR="00ED1E74">
        <w:rPr>
          <w:rFonts w:ascii="Open Sans" w:hAnsi="Open Sans" w:cs="Open Sans"/>
          <w:sz w:val="22"/>
          <w:szCs w:val="22"/>
        </w:rPr>
        <w:t xml:space="preserve"> and once published</w:t>
      </w:r>
      <w:r w:rsidR="003917E7" w:rsidRPr="003917E7">
        <w:rPr>
          <w:rFonts w:ascii="Open Sans" w:hAnsi="Open Sans" w:cs="Open Sans"/>
          <w:sz w:val="22"/>
          <w:szCs w:val="22"/>
        </w:rPr>
        <w:t xml:space="preserve">, </w:t>
      </w:r>
      <w:hyperlink r:id="rId13" w:history="1">
        <w:r w:rsidR="003917E7" w:rsidRPr="003917E7">
          <w:rPr>
            <w:rStyle w:val="Hyperlink"/>
            <w:rFonts w:ascii="Open Sans" w:hAnsi="Open Sans" w:cs="Open Sans"/>
            <w:sz w:val="22"/>
            <w:szCs w:val="22"/>
          </w:rPr>
          <w:t>leverage your media</w:t>
        </w:r>
      </w:hyperlink>
      <w:r w:rsidR="003917E7" w:rsidRPr="003917E7">
        <w:rPr>
          <w:rFonts w:ascii="Open Sans" w:hAnsi="Open Sans" w:cs="Open Sans"/>
          <w:sz w:val="22"/>
          <w:szCs w:val="22"/>
        </w:rPr>
        <w:t xml:space="preserve"> by forwarding it to your members of Congress. </w:t>
      </w:r>
    </w:p>
    <w:p w14:paraId="337D0063" w14:textId="0454355A" w:rsidR="00F00CC5" w:rsidRDefault="00F00CC5" w:rsidP="00F00CC5">
      <w:pPr>
        <w:shd w:val="clear" w:color="auto" w:fill="FFFFFF"/>
        <w:spacing w:after="100" w:afterAutospacing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Template LTE: </w:t>
      </w:r>
      <w:r w:rsidR="00D354F8">
        <w:rPr>
          <w:rFonts w:ascii="Open Sans" w:hAnsi="Open Sans" w:cs="Open Sans"/>
          <w:b/>
          <w:bCs/>
          <w:color w:val="D50032"/>
          <w:sz w:val="36"/>
          <w:szCs w:val="36"/>
        </w:rPr>
        <w:t>New CTC</w:t>
      </w:r>
      <w:r w:rsidR="00335CA7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 is a game-changer</w:t>
      </w:r>
    </w:p>
    <w:p w14:paraId="4CFF8653" w14:textId="1341C1B6" w:rsidR="003C1C5F" w:rsidRPr="003C1C5F" w:rsidRDefault="003C1C5F" w:rsidP="003C1C5F">
      <w:pPr>
        <w:shd w:val="clear" w:color="auto" w:fill="FFFFFF"/>
        <w:spacing w:after="100" w:afterAutospacing="1" w:line="276" w:lineRule="auto"/>
        <w:rPr>
          <w:rFonts w:ascii="Open Sans" w:hAnsi="Open Sans" w:cs="Open Sans"/>
          <w:sz w:val="22"/>
          <w:szCs w:val="22"/>
        </w:rPr>
      </w:pPr>
      <w:r w:rsidRPr="003C1C5F">
        <w:rPr>
          <w:rFonts w:ascii="Open Sans" w:hAnsi="Open Sans" w:cs="Open Sans"/>
          <w:sz w:val="22"/>
          <w:szCs w:val="22"/>
        </w:rPr>
        <w:t xml:space="preserve">The new Child Tax credit monthly payments have started. Most families will now get an extra $250-300 from the IRS each month to help with rent, food, childcare, and medical costs. If you did not receive a payment, go to www.childtaxcredit.gov to see if you qualify. </w:t>
      </w:r>
    </w:p>
    <w:p w14:paraId="4B89BD21" w14:textId="4138A512" w:rsidR="003C1C5F" w:rsidRPr="003C1C5F" w:rsidRDefault="003C1C5F" w:rsidP="003C1C5F">
      <w:pPr>
        <w:shd w:val="clear" w:color="auto" w:fill="FFFFFF"/>
        <w:spacing w:after="100" w:afterAutospacing="1" w:line="276" w:lineRule="auto"/>
        <w:rPr>
          <w:rFonts w:ascii="Open Sans" w:hAnsi="Open Sans" w:cs="Open Sans"/>
          <w:sz w:val="22"/>
          <w:szCs w:val="22"/>
        </w:rPr>
      </w:pPr>
      <w:r w:rsidRPr="003C1C5F">
        <w:rPr>
          <w:rFonts w:ascii="Open Sans" w:hAnsi="Open Sans" w:cs="Open Sans"/>
          <w:sz w:val="22"/>
          <w:szCs w:val="22"/>
        </w:rPr>
        <w:t>This new CTC is a game-changer, potentially cutting child poverty by almost half over the next year. But the CTC improvements, along with much-needed changes to the Earned Income Tax Credit (EITC) for low-wage workers, will expire after a year. We cannot lift millions of American workers and children out of poverty only to force them back into poverty a year later. Congress must make these provisions permanent.</w:t>
      </w:r>
    </w:p>
    <w:p w14:paraId="1DF10344" w14:textId="77777777" w:rsidR="00E76C06" w:rsidRDefault="003C1C5F" w:rsidP="003C1C5F">
      <w:pPr>
        <w:shd w:val="clear" w:color="auto" w:fill="FFFFFF"/>
        <w:spacing w:after="100" w:afterAutospacing="1" w:line="276" w:lineRule="auto"/>
        <w:rPr>
          <w:rFonts w:ascii="Open Sans" w:hAnsi="Open Sans" w:cs="Open Sans"/>
          <w:sz w:val="22"/>
          <w:szCs w:val="22"/>
        </w:rPr>
      </w:pPr>
      <w:r w:rsidRPr="003C1C5F">
        <w:rPr>
          <w:rFonts w:ascii="Open Sans" w:hAnsi="Open Sans" w:cs="Open Sans"/>
          <w:sz w:val="22"/>
          <w:szCs w:val="22"/>
        </w:rPr>
        <w:lastRenderedPageBreak/>
        <w:t>We cannot let workers and families down. I urge our members of Congress to make the 2021 CTC and EITC changes permanent in recovery legislation this year - and pay for it by making the rich and corporations pay their fair share.</w:t>
      </w:r>
    </w:p>
    <w:p w14:paraId="1BAE6BE2" w14:textId="018672DC" w:rsidR="00616C59" w:rsidRDefault="00DB5016" w:rsidP="003C1C5F">
      <w:pPr>
        <w:shd w:val="clear" w:color="auto" w:fill="FFFFFF"/>
        <w:spacing w:after="100" w:afterAutospacing="1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Template </w:t>
      </w:r>
      <w:r w:rsidR="00445EA9">
        <w:rPr>
          <w:rFonts w:ascii="Open Sans" w:hAnsi="Open Sans" w:cs="Open Sans"/>
          <w:b/>
          <w:bCs/>
          <w:color w:val="D50032"/>
          <w:sz w:val="36"/>
          <w:szCs w:val="36"/>
        </w:rPr>
        <w:t>LTE</w:t>
      </w:r>
      <w:r w:rsidR="00F4524D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: </w:t>
      </w:r>
      <w:r w:rsidR="00471A45">
        <w:rPr>
          <w:rFonts w:ascii="Open Sans" w:hAnsi="Open Sans" w:cs="Open Sans"/>
          <w:b/>
          <w:bCs/>
          <w:color w:val="D50032"/>
          <w:sz w:val="36"/>
          <w:szCs w:val="36"/>
        </w:rPr>
        <w:t>Invest in Housing Choice Vouchers</w:t>
      </w:r>
      <w:r w:rsidR="00102DD2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 </w:t>
      </w:r>
    </w:p>
    <w:p w14:paraId="4E8F4223" w14:textId="6170EC5E" w:rsidR="00693018" w:rsidRDefault="3C7C9869" w:rsidP="179FB4DB">
      <w:pPr>
        <w:spacing w:after="120" w:line="276" w:lineRule="auto"/>
        <w:rPr>
          <w:rFonts w:ascii="Open Sans" w:hAnsi="Open Sans" w:cs="Open Sans"/>
          <w:sz w:val="22"/>
          <w:szCs w:val="22"/>
        </w:rPr>
      </w:pPr>
      <w:r w:rsidRPr="30A3132B">
        <w:rPr>
          <w:rFonts w:ascii="Open Sans" w:hAnsi="Open Sans" w:cs="Open Sans"/>
          <w:sz w:val="22"/>
          <w:szCs w:val="22"/>
        </w:rPr>
        <w:t xml:space="preserve">With the </w:t>
      </w:r>
      <w:r w:rsidR="00693018" w:rsidRPr="30A3132B">
        <w:rPr>
          <w:rFonts w:ascii="Open Sans" w:hAnsi="Open Sans" w:cs="Open Sans"/>
          <w:sz w:val="22"/>
          <w:szCs w:val="22"/>
        </w:rPr>
        <w:t>CDC</w:t>
      </w:r>
      <w:r w:rsidR="00B56DCB">
        <w:rPr>
          <w:rFonts w:ascii="Open Sans" w:hAnsi="Open Sans" w:cs="Open Sans"/>
          <w:sz w:val="22"/>
          <w:szCs w:val="22"/>
        </w:rPr>
        <w:t>’s</w:t>
      </w:r>
      <w:r w:rsidR="00693018" w:rsidRPr="30A3132B">
        <w:rPr>
          <w:rFonts w:ascii="Open Sans" w:hAnsi="Open Sans" w:cs="Open Sans"/>
          <w:sz w:val="22"/>
          <w:szCs w:val="22"/>
        </w:rPr>
        <w:t xml:space="preserve"> national eviction moratorium </w:t>
      </w:r>
      <w:r w:rsidR="00C839EA">
        <w:rPr>
          <w:rFonts w:ascii="Open Sans" w:hAnsi="Open Sans" w:cs="Open Sans"/>
          <w:sz w:val="22"/>
          <w:szCs w:val="22"/>
        </w:rPr>
        <w:t>expiring</w:t>
      </w:r>
      <w:r w:rsidR="2BCFA208" w:rsidRPr="30A3132B">
        <w:rPr>
          <w:rFonts w:ascii="Open Sans" w:hAnsi="Open Sans" w:cs="Open Sans"/>
          <w:sz w:val="22"/>
          <w:szCs w:val="22"/>
        </w:rPr>
        <w:t xml:space="preserve"> at the end of July</w:t>
      </w:r>
      <w:r w:rsidR="00D05D6A" w:rsidRPr="30A3132B">
        <w:rPr>
          <w:rFonts w:ascii="Open Sans" w:hAnsi="Open Sans" w:cs="Open Sans"/>
          <w:sz w:val="22"/>
          <w:szCs w:val="22"/>
        </w:rPr>
        <w:t>,</w:t>
      </w:r>
      <w:r w:rsidR="3089D7FA" w:rsidRPr="30A3132B">
        <w:rPr>
          <w:rFonts w:ascii="Open Sans" w:hAnsi="Open Sans" w:cs="Open Sans"/>
          <w:sz w:val="22"/>
          <w:szCs w:val="22"/>
        </w:rPr>
        <w:t xml:space="preserve"> Congress needs to act now to avoid a wave of evictions in the coming months. </w:t>
      </w:r>
    </w:p>
    <w:p w14:paraId="60543B8A" w14:textId="47304705" w:rsidR="00207A1B" w:rsidRDefault="00D361B1" w:rsidP="179FB4DB">
      <w:pPr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The Housing Choice Voucher program is </w:t>
      </w:r>
      <w:r w:rsidR="00D15C4B">
        <w:rPr>
          <w:rFonts w:ascii="Open Sans" w:hAnsi="Open Sans" w:cs="Open Sans"/>
          <w:sz w:val="22"/>
          <w:szCs w:val="22"/>
        </w:rPr>
        <w:t xml:space="preserve">our nation’s largest and most effective housing program. But only one in four renters can get a voucher because of inadequate funding. </w:t>
      </w:r>
      <w:r w:rsidR="00533E31">
        <w:rPr>
          <w:rFonts w:ascii="Open Sans" w:hAnsi="Open Sans" w:cs="Open Sans"/>
          <w:sz w:val="22"/>
          <w:szCs w:val="22"/>
        </w:rPr>
        <w:t>I</w:t>
      </w:r>
      <w:r w:rsidR="00D91B20">
        <w:rPr>
          <w:rFonts w:ascii="Open Sans" w:hAnsi="Open Sans" w:cs="Open Sans"/>
          <w:sz w:val="22"/>
          <w:szCs w:val="22"/>
        </w:rPr>
        <w:t xml:space="preserve">f </w:t>
      </w:r>
      <w:r w:rsidR="00AF6CC2">
        <w:rPr>
          <w:rFonts w:ascii="Open Sans" w:hAnsi="Open Sans" w:cs="Open Sans"/>
          <w:sz w:val="22"/>
          <w:szCs w:val="22"/>
        </w:rPr>
        <w:t xml:space="preserve">we expand </w:t>
      </w:r>
      <w:r w:rsidR="004C52B5">
        <w:rPr>
          <w:rFonts w:ascii="Open Sans" w:hAnsi="Open Sans" w:cs="Open Sans"/>
          <w:sz w:val="22"/>
          <w:szCs w:val="22"/>
        </w:rPr>
        <w:t>vouchers</w:t>
      </w:r>
      <w:r w:rsidR="00AF6CC2">
        <w:rPr>
          <w:rFonts w:ascii="Open Sans" w:hAnsi="Open Sans" w:cs="Open Sans"/>
          <w:sz w:val="22"/>
          <w:szCs w:val="22"/>
        </w:rPr>
        <w:t xml:space="preserve"> to all eligible renters and </w:t>
      </w:r>
      <w:r w:rsidR="00AF6CC2" w:rsidRPr="30A3132B">
        <w:rPr>
          <w:rFonts w:ascii="Open Sans" w:hAnsi="Open Sans" w:cs="Open Sans"/>
          <w:sz w:val="22"/>
          <w:szCs w:val="22"/>
        </w:rPr>
        <w:t>guarantee</w:t>
      </w:r>
      <w:r w:rsidR="00AF6CC2">
        <w:rPr>
          <w:rFonts w:ascii="Open Sans" w:hAnsi="Open Sans" w:cs="Open Sans"/>
          <w:sz w:val="22"/>
          <w:szCs w:val="22"/>
        </w:rPr>
        <w:t xml:space="preserve"> funding for the program each year</w:t>
      </w:r>
      <w:r w:rsidR="005D0563">
        <w:rPr>
          <w:rFonts w:ascii="Open Sans" w:hAnsi="Open Sans" w:cs="Open Sans"/>
          <w:sz w:val="22"/>
          <w:szCs w:val="22"/>
        </w:rPr>
        <w:t xml:space="preserve">, we </w:t>
      </w:r>
      <w:r w:rsidR="00D91B20">
        <w:rPr>
          <w:rFonts w:ascii="Open Sans" w:hAnsi="Open Sans" w:cs="Open Sans"/>
          <w:sz w:val="22"/>
          <w:szCs w:val="22"/>
        </w:rPr>
        <w:t>c</w:t>
      </w:r>
      <w:r w:rsidR="005D0563">
        <w:rPr>
          <w:rFonts w:ascii="Open Sans" w:hAnsi="Open Sans" w:cs="Open Sans"/>
          <w:sz w:val="22"/>
          <w:szCs w:val="22"/>
        </w:rPr>
        <w:t xml:space="preserve">ould </w:t>
      </w:r>
      <w:r w:rsidR="00207A1B">
        <w:rPr>
          <w:rFonts w:ascii="Open Sans" w:hAnsi="Open Sans" w:cs="Open Sans"/>
          <w:sz w:val="22"/>
          <w:szCs w:val="22"/>
        </w:rPr>
        <w:t>virtually end homelessness</w:t>
      </w:r>
      <w:r w:rsidR="0041395C">
        <w:rPr>
          <w:rFonts w:ascii="Open Sans" w:hAnsi="Open Sans" w:cs="Open Sans"/>
          <w:sz w:val="22"/>
          <w:szCs w:val="22"/>
        </w:rPr>
        <w:t xml:space="preserve">, </w:t>
      </w:r>
      <w:r w:rsidR="00802872">
        <w:rPr>
          <w:rFonts w:ascii="Open Sans" w:hAnsi="Open Sans" w:cs="Open Sans"/>
          <w:sz w:val="22"/>
          <w:szCs w:val="22"/>
        </w:rPr>
        <w:t>reduce racial inequality, and save lives</w:t>
      </w:r>
      <w:r w:rsidR="00207A1B">
        <w:rPr>
          <w:rFonts w:ascii="Open Sans" w:hAnsi="Open Sans" w:cs="Open Sans"/>
          <w:sz w:val="22"/>
          <w:szCs w:val="22"/>
        </w:rPr>
        <w:t>.</w:t>
      </w:r>
      <w:r w:rsidR="00D60CBC">
        <w:rPr>
          <w:rFonts w:ascii="Open Sans" w:hAnsi="Open Sans" w:cs="Open Sans"/>
          <w:sz w:val="22"/>
          <w:szCs w:val="22"/>
        </w:rPr>
        <w:t xml:space="preserve"> And we</w:t>
      </w:r>
      <w:r w:rsidR="00437A32">
        <w:rPr>
          <w:rFonts w:ascii="Open Sans" w:hAnsi="Open Sans" w:cs="Open Sans"/>
          <w:sz w:val="22"/>
          <w:szCs w:val="22"/>
        </w:rPr>
        <w:t xml:space="preserve"> can pay for it</w:t>
      </w:r>
      <w:r w:rsidR="00A35BC9">
        <w:rPr>
          <w:rFonts w:ascii="Open Sans" w:hAnsi="Open Sans" w:cs="Open Sans"/>
          <w:sz w:val="22"/>
          <w:szCs w:val="22"/>
        </w:rPr>
        <w:t xml:space="preserve"> by making the wealthy and corporations pay their fair share</w:t>
      </w:r>
      <w:r w:rsidR="0370670C" w:rsidRPr="64E838E0">
        <w:rPr>
          <w:rFonts w:ascii="Open Sans" w:hAnsi="Open Sans" w:cs="Open Sans"/>
          <w:sz w:val="22"/>
          <w:szCs w:val="22"/>
        </w:rPr>
        <w:t xml:space="preserve"> of taxes</w:t>
      </w:r>
      <w:r w:rsidR="00A35BC9">
        <w:rPr>
          <w:rFonts w:ascii="Open Sans" w:hAnsi="Open Sans" w:cs="Open Sans"/>
          <w:sz w:val="22"/>
          <w:szCs w:val="22"/>
        </w:rPr>
        <w:t xml:space="preserve">. </w:t>
      </w:r>
    </w:p>
    <w:p w14:paraId="313A0B14" w14:textId="49B37080" w:rsidR="00FB1A50" w:rsidRDefault="4E812FC4" w:rsidP="0022774A">
      <w:pPr>
        <w:spacing w:after="120" w:line="276" w:lineRule="auto"/>
        <w:rPr>
          <w:rFonts w:ascii="Open Sans" w:hAnsi="Open Sans" w:cs="Open Sans"/>
          <w:sz w:val="22"/>
          <w:szCs w:val="22"/>
        </w:rPr>
      </w:pPr>
      <w:r w:rsidRPr="30A3132B">
        <w:rPr>
          <w:rFonts w:ascii="Open Sans" w:hAnsi="Open Sans" w:cs="Open Sans"/>
          <w:sz w:val="22"/>
          <w:szCs w:val="22"/>
        </w:rPr>
        <w:t>America has been in a housing crisis for years; the pandemic only made it more conspicuous</w:t>
      </w:r>
      <w:r w:rsidR="00B169FE" w:rsidRPr="30A3132B">
        <w:rPr>
          <w:rFonts w:ascii="Open Sans" w:hAnsi="Open Sans" w:cs="Open Sans"/>
          <w:sz w:val="22"/>
          <w:szCs w:val="22"/>
        </w:rPr>
        <w:t>.</w:t>
      </w:r>
      <w:r w:rsidR="00B169FE">
        <w:rPr>
          <w:rFonts w:ascii="Open Sans" w:hAnsi="Open Sans" w:cs="Open Sans"/>
          <w:sz w:val="22"/>
          <w:szCs w:val="22"/>
        </w:rPr>
        <w:t xml:space="preserve"> Along with investing in building new housing, </w:t>
      </w:r>
      <w:r w:rsidR="00FB1A50" w:rsidRPr="5CA503E5">
        <w:rPr>
          <w:rFonts w:ascii="Open Sans" w:hAnsi="Open Sans" w:cs="Open Sans"/>
          <w:sz w:val="22"/>
          <w:szCs w:val="22"/>
        </w:rPr>
        <w:t xml:space="preserve">I urge our senators and representatives to </w:t>
      </w:r>
      <w:r w:rsidR="004B0D41" w:rsidRPr="5CA503E5">
        <w:rPr>
          <w:rFonts w:ascii="Open Sans" w:hAnsi="Open Sans" w:cs="Open Sans"/>
          <w:sz w:val="22"/>
          <w:szCs w:val="22"/>
        </w:rPr>
        <w:t xml:space="preserve">expand rental assistance to all eligible renters </w:t>
      </w:r>
      <w:r w:rsidR="000F2433">
        <w:rPr>
          <w:rFonts w:ascii="Open Sans" w:hAnsi="Open Sans" w:cs="Open Sans"/>
          <w:sz w:val="22"/>
          <w:szCs w:val="22"/>
        </w:rPr>
        <w:t>through multi-year guaranteed funding for Housing Choice Vouchers</w:t>
      </w:r>
      <w:r w:rsidR="004B0D41" w:rsidRPr="5CA503E5">
        <w:rPr>
          <w:rFonts w:ascii="Open Sans" w:hAnsi="Open Sans" w:cs="Open Sans"/>
          <w:sz w:val="22"/>
          <w:szCs w:val="22"/>
        </w:rPr>
        <w:t xml:space="preserve">. </w:t>
      </w:r>
    </w:p>
    <w:p w14:paraId="6C6D3DFD" w14:textId="2DF8405F" w:rsidR="00AB1F8F" w:rsidRPr="003C3A5A" w:rsidRDefault="00AB1F8F" w:rsidP="0022774A">
      <w:pPr>
        <w:spacing w:after="120" w:line="276" w:lineRule="auto"/>
        <w:rPr>
          <w:rFonts w:ascii="Open Sans" w:hAnsi="Open Sans" w:cs="Open Sans"/>
          <w:b/>
          <w:bCs/>
          <w:sz w:val="22"/>
          <w:szCs w:val="22"/>
        </w:rPr>
      </w:pPr>
      <w:r w:rsidRPr="003C3A5A">
        <w:rPr>
          <w:rFonts w:ascii="Open Sans" w:hAnsi="Open Sans" w:cs="Open Sans"/>
          <w:b/>
          <w:bCs/>
          <w:sz w:val="22"/>
          <w:szCs w:val="22"/>
        </w:rPr>
        <w:t>Resources:</w:t>
      </w:r>
    </w:p>
    <w:p w14:paraId="42F06A25" w14:textId="1102F480" w:rsidR="008551E1" w:rsidRPr="003C3A5A" w:rsidRDefault="008551E1" w:rsidP="00F51A82">
      <w:pPr>
        <w:numPr>
          <w:ilvl w:val="0"/>
          <w:numId w:val="29"/>
        </w:numPr>
        <w:spacing w:after="120" w:line="276" w:lineRule="auto"/>
        <w:rPr>
          <w:rFonts w:ascii="Open Sans" w:hAnsi="Open Sans" w:cs="Open Sans"/>
          <w:sz w:val="22"/>
          <w:szCs w:val="22"/>
        </w:rPr>
      </w:pPr>
      <w:r w:rsidRPr="003C3A5A">
        <w:rPr>
          <w:rFonts w:ascii="Open Sans" w:hAnsi="Open Sans" w:cs="Open Sans"/>
          <w:sz w:val="22"/>
          <w:szCs w:val="22"/>
        </w:rPr>
        <w:t>RESULTS Blog Post</w:t>
      </w:r>
      <w:r w:rsidR="00B2299B" w:rsidRPr="003C3A5A">
        <w:rPr>
          <w:rFonts w:ascii="Open Sans" w:hAnsi="Open Sans" w:cs="Open Sans"/>
          <w:sz w:val="22"/>
          <w:szCs w:val="22"/>
        </w:rPr>
        <w:t xml:space="preserve"> on housing and poverty: </w:t>
      </w:r>
      <w:hyperlink r:id="rId14" w:history="1">
        <w:r w:rsidR="00B2299B" w:rsidRPr="003C3A5A">
          <w:rPr>
            <w:rStyle w:val="Hyperlink"/>
            <w:rFonts w:ascii="Open Sans" w:hAnsi="Open Sans" w:cs="Open Sans"/>
            <w:sz w:val="22"/>
            <w:szCs w:val="22"/>
          </w:rPr>
          <w:t>https://results.org/blog/recovery-must-focus-on-reducing-poverty-and-systemic-inequities/</w:t>
        </w:r>
      </w:hyperlink>
      <w:r w:rsidR="00B2299B" w:rsidRPr="003C3A5A">
        <w:rPr>
          <w:rFonts w:ascii="Open Sans" w:hAnsi="Open Sans" w:cs="Open Sans"/>
          <w:sz w:val="22"/>
          <w:szCs w:val="22"/>
        </w:rPr>
        <w:t xml:space="preserve"> </w:t>
      </w:r>
    </w:p>
    <w:p w14:paraId="5EC28BF7" w14:textId="4847D06F" w:rsidR="00CA766D" w:rsidRDefault="00CA766D" w:rsidP="00F51A82">
      <w:pPr>
        <w:numPr>
          <w:ilvl w:val="0"/>
          <w:numId w:val="29"/>
        </w:numPr>
        <w:spacing w:after="120" w:line="276" w:lineRule="auto"/>
        <w:rPr>
          <w:rFonts w:ascii="Open Sans" w:hAnsi="Open Sans" w:cs="Open Sans"/>
          <w:sz w:val="22"/>
          <w:szCs w:val="22"/>
        </w:rPr>
      </w:pPr>
      <w:r w:rsidRPr="003C3A5A">
        <w:rPr>
          <w:rFonts w:ascii="Open Sans" w:hAnsi="Open Sans" w:cs="Open Sans"/>
          <w:sz w:val="22"/>
          <w:szCs w:val="22"/>
        </w:rPr>
        <w:t xml:space="preserve">RESULTS Blog Post on </w:t>
      </w:r>
      <w:r w:rsidR="0064023D">
        <w:rPr>
          <w:rFonts w:ascii="Open Sans" w:hAnsi="Open Sans" w:cs="Open Sans"/>
          <w:sz w:val="22"/>
          <w:szCs w:val="22"/>
        </w:rPr>
        <w:t>CTC and EITC</w:t>
      </w:r>
      <w:r>
        <w:rPr>
          <w:rFonts w:ascii="Open Sans" w:hAnsi="Open Sans" w:cs="Open Sans"/>
          <w:sz w:val="22"/>
          <w:szCs w:val="22"/>
        </w:rPr>
        <w:t xml:space="preserve">: </w:t>
      </w:r>
      <w:hyperlink r:id="rId15" w:history="1">
        <w:r w:rsidR="0064023D" w:rsidRPr="00833601">
          <w:rPr>
            <w:rStyle w:val="Hyperlink"/>
            <w:rFonts w:ascii="Open Sans" w:hAnsi="Open Sans" w:cs="Open Sans"/>
            <w:sz w:val="22"/>
            <w:szCs w:val="22"/>
          </w:rPr>
          <w:t>https://results.org/blog/will-congress-let-child-poverty-double-next-year-our-work-on-tax-policy-in-2021/</w:t>
        </w:r>
      </w:hyperlink>
      <w:r w:rsidR="0064023D">
        <w:rPr>
          <w:rFonts w:ascii="Open Sans" w:hAnsi="Open Sans" w:cs="Open Sans"/>
          <w:sz w:val="22"/>
          <w:szCs w:val="22"/>
        </w:rPr>
        <w:t xml:space="preserve"> </w:t>
      </w:r>
    </w:p>
    <w:p w14:paraId="11A56F73" w14:textId="77777777" w:rsidR="00D05D6A" w:rsidRPr="00D05D6A" w:rsidRDefault="00D05D6A" w:rsidP="00F51A82">
      <w:pPr>
        <w:numPr>
          <w:ilvl w:val="0"/>
          <w:numId w:val="29"/>
        </w:numPr>
        <w:spacing w:after="120" w:line="276" w:lineRule="auto"/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</w:pPr>
      <w:r w:rsidRPr="003C3A5A">
        <w:rPr>
          <w:rFonts w:ascii="Open Sans" w:hAnsi="Open Sans" w:cs="Open Sans"/>
          <w:sz w:val="22"/>
          <w:szCs w:val="22"/>
        </w:rPr>
        <w:t>CTC and EITC data by state (CBPP)</w:t>
      </w:r>
      <w:r w:rsidRPr="00F51A82">
        <w:rPr>
          <w:rFonts w:ascii="Open Sans" w:hAnsi="Open Sans" w:cs="Open Sans"/>
          <w:sz w:val="22"/>
          <w:szCs w:val="22"/>
        </w:rPr>
        <w:t xml:space="preserve">: </w:t>
      </w:r>
      <w:hyperlink r:id="rId16" w:history="1">
        <w:r w:rsidRPr="003C3A5A">
          <w:rPr>
            <w:rStyle w:val="Hyperlink"/>
            <w:rFonts w:ascii="Open Sans" w:hAnsi="Open Sans" w:cs="Open Sans"/>
            <w:sz w:val="22"/>
            <w:szCs w:val="22"/>
          </w:rPr>
          <w:t>https://www.cbpp.org/research/federal-tax/american-rescue-plan-act-includes-critical-expansions-of-child-tax-credit-and</w:t>
        </w:r>
      </w:hyperlink>
    </w:p>
    <w:p w14:paraId="27CA5381" w14:textId="7C26614C" w:rsidR="00AB1F8F" w:rsidRPr="005545AC" w:rsidRDefault="00F51A82" w:rsidP="005545AC">
      <w:pPr>
        <w:numPr>
          <w:ilvl w:val="0"/>
          <w:numId w:val="29"/>
        </w:numPr>
        <w:spacing w:after="120" w:line="276" w:lineRule="auto"/>
        <w:rPr>
          <w:rFonts w:ascii="Open Sans" w:hAnsi="Open Sans" w:cs="Open Sans"/>
          <w:sz w:val="22"/>
          <w:szCs w:val="22"/>
        </w:rPr>
      </w:pPr>
      <w:r w:rsidRPr="00F51A82">
        <w:rPr>
          <w:rFonts w:ascii="Open Sans" w:hAnsi="Open Sans" w:cs="Open Sans"/>
          <w:sz w:val="22"/>
          <w:szCs w:val="22"/>
        </w:rPr>
        <w:t>Housing</w:t>
      </w:r>
      <w:r w:rsidR="008B129E" w:rsidRPr="003C3A5A">
        <w:rPr>
          <w:rFonts w:ascii="Open Sans" w:hAnsi="Open Sans" w:cs="Open Sans"/>
          <w:sz w:val="22"/>
          <w:szCs w:val="22"/>
        </w:rPr>
        <w:t xml:space="preserve"> data</w:t>
      </w:r>
      <w:r w:rsidR="003C3A5A" w:rsidRPr="003C3A5A">
        <w:rPr>
          <w:rFonts w:ascii="Open Sans" w:hAnsi="Open Sans" w:cs="Open Sans"/>
          <w:sz w:val="22"/>
          <w:szCs w:val="22"/>
        </w:rPr>
        <w:t xml:space="preserve"> by state (NLIHC)</w:t>
      </w:r>
      <w:r w:rsidR="008B129E" w:rsidRPr="003C3A5A">
        <w:rPr>
          <w:rFonts w:ascii="Open Sans" w:hAnsi="Open Sans" w:cs="Open Sans"/>
          <w:sz w:val="22"/>
          <w:szCs w:val="22"/>
        </w:rPr>
        <w:t>:</w:t>
      </w:r>
      <w:r w:rsidRPr="00F51A82">
        <w:rPr>
          <w:rFonts w:ascii="Open Sans" w:hAnsi="Open Sans" w:cs="Open Sans"/>
          <w:sz w:val="22"/>
          <w:szCs w:val="22"/>
        </w:rPr>
        <w:t xml:space="preserve"> </w:t>
      </w:r>
      <w:hyperlink r:id="rId17" w:history="1">
        <w:r w:rsidRPr="00F51A82">
          <w:rPr>
            <w:rStyle w:val="Hyperlink"/>
            <w:rFonts w:ascii="Open Sans" w:hAnsi="Open Sans" w:cs="Open Sans"/>
            <w:sz w:val="22"/>
            <w:szCs w:val="22"/>
          </w:rPr>
          <w:t>https://nlihc.org/housing-needs-by-state</w:t>
        </w:r>
      </w:hyperlink>
      <w:r w:rsidRPr="00F51A82">
        <w:rPr>
          <w:rFonts w:ascii="Open Sans" w:hAnsi="Open Sans" w:cs="Open Sans"/>
          <w:sz w:val="22"/>
          <w:szCs w:val="22"/>
        </w:rPr>
        <w:t xml:space="preserve"> and </w:t>
      </w:r>
      <w:hyperlink r:id="rId18" w:history="1">
        <w:r w:rsidRPr="00F51A82">
          <w:rPr>
            <w:rStyle w:val="Hyperlink"/>
            <w:rFonts w:ascii="Open Sans" w:hAnsi="Open Sans" w:cs="Open Sans"/>
            <w:sz w:val="22"/>
            <w:szCs w:val="22"/>
          </w:rPr>
          <w:t>https://nlihc.org/coronavirus-and-housing-homelessness/eviction-update</w:t>
        </w:r>
      </w:hyperlink>
    </w:p>
    <w:sectPr w:rsidR="00AB1F8F" w:rsidRPr="005545AC" w:rsidSect="0006212B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1CC6" w14:textId="77777777" w:rsidR="00844AC8" w:rsidRDefault="00844AC8" w:rsidP="00E5738D">
      <w:r>
        <w:separator/>
      </w:r>
    </w:p>
  </w:endnote>
  <w:endnote w:type="continuationSeparator" w:id="0">
    <w:p w14:paraId="322906A4" w14:textId="77777777" w:rsidR="00844AC8" w:rsidRDefault="00844AC8" w:rsidP="00E5738D">
      <w:r>
        <w:continuationSeparator/>
      </w:r>
    </w:p>
  </w:endnote>
  <w:endnote w:type="continuationNotice" w:id="1">
    <w:p w14:paraId="29034683" w14:textId="77777777" w:rsidR="00844AC8" w:rsidRDefault="00844A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</w:t>
    </w:r>
    <w:proofErr w:type="gramStart"/>
    <w:r w:rsidRPr="0024314A">
      <w:rPr>
        <w:rFonts w:ascii="Open Sans" w:hAnsi="Open Sans" w:cs="Open Sans"/>
        <w:color w:val="58585B"/>
        <w:sz w:val="18"/>
        <w:szCs w:val="18"/>
      </w:rPr>
      <w:t>1200  |</w:t>
    </w:r>
    <w:proofErr w:type="gramEnd"/>
    <w:r w:rsidRPr="0024314A">
      <w:rPr>
        <w:rFonts w:ascii="Open Sans" w:hAnsi="Open Sans" w:cs="Open Sans"/>
        <w:color w:val="58585B"/>
        <w:sz w:val="18"/>
        <w:szCs w:val="18"/>
      </w:rPr>
      <w:t xml:space="preserve">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</w:t>
    </w:r>
    <w:proofErr w:type="gramStart"/>
    <w:r w:rsidRPr="0024314A">
      <w:rPr>
        <w:rFonts w:ascii="Open Sans" w:hAnsi="Open Sans" w:cs="Open Sans"/>
        <w:color w:val="58585B"/>
        <w:sz w:val="18"/>
        <w:szCs w:val="18"/>
      </w:rPr>
      <w:t>4800  |</w:t>
    </w:r>
    <w:proofErr w:type="gramEnd"/>
    <w:r w:rsidRPr="0024314A">
      <w:rPr>
        <w:rFonts w:ascii="Open Sans" w:hAnsi="Open Sans" w:cs="Open Sans"/>
        <w:color w:val="58585B"/>
        <w:sz w:val="18"/>
        <w:szCs w:val="18"/>
      </w:rPr>
      <w:t xml:space="preserve">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</w:t>
    </w:r>
    <w:proofErr w:type="gramStart"/>
    <w:r w:rsidRPr="0024314A">
      <w:rPr>
        <w:rFonts w:ascii="Open Sans" w:hAnsi="Open Sans" w:cs="Open Sans"/>
        <w:color w:val="58585B"/>
        <w:sz w:val="18"/>
        <w:szCs w:val="18"/>
      </w:rPr>
      <w:t>1200  |</w:t>
    </w:r>
    <w:proofErr w:type="gramEnd"/>
    <w:r w:rsidRPr="0024314A">
      <w:rPr>
        <w:rFonts w:ascii="Open Sans" w:hAnsi="Open Sans" w:cs="Open Sans"/>
        <w:color w:val="58585B"/>
        <w:sz w:val="18"/>
        <w:szCs w:val="18"/>
      </w:rPr>
      <w:t xml:space="preserve">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</w:t>
    </w:r>
    <w:proofErr w:type="gramStart"/>
    <w:r w:rsidRPr="0024314A">
      <w:rPr>
        <w:rFonts w:ascii="Open Sans" w:hAnsi="Open Sans" w:cs="Open Sans"/>
        <w:color w:val="58585B"/>
        <w:sz w:val="18"/>
        <w:szCs w:val="18"/>
      </w:rPr>
      <w:t>4800  |</w:t>
    </w:r>
    <w:proofErr w:type="gramEnd"/>
    <w:r w:rsidRPr="0024314A">
      <w:rPr>
        <w:rFonts w:ascii="Open Sans" w:hAnsi="Open Sans" w:cs="Open Sans"/>
        <w:color w:val="58585B"/>
        <w:sz w:val="18"/>
        <w:szCs w:val="18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523E" w14:textId="77777777" w:rsidR="00844AC8" w:rsidRDefault="00844AC8" w:rsidP="00E5738D">
      <w:r>
        <w:separator/>
      </w:r>
    </w:p>
  </w:footnote>
  <w:footnote w:type="continuationSeparator" w:id="0">
    <w:p w14:paraId="2D176E4B" w14:textId="77777777" w:rsidR="00844AC8" w:rsidRDefault="00844AC8" w:rsidP="00E5738D">
      <w:r>
        <w:continuationSeparator/>
      </w:r>
    </w:p>
  </w:footnote>
  <w:footnote w:type="continuationNotice" w:id="1">
    <w:p w14:paraId="4929B571" w14:textId="77777777" w:rsidR="00844AC8" w:rsidRDefault="00844AC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C983" w14:textId="334B0DE2" w:rsidR="008B544A" w:rsidRDefault="008B544A" w:rsidP="00302BEF">
    <w:pPr>
      <w:pStyle w:val="Header"/>
      <w:rPr>
        <w:rFonts w:ascii="Open Sans" w:hAnsi="Open Sans" w:cs="Open Sans"/>
        <w:noProof/>
        <w:color w:val="000000" w:themeColor="text1"/>
      </w:rPr>
    </w:pPr>
    <w:r w:rsidRPr="0024314A">
      <w:rPr>
        <w:rFonts w:ascii="Open Sans" w:hAnsi="Open Sans" w:cs="Open Sans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218C4A7A" wp14:editId="26117F7D">
          <wp:simplePos x="0" y="0"/>
          <wp:positionH relativeFrom="column">
            <wp:posOffset>5172075</wp:posOffset>
          </wp:positionH>
          <wp:positionV relativeFrom="paragraph">
            <wp:posOffset>-161290</wp:posOffset>
          </wp:positionV>
          <wp:extent cx="1139190" cy="908050"/>
          <wp:effectExtent l="0" t="0" r="3810" b="6350"/>
          <wp:wrapSquare wrapText="bothSides"/>
          <wp:docPr id="8" name="Picture 8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B6F">
      <w:rPr>
        <w:rFonts w:ascii="Open Sans" w:hAnsi="Open Sans" w:cs="Open Sans"/>
        <w:noProof/>
        <w:color w:val="000000" w:themeColor="text1"/>
      </w:rPr>
      <w:t>July</w:t>
    </w:r>
    <w:r w:rsidR="5CA503E5">
      <w:rPr>
        <w:rFonts w:ascii="Open Sans" w:hAnsi="Open Sans" w:cs="Open Sans"/>
        <w:noProof/>
        <w:color w:val="000000" w:themeColor="text1"/>
      </w:rPr>
      <w:t xml:space="preserve"> 2021</w:t>
    </w:r>
  </w:p>
  <w:p w14:paraId="3D07D542" w14:textId="77777777" w:rsidR="003B3CD0" w:rsidRPr="00FC2AD1" w:rsidRDefault="003B3CD0" w:rsidP="003B3CD0">
    <w:pPr>
      <w:pStyle w:val="Header"/>
      <w:rPr>
        <w:rFonts w:ascii="Open Sans" w:hAnsi="Open Sans" w:cs="Open Sans"/>
        <w:b/>
        <w:bCs/>
        <w:sz w:val="36"/>
        <w:szCs w:val="36"/>
      </w:rPr>
    </w:pPr>
    <w:r w:rsidRPr="00FC2AD1">
      <w:rPr>
        <w:rFonts w:ascii="Open Sans" w:hAnsi="Open Sans" w:cs="Open Sans"/>
        <w:b/>
        <w:bCs/>
        <w:sz w:val="36"/>
        <w:szCs w:val="36"/>
      </w:rPr>
      <w:t>U.S. Poverty Monthly Action</w:t>
    </w:r>
  </w:p>
  <w:p w14:paraId="1282BFE1" w14:textId="77777777" w:rsidR="003B3CD0" w:rsidRPr="00FD49A4" w:rsidRDefault="003B3CD0" w:rsidP="00302BEF">
    <w:pPr>
      <w:pStyle w:val="Header"/>
      <w:rPr>
        <w:rFonts w:ascii="Open Sans" w:hAnsi="Open Sans" w:cs="Open Sans"/>
        <w:b/>
        <w:bCs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A1FA" w14:textId="6BEEA3B0" w:rsidR="008B544A" w:rsidRPr="00A674F8" w:rsidRDefault="008B544A" w:rsidP="00DC0A67">
    <w:pPr>
      <w:pStyle w:val="Header"/>
      <w:rPr>
        <w:rFonts w:ascii="Open Sans" w:hAnsi="Open Sans" w:cs="Open Sans"/>
        <w:sz w:val="20"/>
        <w:szCs w:val="20"/>
      </w:rPr>
    </w:pPr>
    <w:r w:rsidRPr="0024314A">
      <w:rPr>
        <w:rFonts w:ascii="Open Sans" w:hAnsi="Open Sans" w:cs="Open Sans"/>
        <w:noProof/>
        <w:color w:val="000000" w:themeColor="text1"/>
      </w:rPr>
      <w:drawing>
        <wp:anchor distT="0" distB="0" distL="114300" distR="114300" simplePos="0" relativeHeight="251658241" behindDoc="0" locked="0" layoutInCell="1" allowOverlap="1" wp14:anchorId="13B7C1F7" wp14:editId="5C203490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9" name="Picture 9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B6F">
      <w:rPr>
        <w:rFonts w:ascii="Open Sans" w:hAnsi="Open Sans" w:cs="Open Sans"/>
        <w:noProof/>
        <w:color w:val="000000" w:themeColor="text1"/>
      </w:rPr>
      <w:t>July</w:t>
    </w:r>
    <w:r w:rsidR="5CA503E5">
      <w:rPr>
        <w:rFonts w:ascii="Open Sans" w:hAnsi="Open Sans" w:cs="Open Sans"/>
        <w:noProof/>
        <w:color w:val="000000" w:themeColor="text1"/>
      </w:rPr>
      <w:t xml:space="preserve"> 2021</w:t>
    </w:r>
  </w:p>
  <w:p w14:paraId="44826EB5" w14:textId="62D58C4E" w:rsidR="008B544A" w:rsidRPr="00FC2AD1" w:rsidRDefault="008B544A" w:rsidP="00DC0A67">
    <w:pPr>
      <w:pStyle w:val="Header"/>
      <w:rPr>
        <w:rFonts w:ascii="Open Sans" w:hAnsi="Open Sans" w:cs="Open Sans"/>
        <w:b/>
        <w:bCs/>
        <w:sz w:val="36"/>
        <w:szCs w:val="36"/>
      </w:rPr>
    </w:pPr>
    <w:r w:rsidRPr="00FC2AD1">
      <w:rPr>
        <w:rFonts w:ascii="Open Sans" w:hAnsi="Open Sans" w:cs="Open Sans"/>
        <w:b/>
        <w:bCs/>
        <w:sz w:val="36"/>
        <w:szCs w:val="36"/>
      </w:rPr>
      <w:t>U.S. Poverty Monthly 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DD"/>
    <w:multiLevelType w:val="hybridMultilevel"/>
    <w:tmpl w:val="1086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EF2"/>
    <w:multiLevelType w:val="hybridMultilevel"/>
    <w:tmpl w:val="2BF6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53A5"/>
    <w:multiLevelType w:val="hybridMultilevel"/>
    <w:tmpl w:val="3518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5B78"/>
    <w:multiLevelType w:val="hybridMultilevel"/>
    <w:tmpl w:val="B128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008A"/>
    <w:multiLevelType w:val="hybridMultilevel"/>
    <w:tmpl w:val="99A4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B1E86"/>
    <w:multiLevelType w:val="hybridMultilevel"/>
    <w:tmpl w:val="585AD740"/>
    <w:lvl w:ilvl="0" w:tplc="685E3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86D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E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41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6B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C8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21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E6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9943B9"/>
    <w:multiLevelType w:val="hybridMultilevel"/>
    <w:tmpl w:val="906C1726"/>
    <w:lvl w:ilvl="0" w:tplc="8C90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A9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41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E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4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A1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C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4B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F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1207D3"/>
    <w:multiLevelType w:val="hybridMultilevel"/>
    <w:tmpl w:val="CE8C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10FBC"/>
    <w:multiLevelType w:val="multilevel"/>
    <w:tmpl w:val="80F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39AB"/>
    <w:multiLevelType w:val="hybridMultilevel"/>
    <w:tmpl w:val="041A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5CB4"/>
    <w:multiLevelType w:val="hybridMultilevel"/>
    <w:tmpl w:val="48E4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927E77"/>
    <w:multiLevelType w:val="hybridMultilevel"/>
    <w:tmpl w:val="EFF2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0202E"/>
    <w:multiLevelType w:val="hybridMultilevel"/>
    <w:tmpl w:val="78EC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16010"/>
    <w:multiLevelType w:val="hybridMultilevel"/>
    <w:tmpl w:val="3532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C0BDE"/>
    <w:multiLevelType w:val="hybridMultilevel"/>
    <w:tmpl w:val="C93CBF02"/>
    <w:lvl w:ilvl="0" w:tplc="261EC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6C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6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C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4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66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8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A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252E63"/>
    <w:multiLevelType w:val="hybridMultilevel"/>
    <w:tmpl w:val="2F6EE346"/>
    <w:lvl w:ilvl="0" w:tplc="881AE9E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655BE"/>
    <w:multiLevelType w:val="multilevel"/>
    <w:tmpl w:val="551A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861FD5"/>
    <w:multiLevelType w:val="hybridMultilevel"/>
    <w:tmpl w:val="BEA66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6C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6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C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4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66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8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A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8277AB"/>
    <w:multiLevelType w:val="hybridMultilevel"/>
    <w:tmpl w:val="5BDC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C6D37"/>
    <w:multiLevelType w:val="hybridMultilevel"/>
    <w:tmpl w:val="64C08A3A"/>
    <w:lvl w:ilvl="0" w:tplc="52701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A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02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0F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4A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0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C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8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671E8F"/>
    <w:multiLevelType w:val="hybridMultilevel"/>
    <w:tmpl w:val="48D2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227A3"/>
    <w:multiLevelType w:val="multilevel"/>
    <w:tmpl w:val="90B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2"/>
  </w:num>
  <w:num w:numId="5">
    <w:abstractNumId w:val="16"/>
  </w:num>
  <w:num w:numId="6">
    <w:abstractNumId w:val="15"/>
  </w:num>
  <w:num w:numId="7">
    <w:abstractNumId w:val="25"/>
  </w:num>
  <w:num w:numId="8">
    <w:abstractNumId w:val="27"/>
  </w:num>
  <w:num w:numId="9">
    <w:abstractNumId w:val="13"/>
  </w:num>
  <w:num w:numId="10">
    <w:abstractNumId w:val="10"/>
  </w:num>
  <w:num w:numId="11">
    <w:abstractNumId w:val="22"/>
  </w:num>
  <w:num w:numId="12">
    <w:abstractNumId w:val="4"/>
  </w:num>
  <w:num w:numId="13">
    <w:abstractNumId w:val="18"/>
  </w:num>
  <w:num w:numId="14">
    <w:abstractNumId w:val="17"/>
  </w:num>
  <w:num w:numId="15">
    <w:abstractNumId w:val="19"/>
  </w:num>
  <w:num w:numId="16">
    <w:abstractNumId w:val="14"/>
  </w:num>
  <w:num w:numId="17">
    <w:abstractNumId w:val="6"/>
  </w:num>
  <w:num w:numId="18">
    <w:abstractNumId w:val="5"/>
  </w:num>
  <w:num w:numId="19">
    <w:abstractNumId w:val="9"/>
  </w:num>
  <w:num w:numId="20">
    <w:abstractNumId w:val="0"/>
  </w:num>
  <w:num w:numId="21">
    <w:abstractNumId w:val="7"/>
  </w:num>
  <w:num w:numId="22">
    <w:abstractNumId w:val="26"/>
  </w:num>
  <w:num w:numId="23">
    <w:abstractNumId w:val="8"/>
  </w:num>
  <w:num w:numId="24">
    <w:abstractNumId w:val="23"/>
  </w:num>
  <w:num w:numId="25">
    <w:abstractNumId w:val="1"/>
  </w:num>
  <w:num w:numId="26">
    <w:abstractNumId w:val="21"/>
  </w:num>
  <w:num w:numId="27">
    <w:abstractNumId w:val="24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872"/>
    <w:rsid w:val="000016D2"/>
    <w:rsid w:val="000023FB"/>
    <w:rsid w:val="000029A9"/>
    <w:rsid w:val="00003B80"/>
    <w:rsid w:val="000044A7"/>
    <w:rsid w:val="0000651D"/>
    <w:rsid w:val="00006F3D"/>
    <w:rsid w:val="00007611"/>
    <w:rsid w:val="0001030A"/>
    <w:rsid w:val="00010D08"/>
    <w:rsid w:val="00011590"/>
    <w:rsid w:val="00011EE3"/>
    <w:rsid w:val="00020E7F"/>
    <w:rsid w:val="00021A58"/>
    <w:rsid w:val="00021AF2"/>
    <w:rsid w:val="000257FF"/>
    <w:rsid w:val="00036402"/>
    <w:rsid w:val="00036C68"/>
    <w:rsid w:val="000370AC"/>
    <w:rsid w:val="000370BB"/>
    <w:rsid w:val="00037253"/>
    <w:rsid w:val="000376E9"/>
    <w:rsid w:val="000417B3"/>
    <w:rsid w:val="00041829"/>
    <w:rsid w:val="00042F2F"/>
    <w:rsid w:val="0004774D"/>
    <w:rsid w:val="0005035D"/>
    <w:rsid w:val="00050657"/>
    <w:rsid w:val="00053C74"/>
    <w:rsid w:val="0005477A"/>
    <w:rsid w:val="0005618B"/>
    <w:rsid w:val="00056C1A"/>
    <w:rsid w:val="0006003A"/>
    <w:rsid w:val="00061117"/>
    <w:rsid w:val="000620BE"/>
    <w:rsid w:val="0006212B"/>
    <w:rsid w:val="0006755A"/>
    <w:rsid w:val="00071AE0"/>
    <w:rsid w:val="00072504"/>
    <w:rsid w:val="00075EA4"/>
    <w:rsid w:val="00081F7F"/>
    <w:rsid w:val="00082B6A"/>
    <w:rsid w:val="00083F62"/>
    <w:rsid w:val="00083FC5"/>
    <w:rsid w:val="00085856"/>
    <w:rsid w:val="00085B1C"/>
    <w:rsid w:val="0008686C"/>
    <w:rsid w:val="00090A62"/>
    <w:rsid w:val="00092008"/>
    <w:rsid w:val="000933AC"/>
    <w:rsid w:val="000933B4"/>
    <w:rsid w:val="00094F3A"/>
    <w:rsid w:val="000952F5"/>
    <w:rsid w:val="00096C11"/>
    <w:rsid w:val="00097AFB"/>
    <w:rsid w:val="000A04EE"/>
    <w:rsid w:val="000A09BC"/>
    <w:rsid w:val="000A211D"/>
    <w:rsid w:val="000A55A0"/>
    <w:rsid w:val="000A57F7"/>
    <w:rsid w:val="000A5DF2"/>
    <w:rsid w:val="000A708D"/>
    <w:rsid w:val="000A7B80"/>
    <w:rsid w:val="000B4630"/>
    <w:rsid w:val="000B4CE0"/>
    <w:rsid w:val="000B4E54"/>
    <w:rsid w:val="000B5480"/>
    <w:rsid w:val="000B6D2D"/>
    <w:rsid w:val="000B7954"/>
    <w:rsid w:val="000B7A44"/>
    <w:rsid w:val="000C05A1"/>
    <w:rsid w:val="000C18F1"/>
    <w:rsid w:val="000C1B73"/>
    <w:rsid w:val="000C207A"/>
    <w:rsid w:val="000C3209"/>
    <w:rsid w:val="000C3716"/>
    <w:rsid w:val="000C3A3F"/>
    <w:rsid w:val="000C4C1A"/>
    <w:rsid w:val="000C4C21"/>
    <w:rsid w:val="000C651D"/>
    <w:rsid w:val="000C65C2"/>
    <w:rsid w:val="000C6D60"/>
    <w:rsid w:val="000D0BBE"/>
    <w:rsid w:val="000D156B"/>
    <w:rsid w:val="000D1B18"/>
    <w:rsid w:val="000D3C24"/>
    <w:rsid w:val="000D3FF1"/>
    <w:rsid w:val="000D5B65"/>
    <w:rsid w:val="000D696F"/>
    <w:rsid w:val="000D6CA0"/>
    <w:rsid w:val="000D7203"/>
    <w:rsid w:val="000E084A"/>
    <w:rsid w:val="000E154C"/>
    <w:rsid w:val="000E3489"/>
    <w:rsid w:val="000E3CD0"/>
    <w:rsid w:val="000E3D40"/>
    <w:rsid w:val="000E4952"/>
    <w:rsid w:val="000E5633"/>
    <w:rsid w:val="000E5A2A"/>
    <w:rsid w:val="000F2433"/>
    <w:rsid w:val="000F2925"/>
    <w:rsid w:val="000F39A3"/>
    <w:rsid w:val="000F48E6"/>
    <w:rsid w:val="000F4CC8"/>
    <w:rsid w:val="000F4D91"/>
    <w:rsid w:val="000F5BEA"/>
    <w:rsid w:val="000F6D2E"/>
    <w:rsid w:val="000F7D41"/>
    <w:rsid w:val="001011BA"/>
    <w:rsid w:val="00102D28"/>
    <w:rsid w:val="00102DD2"/>
    <w:rsid w:val="001032B5"/>
    <w:rsid w:val="00104B97"/>
    <w:rsid w:val="00106473"/>
    <w:rsid w:val="00106586"/>
    <w:rsid w:val="00112515"/>
    <w:rsid w:val="00112D91"/>
    <w:rsid w:val="00113AE3"/>
    <w:rsid w:val="001140EC"/>
    <w:rsid w:val="001141B4"/>
    <w:rsid w:val="00114F57"/>
    <w:rsid w:val="001157F4"/>
    <w:rsid w:val="00115F38"/>
    <w:rsid w:val="00116795"/>
    <w:rsid w:val="00117AA4"/>
    <w:rsid w:val="00117E30"/>
    <w:rsid w:val="0012064C"/>
    <w:rsid w:val="00123FB5"/>
    <w:rsid w:val="00126788"/>
    <w:rsid w:val="00126AA9"/>
    <w:rsid w:val="00132D66"/>
    <w:rsid w:val="0013436D"/>
    <w:rsid w:val="00135683"/>
    <w:rsid w:val="0014053E"/>
    <w:rsid w:val="0014324E"/>
    <w:rsid w:val="001435D7"/>
    <w:rsid w:val="00143746"/>
    <w:rsid w:val="00144ADB"/>
    <w:rsid w:val="00145433"/>
    <w:rsid w:val="0014685E"/>
    <w:rsid w:val="00150975"/>
    <w:rsid w:val="00152899"/>
    <w:rsid w:val="00154506"/>
    <w:rsid w:val="00155054"/>
    <w:rsid w:val="001550AF"/>
    <w:rsid w:val="001605D9"/>
    <w:rsid w:val="0016067B"/>
    <w:rsid w:val="001615DD"/>
    <w:rsid w:val="001617F9"/>
    <w:rsid w:val="001631A7"/>
    <w:rsid w:val="00163C3B"/>
    <w:rsid w:val="001645B4"/>
    <w:rsid w:val="00164978"/>
    <w:rsid w:val="00165857"/>
    <w:rsid w:val="00167947"/>
    <w:rsid w:val="00171DFD"/>
    <w:rsid w:val="00173A04"/>
    <w:rsid w:val="00174E5D"/>
    <w:rsid w:val="0017657C"/>
    <w:rsid w:val="00180CFE"/>
    <w:rsid w:val="001821D9"/>
    <w:rsid w:val="001866E7"/>
    <w:rsid w:val="00187412"/>
    <w:rsid w:val="00187566"/>
    <w:rsid w:val="00187866"/>
    <w:rsid w:val="00187FCD"/>
    <w:rsid w:val="001922A9"/>
    <w:rsid w:val="001932B0"/>
    <w:rsid w:val="001932FB"/>
    <w:rsid w:val="001A334D"/>
    <w:rsid w:val="001A676C"/>
    <w:rsid w:val="001B005B"/>
    <w:rsid w:val="001B0923"/>
    <w:rsid w:val="001B2A44"/>
    <w:rsid w:val="001B5C16"/>
    <w:rsid w:val="001B62E1"/>
    <w:rsid w:val="001B690E"/>
    <w:rsid w:val="001B6E7A"/>
    <w:rsid w:val="001B740B"/>
    <w:rsid w:val="001C0733"/>
    <w:rsid w:val="001C0AF7"/>
    <w:rsid w:val="001C25AB"/>
    <w:rsid w:val="001C61DD"/>
    <w:rsid w:val="001C6395"/>
    <w:rsid w:val="001C73B4"/>
    <w:rsid w:val="001D26AE"/>
    <w:rsid w:val="001D2854"/>
    <w:rsid w:val="001D30ED"/>
    <w:rsid w:val="001D4A77"/>
    <w:rsid w:val="001D6B91"/>
    <w:rsid w:val="001D72BC"/>
    <w:rsid w:val="001E4A5D"/>
    <w:rsid w:val="001E5278"/>
    <w:rsid w:val="001E5983"/>
    <w:rsid w:val="001E6A9D"/>
    <w:rsid w:val="001F1A87"/>
    <w:rsid w:val="001F593A"/>
    <w:rsid w:val="001F5B81"/>
    <w:rsid w:val="001F62BC"/>
    <w:rsid w:val="001F73D5"/>
    <w:rsid w:val="00200412"/>
    <w:rsid w:val="00202800"/>
    <w:rsid w:val="00204726"/>
    <w:rsid w:val="002077D0"/>
    <w:rsid w:val="00207A1B"/>
    <w:rsid w:val="00210DE1"/>
    <w:rsid w:val="002132EF"/>
    <w:rsid w:val="0021432D"/>
    <w:rsid w:val="00215754"/>
    <w:rsid w:val="0021701D"/>
    <w:rsid w:val="00217448"/>
    <w:rsid w:val="002176BC"/>
    <w:rsid w:val="00220FE6"/>
    <w:rsid w:val="00221064"/>
    <w:rsid w:val="00223FF9"/>
    <w:rsid w:val="002258A9"/>
    <w:rsid w:val="0022774A"/>
    <w:rsid w:val="002311A4"/>
    <w:rsid w:val="00231212"/>
    <w:rsid w:val="00231BC2"/>
    <w:rsid w:val="00232B3A"/>
    <w:rsid w:val="00233ECA"/>
    <w:rsid w:val="00234B94"/>
    <w:rsid w:val="00234DC9"/>
    <w:rsid w:val="00237F59"/>
    <w:rsid w:val="00240E2B"/>
    <w:rsid w:val="00241CB2"/>
    <w:rsid w:val="00242AB0"/>
    <w:rsid w:val="0024314A"/>
    <w:rsid w:val="00251BC7"/>
    <w:rsid w:val="00252CC1"/>
    <w:rsid w:val="00252FD7"/>
    <w:rsid w:val="00253191"/>
    <w:rsid w:val="0025350F"/>
    <w:rsid w:val="002566B9"/>
    <w:rsid w:val="00256974"/>
    <w:rsid w:val="00256F0A"/>
    <w:rsid w:val="002611AD"/>
    <w:rsid w:val="00261652"/>
    <w:rsid w:val="00265DF9"/>
    <w:rsid w:val="00266EA0"/>
    <w:rsid w:val="002733D5"/>
    <w:rsid w:val="002757A2"/>
    <w:rsid w:val="00277F01"/>
    <w:rsid w:val="0028242A"/>
    <w:rsid w:val="00284E4A"/>
    <w:rsid w:val="00285D7A"/>
    <w:rsid w:val="002868E8"/>
    <w:rsid w:val="002900BF"/>
    <w:rsid w:val="002906FD"/>
    <w:rsid w:val="00292CF1"/>
    <w:rsid w:val="00293883"/>
    <w:rsid w:val="00297829"/>
    <w:rsid w:val="002A0B17"/>
    <w:rsid w:val="002A189A"/>
    <w:rsid w:val="002A3E23"/>
    <w:rsid w:val="002A5261"/>
    <w:rsid w:val="002A56D1"/>
    <w:rsid w:val="002A5E8A"/>
    <w:rsid w:val="002A7029"/>
    <w:rsid w:val="002A716C"/>
    <w:rsid w:val="002B0429"/>
    <w:rsid w:val="002B0BC6"/>
    <w:rsid w:val="002B1750"/>
    <w:rsid w:val="002B22B8"/>
    <w:rsid w:val="002B3A3B"/>
    <w:rsid w:val="002B3C78"/>
    <w:rsid w:val="002B46F0"/>
    <w:rsid w:val="002C2499"/>
    <w:rsid w:val="002C3DB6"/>
    <w:rsid w:val="002C42CF"/>
    <w:rsid w:val="002C668B"/>
    <w:rsid w:val="002C6E2D"/>
    <w:rsid w:val="002D0A6E"/>
    <w:rsid w:val="002D1736"/>
    <w:rsid w:val="002D5BE7"/>
    <w:rsid w:val="002E15E7"/>
    <w:rsid w:val="002E35D4"/>
    <w:rsid w:val="002E3C3E"/>
    <w:rsid w:val="002E54E0"/>
    <w:rsid w:val="002E612B"/>
    <w:rsid w:val="002E6472"/>
    <w:rsid w:val="002F14D7"/>
    <w:rsid w:val="002F1567"/>
    <w:rsid w:val="002F2202"/>
    <w:rsid w:val="002F3979"/>
    <w:rsid w:val="002F59E8"/>
    <w:rsid w:val="002F66F3"/>
    <w:rsid w:val="00302192"/>
    <w:rsid w:val="00302BEF"/>
    <w:rsid w:val="00302C8F"/>
    <w:rsid w:val="0031000B"/>
    <w:rsid w:val="00310C75"/>
    <w:rsid w:val="00311CAD"/>
    <w:rsid w:val="00312C6E"/>
    <w:rsid w:val="0031391B"/>
    <w:rsid w:val="00315AEA"/>
    <w:rsid w:val="00315D2C"/>
    <w:rsid w:val="003163D8"/>
    <w:rsid w:val="0031667D"/>
    <w:rsid w:val="00321078"/>
    <w:rsid w:val="00322CFE"/>
    <w:rsid w:val="00322F78"/>
    <w:rsid w:val="00325098"/>
    <w:rsid w:val="00325442"/>
    <w:rsid w:val="00327A44"/>
    <w:rsid w:val="00332E3C"/>
    <w:rsid w:val="00334224"/>
    <w:rsid w:val="00335CA7"/>
    <w:rsid w:val="00342823"/>
    <w:rsid w:val="00350B64"/>
    <w:rsid w:val="0035106B"/>
    <w:rsid w:val="00352DB9"/>
    <w:rsid w:val="00354001"/>
    <w:rsid w:val="003545FF"/>
    <w:rsid w:val="0035719A"/>
    <w:rsid w:val="00360EFC"/>
    <w:rsid w:val="0036126A"/>
    <w:rsid w:val="00361757"/>
    <w:rsid w:val="00363B4C"/>
    <w:rsid w:val="00364E58"/>
    <w:rsid w:val="00365A3A"/>
    <w:rsid w:val="0037143F"/>
    <w:rsid w:val="00373809"/>
    <w:rsid w:val="00375BE1"/>
    <w:rsid w:val="00381609"/>
    <w:rsid w:val="00381BBC"/>
    <w:rsid w:val="00382C18"/>
    <w:rsid w:val="00383C45"/>
    <w:rsid w:val="003841DD"/>
    <w:rsid w:val="003860C9"/>
    <w:rsid w:val="00386A76"/>
    <w:rsid w:val="003900EE"/>
    <w:rsid w:val="00390351"/>
    <w:rsid w:val="003917E7"/>
    <w:rsid w:val="00392263"/>
    <w:rsid w:val="003924DD"/>
    <w:rsid w:val="00394031"/>
    <w:rsid w:val="003952FB"/>
    <w:rsid w:val="003A1829"/>
    <w:rsid w:val="003A22A0"/>
    <w:rsid w:val="003A26DC"/>
    <w:rsid w:val="003A274E"/>
    <w:rsid w:val="003A2A32"/>
    <w:rsid w:val="003A3B99"/>
    <w:rsid w:val="003A5BF3"/>
    <w:rsid w:val="003B07CB"/>
    <w:rsid w:val="003B2977"/>
    <w:rsid w:val="003B3C33"/>
    <w:rsid w:val="003B3CD0"/>
    <w:rsid w:val="003B4D05"/>
    <w:rsid w:val="003B77C2"/>
    <w:rsid w:val="003C1253"/>
    <w:rsid w:val="003C17C0"/>
    <w:rsid w:val="003C1830"/>
    <w:rsid w:val="003C1C5F"/>
    <w:rsid w:val="003C2C44"/>
    <w:rsid w:val="003C3A5A"/>
    <w:rsid w:val="003C5EA5"/>
    <w:rsid w:val="003C7628"/>
    <w:rsid w:val="003D054A"/>
    <w:rsid w:val="003D2C7A"/>
    <w:rsid w:val="003D2CEF"/>
    <w:rsid w:val="003D4669"/>
    <w:rsid w:val="003D577A"/>
    <w:rsid w:val="003D6A65"/>
    <w:rsid w:val="003D70A3"/>
    <w:rsid w:val="003E25BF"/>
    <w:rsid w:val="003E362C"/>
    <w:rsid w:val="003E4111"/>
    <w:rsid w:val="003E4D46"/>
    <w:rsid w:val="003E5989"/>
    <w:rsid w:val="003F16EC"/>
    <w:rsid w:val="003F51B8"/>
    <w:rsid w:val="003F53AA"/>
    <w:rsid w:val="003F5795"/>
    <w:rsid w:val="003F5FA0"/>
    <w:rsid w:val="003F6A3E"/>
    <w:rsid w:val="003F7DD7"/>
    <w:rsid w:val="00402FB1"/>
    <w:rsid w:val="0040350C"/>
    <w:rsid w:val="004045CC"/>
    <w:rsid w:val="00404C0F"/>
    <w:rsid w:val="0040544A"/>
    <w:rsid w:val="00405640"/>
    <w:rsid w:val="00407553"/>
    <w:rsid w:val="00411D9B"/>
    <w:rsid w:val="0041395C"/>
    <w:rsid w:val="00413CFC"/>
    <w:rsid w:val="00414B48"/>
    <w:rsid w:val="00415773"/>
    <w:rsid w:val="00417779"/>
    <w:rsid w:val="0042247C"/>
    <w:rsid w:val="004225E5"/>
    <w:rsid w:val="00426376"/>
    <w:rsid w:val="004273C1"/>
    <w:rsid w:val="00430795"/>
    <w:rsid w:val="004317A3"/>
    <w:rsid w:val="00433BD0"/>
    <w:rsid w:val="004365EB"/>
    <w:rsid w:val="00437493"/>
    <w:rsid w:val="00437A32"/>
    <w:rsid w:val="00440B3B"/>
    <w:rsid w:val="0044112E"/>
    <w:rsid w:val="00442105"/>
    <w:rsid w:val="004448BD"/>
    <w:rsid w:val="00445EA9"/>
    <w:rsid w:val="00451EC3"/>
    <w:rsid w:val="00454107"/>
    <w:rsid w:val="0045500F"/>
    <w:rsid w:val="00456CBD"/>
    <w:rsid w:val="00460889"/>
    <w:rsid w:val="0046169B"/>
    <w:rsid w:val="00462D89"/>
    <w:rsid w:val="00462F60"/>
    <w:rsid w:val="00463A4D"/>
    <w:rsid w:val="00464A54"/>
    <w:rsid w:val="004662B0"/>
    <w:rsid w:val="004674EC"/>
    <w:rsid w:val="00470D7C"/>
    <w:rsid w:val="00471A39"/>
    <w:rsid w:val="00471A45"/>
    <w:rsid w:val="00471FFE"/>
    <w:rsid w:val="004721B9"/>
    <w:rsid w:val="00472B36"/>
    <w:rsid w:val="0047513A"/>
    <w:rsid w:val="00481070"/>
    <w:rsid w:val="0048166B"/>
    <w:rsid w:val="004866DB"/>
    <w:rsid w:val="00487E83"/>
    <w:rsid w:val="004910DD"/>
    <w:rsid w:val="00494F0E"/>
    <w:rsid w:val="00496153"/>
    <w:rsid w:val="0049769B"/>
    <w:rsid w:val="00497CF8"/>
    <w:rsid w:val="004A531E"/>
    <w:rsid w:val="004A66C0"/>
    <w:rsid w:val="004A70AF"/>
    <w:rsid w:val="004B029C"/>
    <w:rsid w:val="004B0D41"/>
    <w:rsid w:val="004B1971"/>
    <w:rsid w:val="004B4113"/>
    <w:rsid w:val="004B4BBD"/>
    <w:rsid w:val="004C0035"/>
    <w:rsid w:val="004C13BC"/>
    <w:rsid w:val="004C1B41"/>
    <w:rsid w:val="004C35F8"/>
    <w:rsid w:val="004C3897"/>
    <w:rsid w:val="004C52B5"/>
    <w:rsid w:val="004C5EAD"/>
    <w:rsid w:val="004C63B7"/>
    <w:rsid w:val="004C79ED"/>
    <w:rsid w:val="004D006C"/>
    <w:rsid w:val="004D2D31"/>
    <w:rsid w:val="004D3654"/>
    <w:rsid w:val="004D579B"/>
    <w:rsid w:val="004D5B6F"/>
    <w:rsid w:val="004D61E8"/>
    <w:rsid w:val="004D67C2"/>
    <w:rsid w:val="004E0D86"/>
    <w:rsid w:val="004E21B8"/>
    <w:rsid w:val="004E5D2A"/>
    <w:rsid w:val="004E71D3"/>
    <w:rsid w:val="004F083F"/>
    <w:rsid w:val="004F20AD"/>
    <w:rsid w:val="004F29D3"/>
    <w:rsid w:val="004F2AD3"/>
    <w:rsid w:val="004F3AA5"/>
    <w:rsid w:val="004F473A"/>
    <w:rsid w:val="004F4D9F"/>
    <w:rsid w:val="004F5E88"/>
    <w:rsid w:val="004F6D3B"/>
    <w:rsid w:val="004F7D45"/>
    <w:rsid w:val="00501451"/>
    <w:rsid w:val="00503753"/>
    <w:rsid w:val="0051267B"/>
    <w:rsid w:val="0051284F"/>
    <w:rsid w:val="00517128"/>
    <w:rsid w:val="0051A021"/>
    <w:rsid w:val="005206E2"/>
    <w:rsid w:val="00520D78"/>
    <w:rsid w:val="005229AD"/>
    <w:rsid w:val="00522DF0"/>
    <w:rsid w:val="00523025"/>
    <w:rsid w:val="00525404"/>
    <w:rsid w:val="00525580"/>
    <w:rsid w:val="00527124"/>
    <w:rsid w:val="005306F6"/>
    <w:rsid w:val="0053179B"/>
    <w:rsid w:val="005317D3"/>
    <w:rsid w:val="005338D7"/>
    <w:rsid w:val="00533E31"/>
    <w:rsid w:val="0053622E"/>
    <w:rsid w:val="005370EE"/>
    <w:rsid w:val="00537C7D"/>
    <w:rsid w:val="00537E90"/>
    <w:rsid w:val="00537F9A"/>
    <w:rsid w:val="005405DA"/>
    <w:rsid w:val="005441CB"/>
    <w:rsid w:val="00546113"/>
    <w:rsid w:val="00550C99"/>
    <w:rsid w:val="00551300"/>
    <w:rsid w:val="005545AC"/>
    <w:rsid w:val="00555D91"/>
    <w:rsid w:val="00556B2F"/>
    <w:rsid w:val="005577E3"/>
    <w:rsid w:val="00557D73"/>
    <w:rsid w:val="00557E29"/>
    <w:rsid w:val="00562E83"/>
    <w:rsid w:val="00564543"/>
    <w:rsid w:val="00564D4D"/>
    <w:rsid w:val="00565D94"/>
    <w:rsid w:val="005662FE"/>
    <w:rsid w:val="00566B0F"/>
    <w:rsid w:val="005675E9"/>
    <w:rsid w:val="005735A2"/>
    <w:rsid w:val="00573D48"/>
    <w:rsid w:val="00580044"/>
    <w:rsid w:val="0058138B"/>
    <w:rsid w:val="00581B6F"/>
    <w:rsid w:val="00583CA5"/>
    <w:rsid w:val="00584515"/>
    <w:rsid w:val="00585559"/>
    <w:rsid w:val="005862D9"/>
    <w:rsid w:val="005915B9"/>
    <w:rsid w:val="0059288E"/>
    <w:rsid w:val="00596A64"/>
    <w:rsid w:val="005A04D4"/>
    <w:rsid w:val="005A1275"/>
    <w:rsid w:val="005A13C3"/>
    <w:rsid w:val="005A32A9"/>
    <w:rsid w:val="005A3E37"/>
    <w:rsid w:val="005A41C5"/>
    <w:rsid w:val="005A44C1"/>
    <w:rsid w:val="005A4A17"/>
    <w:rsid w:val="005A4F20"/>
    <w:rsid w:val="005A6657"/>
    <w:rsid w:val="005B0982"/>
    <w:rsid w:val="005B3D28"/>
    <w:rsid w:val="005B5F77"/>
    <w:rsid w:val="005B6FB3"/>
    <w:rsid w:val="005B7D27"/>
    <w:rsid w:val="005C0DB3"/>
    <w:rsid w:val="005C12A3"/>
    <w:rsid w:val="005C1A1C"/>
    <w:rsid w:val="005C2178"/>
    <w:rsid w:val="005C656B"/>
    <w:rsid w:val="005D02F5"/>
    <w:rsid w:val="005D0563"/>
    <w:rsid w:val="005D14A3"/>
    <w:rsid w:val="005D1967"/>
    <w:rsid w:val="005D1B5D"/>
    <w:rsid w:val="005D2482"/>
    <w:rsid w:val="005D3508"/>
    <w:rsid w:val="005D3927"/>
    <w:rsid w:val="005D513F"/>
    <w:rsid w:val="005D7907"/>
    <w:rsid w:val="005E4A16"/>
    <w:rsid w:val="005E516E"/>
    <w:rsid w:val="005E54D6"/>
    <w:rsid w:val="005E5BB5"/>
    <w:rsid w:val="005E7034"/>
    <w:rsid w:val="005E7185"/>
    <w:rsid w:val="005F077B"/>
    <w:rsid w:val="005F0E84"/>
    <w:rsid w:val="005F1693"/>
    <w:rsid w:val="005F3DC4"/>
    <w:rsid w:val="005F45DB"/>
    <w:rsid w:val="005F5B76"/>
    <w:rsid w:val="005F6F3C"/>
    <w:rsid w:val="00600C08"/>
    <w:rsid w:val="00600D8A"/>
    <w:rsid w:val="00600E7A"/>
    <w:rsid w:val="00601F83"/>
    <w:rsid w:val="00603E2B"/>
    <w:rsid w:val="0060405E"/>
    <w:rsid w:val="00606ABA"/>
    <w:rsid w:val="00606B64"/>
    <w:rsid w:val="00606F57"/>
    <w:rsid w:val="00610F16"/>
    <w:rsid w:val="0061130E"/>
    <w:rsid w:val="00612A1F"/>
    <w:rsid w:val="00612A57"/>
    <w:rsid w:val="00612B75"/>
    <w:rsid w:val="00614782"/>
    <w:rsid w:val="00614AF5"/>
    <w:rsid w:val="00616C59"/>
    <w:rsid w:val="00617D82"/>
    <w:rsid w:val="0062164B"/>
    <w:rsid w:val="00621B29"/>
    <w:rsid w:val="006229B5"/>
    <w:rsid w:val="006232C4"/>
    <w:rsid w:val="00624893"/>
    <w:rsid w:val="00624DA9"/>
    <w:rsid w:val="006260E9"/>
    <w:rsid w:val="00626805"/>
    <w:rsid w:val="006276AD"/>
    <w:rsid w:val="006308EC"/>
    <w:rsid w:val="00635054"/>
    <w:rsid w:val="00635568"/>
    <w:rsid w:val="006363AD"/>
    <w:rsid w:val="0064023D"/>
    <w:rsid w:val="00643557"/>
    <w:rsid w:val="0064477C"/>
    <w:rsid w:val="00646328"/>
    <w:rsid w:val="00647579"/>
    <w:rsid w:val="00647BD3"/>
    <w:rsid w:val="00650184"/>
    <w:rsid w:val="00650AE7"/>
    <w:rsid w:val="00650F4B"/>
    <w:rsid w:val="00651669"/>
    <w:rsid w:val="00651857"/>
    <w:rsid w:val="00653CBD"/>
    <w:rsid w:val="00653FFE"/>
    <w:rsid w:val="00654980"/>
    <w:rsid w:val="00654DC0"/>
    <w:rsid w:val="006576AC"/>
    <w:rsid w:val="006604F7"/>
    <w:rsid w:val="0066075B"/>
    <w:rsid w:val="0066138A"/>
    <w:rsid w:val="00661AC0"/>
    <w:rsid w:val="00661BD4"/>
    <w:rsid w:val="00662145"/>
    <w:rsid w:val="00666F7C"/>
    <w:rsid w:val="00667BF8"/>
    <w:rsid w:val="006700D6"/>
    <w:rsid w:val="00670ACA"/>
    <w:rsid w:val="00671BFC"/>
    <w:rsid w:val="006733BE"/>
    <w:rsid w:val="006735A6"/>
    <w:rsid w:val="006754A4"/>
    <w:rsid w:val="006760DA"/>
    <w:rsid w:val="00680EF6"/>
    <w:rsid w:val="0068166B"/>
    <w:rsid w:val="00682534"/>
    <w:rsid w:val="00683BCC"/>
    <w:rsid w:val="006843F3"/>
    <w:rsid w:val="006845B9"/>
    <w:rsid w:val="0068607D"/>
    <w:rsid w:val="00686F4C"/>
    <w:rsid w:val="00692710"/>
    <w:rsid w:val="00692C63"/>
    <w:rsid w:val="00693018"/>
    <w:rsid w:val="00693A1B"/>
    <w:rsid w:val="0069580D"/>
    <w:rsid w:val="00695F4D"/>
    <w:rsid w:val="00696F6A"/>
    <w:rsid w:val="00697654"/>
    <w:rsid w:val="006A02A8"/>
    <w:rsid w:val="006A0E4C"/>
    <w:rsid w:val="006A48B5"/>
    <w:rsid w:val="006A4A63"/>
    <w:rsid w:val="006A51E1"/>
    <w:rsid w:val="006A57AA"/>
    <w:rsid w:val="006A6794"/>
    <w:rsid w:val="006A7477"/>
    <w:rsid w:val="006A75AE"/>
    <w:rsid w:val="006B0362"/>
    <w:rsid w:val="006B22ED"/>
    <w:rsid w:val="006B2DB3"/>
    <w:rsid w:val="006B2ED6"/>
    <w:rsid w:val="006B3404"/>
    <w:rsid w:val="006B6C4F"/>
    <w:rsid w:val="006C0C61"/>
    <w:rsid w:val="006C33C9"/>
    <w:rsid w:val="006C3C50"/>
    <w:rsid w:val="006C41DF"/>
    <w:rsid w:val="006C5882"/>
    <w:rsid w:val="006C5A16"/>
    <w:rsid w:val="006D02EB"/>
    <w:rsid w:val="006D0A3F"/>
    <w:rsid w:val="006D28EA"/>
    <w:rsid w:val="006D2C53"/>
    <w:rsid w:val="006D2EFD"/>
    <w:rsid w:val="006D3044"/>
    <w:rsid w:val="006D616B"/>
    <w:rsid w:val="006E029E"/>
    <w:rsid w:val="006E0812"/>
    <w:rsid w:val="006E0D3E"/>
    <w:rsid w:val="006E43F3"/>
    <w:rsid w:val="006E46E6"/>
    <w:rsid w:val="006E4A81"/>
    <w:rsid w:val="006E5AF1"/>
    <w:rsid w:val="006E609D"/>
    <w:rsid w:val="006E6534"/>
    <w:rsid w:val="006E6A76"/>
    <w:rsid w:val="006F27A2"/>
    <w:rsid w:val="006F29EB"/>
    <w:rsid w:val="006F6DCA"/>
    <w:rsid w:val="006F72EA"/>
    <w:rsid w:val="00700249"/>
    <w:rsid w:val="007009D6"/>
    <w:rsid w:val="00702D5B"/>
    <w:rsid w:val="00702F25"/>
    <w:rsid w:val="00703434"/>
    <w:rsid w:val="0070536E"/>
    <w:rsid w:val="00706FB8"/>
    <w:rsid w:val="00710B77"/>
    <w:rsid w:val="007116DC"/>
    <w:rsid w:val="00711E55"/>
    <w:rsid w:val="00712916"/>
    <w:rsid w:val="007134EA"/>
    <w:rsid w:val="007148F0"/>
    <w:rsid w:val="007160DC"/>
    <w:rsid w:val="00716867"/>
    <w:rsid w:val="00722967"/>
    <w:rsid w:val="00722D62"/>
    <w:rsid w:val="00723232"/>
    <w:rsid w:val="0072356B"/>
    <w:rsid w:val="00723B4C"/>
    <w:rsid w:val="00723BA3"/>
    <w:rsid w:val="00723C74"/>
    <w:rsid w:val="0073076C"/>
    <w:rsid w:val="00733459"/>
    <w:rsid w:val="00736EAB"/>
    <w:rsid w:val="00740AA1"/>
    <w:rsid w:val="007424B2"/>
    <w:rsid w:val="007428BE"/>
    <w:rsid w:val="00743D0E"/>
    <w:rsid w:val="007462E3"/>
    <w:rsid w:val="00747A03"/>
    <w:rsid w:val="0075142F"/>
    <w:rsid w:val="00753BB1"/>
    <w:rsid w:val="00753D5A"/>
    <w:rsid w:val="007544DD"/>
    <w:rsid w:val="00754A08"/>
    <w:rsid w:val="00755034"/>
    <w:rsid w:val="0076155E"/>
    <w:rsid w:val="00764D1E"/>
    <w:rsid w:val="007655A5"/>
    <w:rsid w:val="00770181"/>
    <w:rsid w:val="0077124B"/>
    <w:rsid w:val="00772083"/>
    <w:rsid w:val="007730BF"/>
    <w:rsid w:val="0077351A"/>
    <w:rsid w:val="00773DD6"/>
    <w:rsid w:val="007761D6"/>
    <w:rsid w:val="00776DD4"/>
    <w:rsid w:val="00780754"/>
    <w:rsid w:val="00780F9F"/>
    <w:rsid w:val="007817E8"/>
    <w:rsid w:val="007820EF"/>
    <w:rsid w:val="00782141"/>
    <w:rsid w:val="007824C3"/>
    <w:rsid w:val="00785499"/>
    <w:rsid w:val="0079066D"/>
    <w:rsid w:val="00792B4C"/>
    <w:rsid w:val="00792FF6"/>
    <w:rsid w:val="00795D79"/>
    <w:rsid w:val="007A3FE4"/>
    <w:rsid w:val="007A4A56"/>
    <w:rsid w:val="007A582B"/>
    <w:rsid w:val="007A5ACC"/>
    <w:rsid w:val="007B0A9E"/>
    <w:rsid w:val="007B3CD9"/>
    <w:rsid w:val="007B4F9B"/>
    <w:rsid w:val="007B60B8"/>
    <w:rsid w:val="007B6893"/>
    <w:rsid w:val="007B7311"/>
    <w:rsid w:val="007B74E4"/>
    <w:rsid w:val="007B7AFC"/>
    <w:rsid w:val="007B7C20"/>
    <w:rsid w:val="007C1E59"/>
    <w:rsid w:val="007C24DB"/>
    <w:rsid w:val="007C39DF"/>
    <w:rsid w:val="007C6663"/>
    <w:rsid w:val="007C6D91"/>
    <w:rsid w:val="007C746D"/>
    <w:rsid w:val="007C7D92"/>
    <w:rsid w:val="007D4CAC"/>
    <w:rsid w:val="007D56A6"/>
    <w:rsid w:val="007D6274"/>
    <w:rsid w:val="007D6D21"/>
    <w:rsid w:val="007D6DA8"/>
    <w:rsid w:val="007E0D39"/>
    <w:rsid w:val="007E1918"/>
    <w:rsid w:val="007E2623"/>
    <w:rsid w:val="007E38EA"/>
    <w:rsid w:val="007E4503"/>
    <w:rsid w:val="007F1ABB"/>
    <w:rsid w:val="007F4C21"/>
    <w:rsid w:val="007F6A7D"/>
    <w:rsid w:val="007F6D3C"/>
    <w:rsid w:val="00801C12"/>
    <w:rsid w:val="00802872"/>
    <w:rsid w:val="00804255"/>
    <w:rsid w:val="00805A49"/>
    <w:rsid w:val="00805E7B"/>
    <w:rsid w:val="00806B9B"/>
    <w:rsid w:val="0080793B"/>
    <w:rsid w:val="00807997"/>
    <w:rsid w:val="00812408"/>
    <w:rsid w:val="00812AFE"/>
    <w:rsid w:val="00814F62"/>
    <w:rsid w:val="0081513F"/>
    <w:rsid w:val="00815922"/>
    <w:rsid w:val="008175AC"/>
    <w:rsid w:val="00822BB7"/>
    <w:rsid w:val="00824AD6"/>
    <w:rsid w:val="00824AD7"/>
    <w:rsid w:val="00825A8B"/>
    <w:rsid w:val="00826B0E"/>
    <w:rsid w:val="00826CB8"/>
    <w:rsid w:val="0083091A"/>
    <w:rsid w:val="00830D7B"/>
    <w:rsid w:val="008319B2"/>
    <w:rsid w:val="00834D04"/>
    <w:rsid w:val="00834DA5"/>
    <w:rsid w:val="00835059"/>
    <w:rsid w:val="00835411"/>
    <w:rsid w:val="008355D1"/>
    <w:rsid w:val="00836F01"/>
    <w:rsid w:val="008378F0"/>
    <w:rsid w:val="00841994"/>
    <w:rsid w:val="00841B3F"/>
    <w:rsid w:val="00844AC8"/>
    <w:rsid w:val="00853AC8"/>
    <w:rsid w:val="008544DD"/>
    <w:rsid w:val="008551E1"/>
    <w:rsid w:val="00855F5A"/>
    <w:rsid w:val="0085790A"/>
    <w:rsid w:val="00861DB7"/>
    <w:rsid w:val="008675DB"/>
    <w:rsid w:val="00870A43"/>
    <w:rsid w:val="00871F51"/>
    <w:rsid w:val="008737D4"/>
    <w:rsid w:val="00873EDB"/>
    <w:rsid w:val="008744A0"/>
    <w:rsid w:val="008778E1"/>
    <w:rsid w:val="00877AF3"/>
    <w:rsid w:val="00877D84"/>
    <w:rsid w:val="00880186"/>
    <w:rsid w:val="00881F24"/>
    <w:rsid w:val="0088395E"/>
    <w:rsid w:val="008861B4"/>
    <w:rsid w:val="00887797"/>
    <w:rsid w:val="0089047B"/>
    <w:rsid w:val="008922CE"/>
    <w:rsid w:val="00892335"/>
    <w:rsid w:val="00892549"/>
    <w:rsid w:val="008925A2"/>
    <w:rsid w:val="008933A9"/>
    <w:rsid w:val="00894B0E"/>
    <w:rsid w:val="00894C7F"/>
    <w:rsid w:val="008958B3"/>
    <w:rsid w:val="00896A04"/>
    <w:rsid w:val="0089703F"/>
    <w:rsid w:val="008974EF"/>
    <w:rsid w:val="00897517"/>
    <w:rsid w:val="008A0C1B"/>
    <w:rsid w:val="008A15F3"/>
    <w:rsid w:val="008A19F7"/>
    <w:rsid w:val="008A5CE5"/>
    <w:rsid w:val="008A6804"/>
    <w:rsid w:val="008B09D0"/>
    <w:rsid w:val="008B106C"/>
    <w:rsid w:val="008B129E"/>
    <w:rsid w:val="008B3372"/>
    <w:rsid w:val="008B481C"/>
    <w:rsid w:val="008B4C86"/>
    <w:rsid w:val="008B5042"/>
    <w:rsid w:val="008B544A"/>
    <w:rsid w:val="008B60A6"/>
    <w:rsid w:val="008B65AE"/>
    <w:rsid w:val="008B708C"/>
    <w:rsid w:val="008B7510"/>
    <w:rsid w:val="008C0831"/>
    <w:rsid w:val="008C1E2F"/>
    <w:rsid w:val="008C1FAF"/>
    <w:rsid w:val="008C2505"/>
    <w:rsid w:val="008C2D37"/>
    <w:rsid w:val="008C5C1F"/>
    <w:rsid w:val="008C5F0B"/>
    <w:rsid w:val="008C612B"/>
    <w:rsid w:val="008C6E6D"/>
    <w:rsid w:val="008D5852"/>
    <w:rsid w:val="008D5DCB"/>
    <w:rsid w:val="008D6C79"/>
    <w:rsid w:val="008D7481"/>
    <w:rsid w:val="008E37A1"/>
    <w:rsid w:val="008E624C"/>
    <w:rsid w:val="008E71EC"/>
    <w:rsid w:val="008E722A"/>
    <w:rsid w:val="008F0EED"/>
    <w:rsid w:val="008F1433"/>
    <w:rsid w:val="008F2147"/>
    <w:rsid w:val="008F2998"/>
    <w:rsid w:val="008F4010"/>
    <w:rsid w:val="008F57BB"/>
    <w:rsid w:val="008F6E2E"/>
    <w:rsid w:val="00903885"/>
    <w:rsid w:val="00905346"/>
    <w:rsid w:val="009056F0"/>
    <w:rsid w:val="009064FA"/>
    <w:rsid w:val="00912250"/>
    <w:rsid w:val="00913744"/>
    <w:rsid w:val="0091672B"/>
    <w:rsid w:val="00916B89"/>
    <w:rsid w:val="00917AAA"/>
    <w:rsid w:val="00917CC7"/>
    <w:rsid w:val="009214D4"/>
    <w:rsid w:val="00921903"/>
    <w:rsid w:val="00923CFB"/>
    <w:rsid w:val="00927182"/>
    <w:rsid w:val="00927781"/>
    <w:rsid w:val="00931BA7"/>
    <w:rsid w:val="0093206E"/>
    <w:rsid w:val="009340AB"/>
    <w:rsid w:val="00935577"/>
    <w:rsid w:val="00935670"/>
    <w:rsid w:val="00936261"/>
    <w:rsid w:val="00941306"/>
    <w:rsid w:val="009417FE"/>
    <w:rsid w:val="009434B1"/>
    <w:rsid w:val="00944C9A"/>
    <w:rsid w:val="00946F0A"/>
    <w:rsid w:val="00950660"/>
    <w:rsid w:val="00950715"/>
    <w:rsid w:val="00953B11"/>
    <w:rsid w:val="00953BDD"/>
    <w:rsid w:val="00954D28"/>
    <w:rsid w:val="00955B57"/>
    <w:rsid w:val="00956690"/>
    <w:rsid w:val="00956EEC"/>
    <w:rsid w:val="00956F27"/>
    <w:rsid w:val="0095773F"/>
    <w:rsid w:val="00960A17"/>
    <w:rsid w:val="0096369A"/>
    <w:rsid w:val="009640E4"/>
    <w:rsid w:val="00965EC8"/>
    <w:rsid w:val="009661B4"/>
    <w:rsid w:val="00970BED"/>
    <w:rsid w:val="00970EB2"/>
    <w:rsid w:val="0097130E"/>
    <w:rsid w:val="00974C39"/>
    <w:rsid w:val="00976234"/>
    <w:rsid w:val="0097713D"/>
    <w:rsid w:val="00977C27"/>
    <w:rsid w:val="00980749"/>
    <w:rsid w:val="0098162A"/>
    <w:rsid w:val="00981E4A"/>
    <w:rsid w:val="0098202D"/>
    <w:rsid w:val="0098574F"/>
    <w:rsid w:val="00985B57"/>
    <w:rsid w:val="00987D90"/>
    <w:rsid w:val="00987EF4"/>
    <w:rsid w:val="00991427"/>
    <w:rsid w:val="00993396"/>
    <w:rsid w:val="00995BE3"/>
    <w:rsid w:val="00995DD7"/>
    <w:rsid w:val="009A0E74"/>
    <w:rsid w:val="009A1EE9"/>
    <w:rsid w:val="009A2792"/>
    <w:rsid w:val="009A3C22"/>
    <w:rsid w:val="009A5645"/>
    <w:rsid w:val="009A56C8"/>
    <w:rsid w:val="009B02F6"/>
    <w:rsid w:val="009B0856"/>
    <w:rsid w:val="009B0F3F"/>
    <w:rsid w:val="009B15AB"/>
    <w:rsid w:val="009B2AD7"/>
    <w:rsid w:val="009B38F8"/>
    <w:rsid w:val="009B45C5"/>
    <w:rsid w:val="009B6442"/>
    <w:rsid w:val="009B7D7B"/>
    <w:rsid w:val="009C2300"/>
    <w:rsid w:val="009C38D1"/>
    <w:rsid w:val="009C4A60"/>
    <w:rsid w:val="009C6141"/>
    <w:rsid w:val="009C7F0A"/>
    <w:rsid w:val="009D07C3"/>
    <w:rsid w:val="009D0CAD"/>
    <w:rsid w:val="009D1D40"/>
    <w:rsid w:val="009D2EE9"/>
    <w:rsid w:val="009D347B"/>
    <w:rsid w:val="009D4497"/>
    <w:rsid w:val="009D533E"/>
    <w:rsid w:val="009D552C"/>
    <w:rsid w:val="009D5666"/>
    <w:rsid w:val="009D5AC8"/>
    <w:rsid w:val="009D6D90"/>
    <w:rsid w:val="009D6FC4"/>
    <w:rsid w:val="009E162F"/>
    <w:rsid w:val="009E2C0E"/>
    <w:rsid w:val="009E44F9"/>
    <w:rsid w:val="009E4BD7"/>
    <w:rsid w:val="009E5C8F"/>
    <w:rsid w:val="009F001B"/>
    <w:rsid w:val="009F4108"/>
    <w:rsid w:val="009F4113"/>
    <w:rsid w:val="009F6040"/>
    <w:rsid w:val="009F6F76"/>
    <w:rsid w:val="009F7924"/>
    <w:rsid w:val="00A03435"/>
    <w:rsid w:val="00A068E4"/>
    <w:rsid w:val="00A11736"/>
    <w:rsid w:val="00A13AF7"/>
    <w:rsid w:val="00A14F74"/>
    <w:rsid w:val="00A162FA"/>
    <w:rsid w:val="00A16E94"/>
    <w:rsid w:val="00A20401"/>
    <w:rsid w:val="00A214C4"/>
    <w:rsid w:val="00A21FB4"/>
    <w:rsid w:val="00A2460E"/>
    <w:rsid w:val="00A31A7B"/>
    <w:rsid w:val="00A321CA"/>
    <w:rsid w:val="00A324F4"/>
    <w:rsid w:val="00A32A1E"/>
    <w:rsid w:val="00A35BC9"/>
    <w:rsid w:val="00A36084"/>
    <w:rsid w:val="00A375B2"/>
    <w:rsid w:val="00A4189A"/>
    <w:rsid w:val="00A41A53"/>
    <w:rsid w:val="00A428DD"/>
    <w:rsid w:val="00A4436F"/>
    <w:rsid w:val="00A451B2"/>
    <w:rsid w:val="00A45C53"/>
    <w:rsid w:val="00A46628"/>
    <w:rsid w:val="00A502E2"/>
    <w:rsid w:val="00A50753"/>
    <w:rsid w:val="00A50F5A"/>
    <w:rsid w:val="00A51FF1"/>
    <w:rsid w:val="00A5308A"/>
    <w:rsid w:val="00A537D8"/>
    <w:rsid w:val="00A55646"/>
    <w:rsid w:val="00A63AF1"/>
    <w:rsid w:val="00A6423B"/>
    <w:rsid w:val="00A65197"/>
    <w:rsid w:val="00A674F8"/>
    <w:rsid w:val="00A6785F"/>
    <w:rsid w:val="00A73318"/>
    <w:rsid w:val="00A755B0"/>
    <w:rsid w:val="00A762DD"/>
    <w:rsid w:val="00A77BC5"/>
    <w:rsid w:val="00A84A68"/>
    <w:rsid w:val="00A87915"/>
    <w:rsid w:val="00A90C7B"/>
    <w:rsid w:val="00A916C8"/>
    <w:rsid w:val="00A91D00"/>
    <w:rsid w:val="00A9310F"/>
    <w:rsid w:val="00A94911"/>
    <w:rsid w:val="00A979BD"/>
    <w:rsid w:val="00A97B5A"/>
    <w:rsid w:val="00AA088C"/>
    <w:rsid w:val="00AA0998"/>
    <w:rsid w:val="00AA2435"/>
    <w:rsid w:val="00AA5C89"/>
    <w:rsid w:val="00AA7538"/>
    <w:rsid w:val="00AB1F8F"/>
    <w:rsid w:val="00AB2972"/>
    <w:rsid w:val="00AB2AD3"/>
    <w:rsid w:val="00AB2CFC"/>
    <w:rsid w:val="00AB3023"/>
    <w:rsid w:val="00AB34D3"/>
    <w:rsid w:val="00AB7279"/>
    <w:rsid w:val="00AB7837"/>
    <w:rsid w:val="00AC097F"/>
    <w:rsid w:val="00AC0EE3"/>
    <w:rsid w:val="00AC10CA"/>
    <w:rsid w:val="00AC3A43"/>
    <w:rsid w:val="00AC4922"/>
    <w:rsid w:val="00AC52BE"/>
    <w:rsid w:val="00AC5B62"/>
    <w:rsid w:val="00AD1D3E"/>
    <w:rsid w:val="00AD289D"/>
    <w:rsid w:val="00AD2F79"/>
    <w:rsid w:val="00AD40E1"/>
    <w:rsid w:val="00AD47BD"/>
    <w:rsid w:val="00AD4F95"/>
    <w:rsid w:val="00AD6420"/>
    <w:rsid w:val="00AD7264"/>
    <w:rsid w:val="00AE26D6"/>
    <w:rsid w:val="00AE46B4"/>
    <w:rsid w:val="00AE65E5"/>
    <w:rsid w:val="00AF040C"/>
    <w:rsid w:val="00AF09A9"/>
    <w:rsid w:val="00AF1AD6"/>
    <w:rsid w:val="00AF287C"/>
    <w:rsid w:val="00AF44AE"/>
    <w:rsid w:val="00AF6CC2"/>
    <w:rsid w:val="00B015DC"/>
    <w:rsid w:val="00B01FCB"/>
    <w:rsid w:val="00B03296"/>
    <w:rsid w:val="00B0438E"/>
    <w:rsid w:val="00B07F97"/>
    <w:rsid w:val="00B11B8B"/>
    <w:rsid w:val="00B13364"/>
    <w:rsid w:val="00B13A42"/>
    <w:rsid w:val="00B169FE"/>
    <w:rsid w:val="00B16AEC"/>
    <w:rsid w:val="00B20554"/>
    <w:rsid w:val="00B21069"/>
    <w:rsid w:val="00B21F86"/>
    <w:rsid w:val="00B21FD1"/>
    <w:rsid w:val="00B221B6"/>
    <w:rsid w:val="00B2299B"/>
    <w:rsid w:val="00B22A01"/>
    <w:rsid w:val="00B22DAC"/>
    <w:rsid w:val="00B23AC1"/>
    <w:rsid w:val="00B23E94"/>
    <w:rsid w:val="00B258BF"/>
    <w:rsid w:val="00B26A89"/>
    <w:rsid w:val="00B32CF1"/>
    <w:rsid w:val="00B3401A"/>
    <w:rsid w:val="00B34A26"/>
    <w:rsid w:val="00B35D61"/>
    <w:rsid w:val="00B36B36"/>
    <w:rsid w:val="00B43D2D"/>
    <w:rsid w:val="00B443B7"/>
    <w:rsid w:val="00B4441A"/>
    <w:rsid w:val="00B44D16"/>
    <w:rsid w:val="00B45F77"/>
    <w:rsid w:val="00B45FD5"/>
    <w:rsid w:val="00B475C4"/>
    <w:rsid w:val="00B5057A"/>
    <w:rsid w:val="00B5065A"/>
    <w:rsid w:val="00B5100E"/>
    <w:rsid w:val="00B51276"/>
    <w:rsid w:val="00B51FF0"/>
    <w:rsid w:val="00B5279E"/>
    <w:rsid w:val="00B5385E"/>
    <w:rsid w:val="00B5414F"/>
    <w:rsid w:val="00B556BA"/>
    <w:rsid w:val="00B55CB3"/>
    <w:rsid w:val="00B56D82"/>
    <w:rsid w:val="00B56DCB"/>
    <w:rsid w:val="00B61B01"/>
    <w:rsid w:val="00B63F0D"/>
    <w:rsid w:val="00B6437C"/>
    <w:rsid w:val="00B65283"/>
    <w:rsid w:val="00B6781C"/>
    <w:rsid w:val="00B704A1"/>
    <w:rsid w:val="00B727C9"/>
    <w:rsid w:val="00B72DB6"/>
    <w:rsid w:val="00B7356F"/>
    <w:rsid w:val="00B74EFC"/>
    <w:rsid w:val="00B7640A"/>
    <w:rsid w:val="00B7668B"/>
    <w:rsid w:val="00B80B59"/>
    <w:rsid w:val="00B81717"/>
    <w:rsid w:val="00B85CBC"/>
    <w:rsid w:val="00B85DCD"/>
    <w:rsid w:val="00B87969"/>
    <w:rsid w:val="00B87D96"/>
    <w:rsid w:val="00B9113B"/>
    <w:rsid w:val="00B93A45"/>
    <w:rsid w:val="00B94382"/>
    <w:rsid w:val="00B956ED"/>
    <w:rsid w:val="00B95AC9"/>
    <w:rsid w:val="00B96994"/>
    <w:rsid w:val="00B96A09"/>
    <w:rsid w:val="00B97AB4"/>
    <w:rsid w:val="00BA0A0C"/>
    <w:rsid w:val="00BA24E2"/>
    <w:rsid w:val="00BA468F"/>
    <w:rsid w:val="00BA478E"/>
    <w:rsid w:val="00BA5458"/>
    <w:rsid w:val="00BA6BB9"/>
    <w:rsid w:val="00BA6D51"/>
    <w:rsid w:val="00BB338B"/>
    <w:rsid w:val="00BB3C70"/>
    <w:rsid w:val="00BB401A"/>
    <w:rsid w:val="00BB6346"/>
    <w:rsid w:val="00BB6ACD"/>
    <w:rsid w:val="00BC123F"/>
    <w:rsid w:val="00BC3327"/>
    <w:rsid w:val="00BD19B1"/>
    <w:rsid w:val="00BE10A6"/>
    <w:rsid w:val="00BE1B36"/>
    <w:rsid w:val="00BE2233"/>
    <w:rsid w:val="00BE2AA8"/>
    <w:rsid w:val="00BE6927"/>
    <w:rsid w:val="00BF1360"/>
    <w:rsid w:val="00BF28D8"/>
    <w:rsid w:val="00BF4A10"/>
    <w:rsid w:val="00BF50CD"/>
    <w:rsid w:val="00BF5B14"/>
    <w:rsid w:val="00BF7177"/>
    <w:rsid w:val="00BF771E"/>
    <w:rsid w:val="00C02ED1"/>
    <w:rsid w:val="00C035F7"/>
    <w:rsid w:val="00C1164A"/>
    <w:rsid w:val="00C13F37"/>
    <w:rsid w:val="00C1784A"/>
    <w:rsid w:val="00C17E1C"/>
    <w:rsid w:val="00C21673"/>
    <w:rsid w:val="00C23D72"/>
    <w:rsid w:val="00C240A2"/>
    <w:rsid w:val="00C243FA"/>
    <w:rsid w:val="00C25330"/>
    <w:rsid w:val="00C25450"/>
    <w:rsid w:val="00C25478"/>
    <w:rsid w:val="00C2553D"/>
    <w:rsid w:val="00C26ACE"/>
    <w:rsid w:val="00C27462"/>
    <w:rsid w:val="00C3068B"/>
    <w:rsid w:val="00C30D51"/>
    <w:rsid w:val="00C3591F"/>
    <w:rsid w:val="00C40DF6"/>
    <w:rsid w:val="00C43E2B"/>
    <w:rsid w:val="00C457EE"/>
    <w:rsid w:val="00C46193"/>
    <w:rsid w:val="00C466F0"/>
    <w:rsid w:val="00C46BC8"/>
    <w:rsid w:val="00C5123E"/>
    <w:rsid w:val="00C5131B"/>
    <w:rsid w:val="00C51921"/>
    <w:rsid w:val="00C519C2"/>
    <w:rsid w:val="00C5245C"/>
    <w:rsid w:val="00C5317B"/>
    <w:rsid w:val="00C55083"/>
    <w:rsid w:val="00C554AE"/>
    <w:rsid w:val="00C55E84"/>
    <w:rsid w:val="00C57C3C"/>
    <w:rsid w:val="00C624AC"/>
    <w:rsid w:val="00C64811"/>
    <w:rsid w:val="00C65D50"/>
    <w:rsid w:val="00C66331"/>
    <w:rsid w:val="00C72F18"/>
    <w:rsid w:val="00C748E2"/>
    <w:rsid w:val="00C761D4"/>
    <w:rsid w:val="00C762A6"/>
    <w:rsid w:val="00C76932"/>
    <w:rsid w:val="00C76BEC"/>
    <w:rsid w:val="00C77B3D"/>
    <w:rsid w:val="00C8237A"/>
    <w:rsid w:val="00C82CFA"/>
    <w:rsid w:val="00C83053"/>
    <w:rsid w:val="00C839EA"/>
    <w:rsid w:val="00C86ED9"/>
    <w:rsid w:val="00C90EC0"/>
    <w:rsid w:val="00C9236C"/>
    <w:rsid w:val="00C925B5"/>
    <w:rsid w:val="00C92E37"/>
    <w:rsid w:val="00C95E4C"/>
    <w:rsid w:val="00C97214"/>
    <w:rsid w:val="00C975BD"/>
    <w:rsid w:val="00C97CDB"/>
    <w:rsid w:val="00CA0764"/>
    <w:rsid w:val="00CA103D"/>
    <w:rsid w:val="00CA1843"/>
    <w:rsid w:val="00CA1BA7"/>
    <w:rsid w:val="00CA23D7"/>
    <w:rsid w:val="00CA2862"/>
    <w:rsid w:val="00CA3033"/>
    <w:rsid w:val="00CA3085"/>
    <w:rsid w:val="00CA37F0"/>
    <w:rsid w:val="00CA766D"/>
    <w:rsid w:val="00CB057B"/>
    <w:rsid w:val="00CB100B"/>
    <w:rsid w:val="00CB31DE"/>
    <w:rsid w:val="00CB74CE"/>
    <w:rsid w:val="00CC082E"/>
    <w:rsid w:val="00CC1486"/>
    <w:rsid w:val="00CC3BFE"/>
    <w:rsid w:val="00CC51B1"/>
    <w:rsid w:val="00CC6877"/>
    <w:rsid w:val="00CC6AD2"/>
    <w:rsid w:val="00CC6B1F"/>
    <w:rsid w:val="00CD6503"/>
    <w:rsid w:val="00CE014D"/>
    <w:rsid w:val="00CE0BA2"/>
    <w:rsid w:val="00CE10FE"/>
    <w:rsid w:val="00CE1D39"/>
    <w:rsid w:val="00CE295A"/>
    <w:rsid w:val="00CE4425"/>
    <w:rsid w:val="00CE75F6"/>
    <w:rsid w:val="00CE7B54"/>
    <w:rsid w:val="00CF092C"/>
    <w:rsid w:val="00CF1972"/>
    <w:rsid w:val="00CF6722"/>
    <w:rsid w:val="00CF73E9"/>
    <w:rsid w:val="00D001E9"/>
    <w:rsid w:val="00D01218"/>
    <w:rsid w:val="00D018D7"/>
    <w:rsid w:val="00D028AC"/>
    <w:rsid w:val="00D04108"/>
    <w:rsid w:val="00D05D6A"/>
    <w:rsid w:val="00D06FD4"/>
    <w:rsid w:val="00D1079F"/>
    <w:rsid w:val="00D15977"/>
    <w:rsid w:val="00D15C35"/>
    <w:rsid w:val="00D15C4B"/>
    <w:rsid w:val="00D15FA2"/>
    <w:rsid w:val="00D16967"/>
    <w:rsid w:val="00D16EAB"/>
    <w:rsid w:val="00D17012"/>
    <w:rsid w:val="00D2143A"/>
    <w:rsid w:val="00D2341C"/>
    <w:rsid w:val="00D23747"/>
    <w:rsid w:val="00D23F8F"/>
    <w:rsid w:val="00D25E51"/>
    <w:rsid w:val="00D26CA4"/>
    <w:rsid w:val="00D31736"/>
    <w:rsid w:val="00D31F0B"/>
    <w:rsid w:val="00D32F3F"/>
    <w:rsid w:val="00D337E1"/>
    <w:rsid w:val="00D348AA"/>
    <w:rsid w:val="00D354F8"/>
    <w:rsid w:val="00D361B1"/>
    <w:rsid w:val="00D36388"/>
    <w:rsid w:val="00D40611"/>
    <w:rsid w:val="00D42F4F"/>
    <w:rsid w:val="00D43DC2"/>
    <w:rsid w:val="00D44131"/>
    <w:rsid w:val="00D4662C"/>
    <w:rsid w:val="00D4747B"/>
    <w:rsid w:val="00D476E1"/>
    <w:rsid w:val="00D50275"/>
    <w:rsid w:val="00D5042D"/>
    <w:rsid w:val="00D509E8"/>
    <w:rsid w:val="00D5115E"/>
    <w:rsid w:val="00D52217"/>
    <w:rsid w:val="00D526E5"/>
    <w:rsid w:val="00D55761"/>
    <w:rsid w:val="00D565CD"/>
    <w:rsid w:val="00D56674"/>
    <w:rsid w:val="00D600F2"/>
    <w:rsid w:val="00D60CBC"/>
    <w:rsid w:val="00D6116F"/>
    <w:rsid w:val="00D6242B"/>
    <w:rsid w:val="00D63A92"/>
    <w:rsid w:val="00D6564A"/>
    <w:rsid w:val="00D656E1"/>
    <w:rsid w:val="00D665FB"/>
    <w:rsid w:val="00D70BC6"/>
    <w:rsid w:val="00D72284"/>
    <w:rsid w:val="00D74E64"/>
    <w:rsid w:val="00D75DA6"/>
    <w:rsid w:val="00D76226"/>
    <w:rsid w:val="00D76872"/>
    <w:rsid w:val="00D8011A"/>
    <w:rsid w:val="00D83DB8"/>
    <w:rsid w:val="00D846D5"/>
    <w:rsid w:val="00D862AE"/>
    <w:rsid w:val="00D8648E"/>
    <w:rsid w:val="00D91240"/>
    <w:rsid w:val="00D91B20"/>
    <w:rsid w:val="00D91FD4"/>
    <w:rsid w:val="00D92C90"/>
    <w:rsid w:val="00D92ECC"/>
    <w:rsid w:val="00D930DA"/>
    <w:rsid w:val="00D93B40"/>
    <w:rsid w:val="00D963CC"/>
    <w:rsid w:val="00D96DF9"/>
    <w:rsid w:val="00D96F78"/>
    <w:rsid w:val="00DA2ED6"/>
    <w:rsid w:val="00DA4ABB"/>
    <w:rsid w:val="00DA73CD"/>
    <w:rsid w:val="00DA7CDC"/>
    <w:rsid w:val="00DA7FF5"/>
    <w:rsid w:val="00DB02FE"/>
    <w:rsid w:val="00DB10D0"/>
    <w:rsid w:val="00DB3631"/>
    <w:rsid w:val="00DB5016"/>
    <w:rsid w:val="00DB5F97"/>
    <w:rsid w:val="00DC06DA"/>
    <w:rsid w:val="00DC0A67"/>
    <w:rsid w:val="00DC1BEB"/>
    <w:rsid w:val="00DC46AA"/>
    <w:rsid w:val="00DC491D"/>
    <w:rsid w:val="00DC6A3C"/>
    <w:rsid w:val="00DD00B5"/>
    <w:rsid w:val="00DD0574"/>
    <w:rsid w:val="00DD0717"/>
    <w:rsid w:val="00DD11EB"/>
    <w:rsid w:val="00DD4F22"/>
    <w:rsid w:val="00DD7514"/>
    <w:rsid w:val="00DD7802"/>
    <w:rsid w:val="00DE04FB"/>
    <w:rsid w:val="00DE06EF"/>
    <w:rsid w:val="00DE0DB9"/>
    <w:rsid w:val="00DE2F0B"/>
    <w:rsid w:val="00DE69BB"/>
    <w:rsid w:val="00DF0CFB"/>
    <w:rsid w:val="00DF34C4"/>
    <w:rsid w:val="00DF3FE2"/>
    <w:rsid w:val="00DF61CD"/>
    <w:rsid w:val="00E00438"/>
    <w:rsid w:val="00E00BBC"/>
    <w:rsid w:val="00E01DF6"/>
    <w:rsid w:val="00E02AF7"/>
    <w:rsid w:val="00E0450C"/>
    <w:rsid w:val="00E04FEE"/>
    <w:rsid w:val="00E053F4"/>
    <w:rsid w:val="00E11012"/>
    <w:rsid w:val="00E11F7A"/>
    <w:rsid w:val="00E1260F"/>
    <w:rsid w:val="00E13A6A"/>
    <w:rsid w:val="00E176CC"/>
    <w:rsid w:val="00E21FAE"/>
    <w:rsid w:val="00E22C93"/>
    <w:rsid w:val="00E231B5"/>
    <w:rsid w:val="00E242F5"/>
    <w:rsid w:val="00E25223"/>
    <w:rsid w:val="00E30572"/>
    <w:rsid w:val="00E3390A"/>
    <w:rsid w:val="00E33EC9"/>
    <w:rsid w:val="00E35B88"/>
    <w:rsid w:val="00E36979"/>
    <w:rsid w:val="00E36A2B"/>
    <w:rsid w:val="00E40A57"/>
    <w:rsid w:val="00E419CF"/>
    <w:rsid w:val="00E4225F"/>
    <w:rsid w:val="00E423C8"/>
    <w:rsid w:val="00E45083"/>
    <w:rsid w:val="00E457FA"/>
    <w:rsid w:val="00E46433"/>
    <w:rsid w:val="00E47204"/>
    <w:rsid w:val="00E47C44"/>
    <w:rsid w:val="00E52B3A"/>
    <w:rsid w:val="00E540C7"/>
    <w:rsid w:val="00E5738D"/>
    <w:rsid w:val="00E57710"/>
    <w:rsid w:val="00E60AE8"/>
    <w:rsid w:val="00E60B91"/>
    <w:rsid w:val="00E61A1F"/>
    <w:rsid w:val="00E64B01"/>
    <w:rsid w:val="00E7136C"/>
    <w:rsid w:val="00E76C06"/>
    <w:rsid w:val="00E81710"/>
    <w:rsid w:val="00E8540D"/>
    <w:rsid w:val="00E85FEC"/>
    <w:rsid w:val="00E866ED"/>
    <w:rsid w:val="00E874D1"/>
    <w:rsid w:val="00E9487B"/>
    <w:rsid w:val="00E9585A"/>
    <w:rsid w:val="00E95866"/>
    <w:rsid w:val="00E95B57"/>
    <w:rsid w:val="00E96174"/>
    <w:rsid w:val="00E967F3"/>
    <w:rsid w:val="00EA09F8"/>
    <w:rsid w:val="00EA1BE2"/>
    <w:rsid w:val="00EA2A03"/>
    <w:rsid w:val="00EA3E73"/>
    <w:rsid w:val="00EA65C0"/>
    <w:rsid w:val="00EA6A4D"/>
    <w:rsid w:val="00EB13F4"/>
    <w:rsid w:val="00EB194F"/>
    <w:rsid w:val="00EC4329"/>
    <w:rsid w:val="00EC4AC9"/>
    <w:rsid w:val="00EC52BC"/>
    <w:rsid w:val="00EC537B"/>
    <w:rsid w:val="00EC5839"/>
    <w:rsid w:val="00EC596D"/>
    <w:rsid w:val="00EC6975"/>
    <w:rsid w:val="00EC7203"/>
    <w:rsid w:val="00ED026F"/>
    <w:rsid w:val="00ED049A"/>
    <w:rsid w:val="00ED1CAD"/>
    <w:rsid w:val="00ED1E74"/>
    <w:rsid w:val="00ED36A9"/>
    <w:rsid w:val="00EE025F"/>
    <w:rsid w:val="00EE1548"/>
    <w:rsid w:val="00EE32CD"/>
    <w:rsid w:val="00EE3B2E"/>
    <w:rsid w:val="00EE6AD1"/>
    <w:rsid w:val="00EE751F"/>
    <w:rsid w:val="00EF0320"/>
    <w:rsid w:val="00EF053D"/>
    <w:rsid w:val="00EF1ABE"/>
    <w:rsid w:val="00EF29E9"/>
    <w:rsid w:val="00EF397D"/>
    <w:rsid w:val="00EF4CB2"/>
    <w:rsid w:val="00EF61B3"/>
    <w:rsid w:val="00EF7B62"/>
    <w:rsid w:val="00F00CC5"/>
    <w:rsid w:val="00F019BC"/>
    <w:rsid w:val="00F02C4A"/>
    <w:rsid w:val="00F05B33"/>
    <w:rsid w:val="00F078D6"/>
    <w:rsid w:val="00F0799F"/>
    <w:rsid w:val="00F103B2"/>
    <w:rsid w:val="00F10F7A"/>
    <w:rsid w:val="00F14953"/>
    <w:rsid w:val="00F153AA"/>
    <w:rsid w:val="00F16C6C"/>
    <w:rsid w:val="00F1733B"/>
    <w:rsid w:val="00F17D33"/>
    <w:rsid w:val="00F20785"/>
    <w:rsid w:val="00F23102"/>
    <w:rsid w:val="00F24F0F"/>
    <w:rsid w:val="00F27329"/>
    <w:rsid w:val="00F27541"/>
    <w:rsid w:val="00F30B96"/>
    <w:rsid w:val="00F30EA6"/>
    <w:rsid w:val="00F32710"/>
    <w:rsid w:val="00F35044"/>
    <w:rsid w:val="00F35CE7"/>
    <w:rsid w:val="00F3603C"/>
    <w:rsid w:val="00F365FF"/>
    <w:rsid w:val="00F405F6"/>
    <w:rsid w:val="00F422BD"/>
    <w:rsid w:val="00F429D2"/>
    <w:rsid w:val="00F44DBD"/>
    <w:rsid w:val="00F4524D"/>
    <w:rsid w:val="00F46E89"/>
    <w:rsid w:val="00F46EA9"/>
    <w:rsid w:val="00F51729"/>
    <w:rsid w:val="00F51A82"/>
    <w:rsid w:val="00F52649"/>
    <w:rsid w:val="00F5422F"/>
    <w:rsid w:val="00F561F4"/>
    <w:rsid w:val="00F5628A"/>
    <w:rsid w:val="00F60B2E"/>
    <w:rsid w:val="00F617BF"/>
    <w:rsid w:val="00F62B5A"/>
    <w:rsid w:val="00F63428"/>
    <w:rsid w:val="00F66008"/>
    <w:rsid w:val="00F71749"/>
    <w:rsid w:val="00F726C4"/>
    <w:rsid w:val="00F76D83"/>
    <w:rsid w:val="00F806E9"/>
    <w:rsid w:val="00F83953"/>
    <w:rsid w:val="00F83DAC"/>
    <w:rsid w:val="00F8698D"/>
    <w:rsid w:val="00F86D93"/>
    <w:rsid w:val="00F90BE2"/>
    <w:rsid w:val="00F93161"/>
    <w:rsid w:val="00F93931"/>
    <w:rsid w:val="00FA13C4"/>
    <w:rsid w:val="00FA26F5"/>
    <w:rsid w:val="00FA2747"/>
    <w:rsid w:val="00FA2DA8"/>
    <w:rsid w:val="00FA5D6B"/>
    <w:rsid w:val="00FA6523"/>
    <w:rsid w:val="00FB11E1"/>
    <w:rsid w:val="00FB1A50"/>
    <w:rsid w:val="00FB3793"/>
    <w:rsid w:val="00FB3DEA"/>
    <w:rsid w:val="00FB4BCF"/>
    <w:rsid w:val="00FB4CF3"/>
    <w:rsid w:val="00FC0BF7"/>
    <w:rsid w:val="00FC29D9"/>
    <w:rsid w:val="00FC2AD1"/>
    <w:rsid w:val="00FC34D9"/>
    <w:rsid w:val="00FC4803"/>
    <w:rsid w:val="00FC50B3"/>
    <w:rsid w:val="00FC65CA"/>
    <w:rsid w:val="00FD1115"/>
    <w:rsid w:val="00FD4209"/>
    <w:rsid w:val="00FD421D"/>
    <w:rsid w:val="00FD469F"/>
    <w:rsid w:val="00FD49A4"/>
    <w:rsid w:val="00FD59E7"/>
    <w:rsid w:val="00FE0199"/>
    <w:rsid w:val="00FE1BFF"/>
    <w:rsid w:val="00FE6B1E"/>
    <w:rsid w:val="00FF0CC7"/>
    <w:rsid w:val="00FF2C5C"/>
    <w:rsid w:val="0370670C"/>
    <w:rsid w:val="050EE6D8"/>
    <w:rsid w:val="052AAF4D"/>
    <w:rsid w:val="07B49ACE"/>
    <w:rsid w:val="08765303"/>
    <w:rsid w:val="0908D37E"/>
    <w:rsid w:val="09C47D78"/>
    <w:rsid w:val="0AD4013C"/>
    <w:rsid w:val="0D64AB4D"/>
    <w:rsid w:val="0DC73142"/>
    <w:rsid w:val="0DD714EA"/>
    <w:rsid w:val="0E77EC3B"/>
    <w:rsid w:val="0F054B90"/>
    <w:rsid w:val="0FA52677"/>
    <w:rsid w:val="0FEDEF37"/>
    <w:rsid w:val="10A11BF1"/>
    <w:rsid w:val="11912E32"/>
    <w:rsid w:val="12F37FBE"/>
    <w:rsid w:val="13AAC259"/>
    <w:rsid w:val="14198B03"/>
    <w:rsid w:val="1425EC4E"/>
    <w:rsid w:val="149DBD25"/>
    <w:rsid w:val="14C1E841"/>
    <w:rsid w:val="14D4B676"/>
    <w:rsid w:val="154FE62B"/>
    <w:rsid w:val="179FB4DB"/>
    <w:rsid w:val="18BE0A4A"/>
    <w:rsid w:val="1989FD48"/>
    <w:rsid w:val="1996B86E"/>
    <w:rsid w:val="1B03AD6B"/>
    <w:rsid w:val="1CDF7E16"/>
    <w:rsid w:val="1E83092C"/>
    <w:rsid w:val="1EE061D5"/>
    <w:rsid w:val="1F1FACAB"/>
    <w:rsid w:val="1FECB220"/>
    <w:rsid w:val="201ED98D"/>
    <w:rsid w:val="20202654"/>
    <w:rsid w:val="21BAA9EE"/>
    <w:rsid w:val="23D2865A"/>
    <w:rsid w:val="253AD497"/>
    <w:rsid w:val="287AFAB7"/>
    <w:rsid w:val="2B32BF68"/>
    <w:rsid w:val="2BCFA208"/>
    <w:rsid w:val="2BEBDEB9"/>
    <w:rsid w:val="2C1307D0"/>
    <w:rsid w:val="2C4D9472"/>
    <w:rsid w:val="2E6A213A"/>
    <w:rsid w:val="2E6CA47B"/>
    <w:rsid w:val="2E84A251"/>
    <w:rsid w:val="30398376"/>
    <w:rsid w:val="3089D7FA"/>
    <w:rsid w:val="30A3132B"/>
    <w:rsid w:val="32237F73"/>
    <w:rsid w:val="330B6387"/>
    <w:rsid w:val="338591D0"/>
    <w:rsid w:val="33FBB5FB"/>
    <w:rsid w:val="34584FC0"/>
    <w:rsid w:val="349F6613"/>
    <w:rsid w:val="35989EB9"/>
    <w:rsid w:val="35FD81A5"/>
    <w:rsid w:val="396FE93E"/>
    <w:rsid w:val="399704DB"/>
    <w:rsid w:val="3A9802AF"/>
    <w:rsid w:val="3B117F04"/>
    <w:rsid w:val="3C7C9869"/>
    <w:rsid w:val="3D9C3F4D"/>
    <w:rsid w:val="3DAB1B91"/>
    <w:rsid w:val="3E6DB744"/>
    <w:rsid w:val="3E963F0A"/>
    <w:rsid w:val="40114EC3"/>
    <w:rsid w:val="408BE0EE"/>
    <w:rsid w:val="40C0A4AA"/>
    <w:rsid w:val="43189C09"/>
    <w:rsid w:val="43435CE2"/>
    <w:rsid w:val="43603E11"/>
    <w:rsid w:val="436AC3CE"/>
    <w:rsid w:val="4396619E"/>
    <w:rsid w:val="43E08B27"/>
    <w:rsid w:val="43FDE4AB"/>
    <w:rsid w:val="45BB7098"/>
    <w:rsid w:val="46476E6A"/>
    <w:rsid w:val="4654E0BD"/>
    <w:rsid w:val="46637444"/>
    <w:rsid w:val="46DD488D"/>
    <w:rsid w:val="46F5E3B7"/>
    <w:rsid w:val="47962C2B"/>
    <w:rsid w:val="47C60F3F"/>
    <w:rsid w:val="47D4C1E0"/>
    <w:rsid w:val="47EA2A92"/>
    <w:rsid w:val="48007F00"/>
    <w:rsid w:val="4803130F"/>
    <w:rsid w:val="48C54A8F"/>
    <w:rsid w:val="4A11FC16"/>
    <w:rsid w:val="4B0E9929"/>
    <w:rsid w:val="4B766E07"/>
    <w:rsid w:val="4CA987EB"/>
    <w:rsid w:val="4CD4AD1F"/>
    <w:rsid w:val="4CFA8905"/>
    <w:rsid w:val="4D867F26"/>
    <w:rsid w:val="4E812FC4"/>
    <w:rsid w:val="4F79765E"/>
    <w:rsid w:val="4FDC1D65"/>
    <w:rsid w:val="51567709"/>
    <w:rsid w:val="534EDC05"/>
    <w:rsid w:val="54A9DB0D"/>
    <w:rsid w:val="553E7399"/>
    <w:rsid w:val="56FB6B08"/>
    <w:rsid w:val="5710D94D"/>
    <w:rsid w:val="571B512E"/>
    <w:rsid w:val="57305D9C"/>
    <w:rsid w:val="58E95864"/>
    <w:rsid w:val="592DFBDA"/>
    <w:rsid w:val="59A45D42"/>
    <w:rsid w:val="59BCEE99"/>
    <w:rsid w:val="5A10FB6B"/>
    <w:rsid w:val="5CA334CB"/>
    <w:rsid w:val="5CA503E5"/>
    <w:rsid w:val="5CD454EA"/>
    <w:rsid w:val="5CE747BA"/>
    <w:rsid w:val="5DDA94DD"/>
    <w:rsid w:val="5DEA18B6"/>
    <w:rsid w:val="5F2D2B6C"/>
    <w:rsid w:val="5F85BEA0"/>
    <w:rsid w:val="5F895070"/>
    <w:rsid w:val="5FE07978"/>
    <w:rsid w:val="60BD6B9C"/>
    <w:rsid w:val="615212E0"/>
    <w:rsid w:val="628C4648"/>
    <w:rsid w:val="64D8D39F"/>
    <w:rsid w:val="64E838E0"/>
    <w:rsid w:val="663C1031"/>
    <w:rsid w:val="675895BE"/>
    <w:rsid w:val="67A12A5F"/>
    <w:rsid w:val="6A0CECA2"/>
    <w:rsid w:val="6A1ABF26"/>
    <w:rsid w:val="6A6F0EE4"/>
    <w:rsid w:val="6B7767C2"/>
    <w:rsid w:val="6C203D5E"/>
    <w:rsid w:val="6C4381FF"/>
    <w:rsid w:val="6CB59AFA"/>
    <w:rsid w:val="708D6FD9"/>
    <w:rsid w:val="70CBFC4F"/>
    <w:rsid w:val="74C8EB73"/>
    <w:rsid w:val="75328E55"/>
    <w:rsid w:val="75CA0AA9"/>
    <w:rsid w:val="76CA1BB8"/>
    <w:rsid w:val="779D6040"/>
    <w:rsid w:val="77BCEC18"/>
    <w:rsid w:val="782D375A"/>
    <w:rsid w:val="7836E4CD"/>
    <w:rsid w:val="786C450D"/>
    <w:rsid w:val="7A8859DA"/>
    <w:rsid w:val="7ADCEC6D"/>
    <w:rsid w:val="7B77B7D1"/>
    <w:rsid w:val="7BF42BE0"/>
    <w:rsid w:val="7C883EEB"/>
    <w:rsid w:val="7CF97C79"/>
    <w:rsid w:val="7D2EB8C2"/>
    <w:rsid w:val="7E33C2A7"/>
    <w:rsid w:val="7EC398B7"/>
    <w:rsid w:val="7F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3F16DF"/>
  <w14:defaultImageDpi w14:val="300"/>
  <w15:docId w15:val="{1F047BE5-F302-4CD2-A89A-B8804750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Strong">
    <w:name w:val="Strong"/>
    <w:basedOn w:val="DefaultParagraphFont"/>
    <w:uiPriority w:val="22"/>
    <w:qFormat/>
    <w:rsid w:val="00943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6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274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E59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org/wp-content/uploads/Leveraging-Media-Chart.pdf" TargetMode="External"/><Relationship Id="rId18" Type="http://schemas.openxmlformats.org/officeDocument/2006/relationships/hyperlink" Target="https://nlihc.org/coronavirus-and-housing-homelessness/eviction-updat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results.org/volunteers/advocacy-basics/working-with-the-media/" TargetMode="External"/><Relationship Id="rId17" Type="http://schemas.openxmlformats.org/officeDocument/2006/relationships/hyperlink" Target="https://nlihc.org/housing-needs-by-sta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bpp.org/research/federal-tax/american-rescue-plan-act-includes-critical-expansions-of-child-tax-credit-an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org/action-center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sults.org/blog/will-congress-let-child-poverty-double-next-year-our-work-on-tax-policy-in-2021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ults.org/blog/recovery-must-focus-on-reducing-poverty-and-systemic-inequities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6" ma:contentTypeDescription="Create a new document." ma:contentTypeScope="" ma:versionID="342715797c2ca419396fef9ad41edf69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b90e4ea577cc8a707d15d5029edbbbd0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A2962-A075-4077-A36A-76DA5A972247}">
  <ds:schemaRefs>
    <ds:schemaRef ds:uri="f42ee926-7c83-4218-bf2b-8b85ac63f15d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655ca6b8-0f94-4989-841e-604707552b5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81EC7D-948F-415F-8531-BE2D159C02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978C6-9672-4597-BB72-5B4112B02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1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2</cp:revision>
  <cp:lastPrinted>2021-04-30T15:43:00Z</cp:lastPrinted>
  <dcterms:created xsi:type="dcterms:W3CDTF">2021-07-15T22:10:00Z</dcterms:created>
  <dcterms:modified xsi:type="dcterms:W3CDTF">2021-07-15T22:10:00Z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