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0DB8" w14:textId="726CDA01" w:rsidR="571B512E" w:rsidRDefault="008C6E6D" w:rsidP="64D8D39F">
      <w:pPr>
        <w:pStyle w:val="NormalWeb"/>
        <w:spacing w:after="120" w:line="276" w:lineRule="auto"/>
      </w:pPr>
      <w:r>
        <w:rPr>
          <w:rFonts w:ascii="Open Sans" w:hAnsi="Open Sans" w:cs="Open Sans"/>
          <w:b/>
          <w:bCs/>
          <w:color w:val="D50032"/>
          <w:sz w:val="36"/>
          <w:szCs w:val="36"/>
        </w:rPr>
        <w:t xml:space="preserve">Evictions halted for </w:t>
      </w:r>
      <w:r w:rsidR="0089047B">
        <w:rPr>
          <w:rFonts w:ascii="Open Sans" w:hAnsi="Open Sans" w:cs="Open Sans"/>
          <w:b/>
          <w:bCs/>
          <w:color w:val="D50032"/>
          <w:sz w:val="36"/>
          <w:szCs w:val="36"/>
        </w:rPr>
        <w:t>now,</w:t>
      </w:r>
      <w:r>
        <w:rPr>
          <w:rFonts w:ascii="Open Sans" w:hAnsi="Open Sans" w:cs="Open Sans"/>
          <w:b/>
          <w:bCs/>
          <w:color w:val="D50032"/>
          <w:sz w:val="36"/>
          <w:szCs w:val="36"/>
        </w:rPr>
        <w:t xml:space="preserve"> but crisis continues</w:t>
      </w:r>
    </w:p>
    <w:p w14:paraId="1EBA8456" w14:textId="5617084C" w:rsidR="008C6E6D" w:rsidRPr="0068607D" w:rsidRDefault="008C6E6D" w:rsidP="008C6E6D">
      <w:pPr>
        <w:spacing w:line="276" w:lineRule="auto"/>
        <w:rPr>
          <w:rFonts w:ascii="Open Sans" w:hAnsi="Open Sans" w:cs="Open Sans"/>
          <w:sz w:val="22"/>
          <w:szCs w:val="22"/>
        </w:rPr>
      </w:pPr>
      <w:r w:rsidRPr="0068607D">
        <w:rPr>
          <w:rFonts w:ascii="Open Sans" w:hAnsi="Open Sans" w:cs="Open Sans"/>
          <w:sz w:val="22"/>
          <w:szCs w:val="22"/>
        </w:rPr>
        <w:t>In early September, renters struggling to keep a roof over their head got a much-needed break. The Centers for Disease Control declared a national eviction moratorium to prevent the spread of COVID-19 – an important step to keep renters housed short-term through December 31 (although renters must fill out </w:t>
      </w:r>
      <w:hyperlink r:id="rId11" w:history="1">
        <w:r w:rsidRPr="0068607D">
          <w:rPr>
            <w:rStyle w:val="Hyperlink"/>
            <w:rFonts w:ascii="Open Sans" w:hAnsi="Open Sans" w:cs="Open Sans"/>
            <w:sz w:val="22"/>
            <w:szCs w:val="22"/>
          </w:rPr>
          <w:t>this form</w:t>
        </w:r>
      </w:hyperlink>
      <w:r w:rsidRPr="0068607D">
        <w:rPr>
          <w:rFonts w:ascii="Open Sans" w:hAnsi="Open Sans" w:cs="Open Sans"/>
          <w:sz w:val="22"/>
          <w:szCs w:val="22"/>
        </w:rPr>
        <w:t xml:space="preserve"> and submit to their landlords in order to be protected; </w:t>
      </w:r>
      <w:hyperlink r:id="rId12" w:history="1">
        <w:r w:rsidRPr="0068607D">
          <w:rPr>
            <w:rStyle w:val="Hyperlink"/>
            <w:rFonts w:ascii="Open Sans" w:hAnsi="Open Sans" w:cs="Open Sans"/>
            <w:sz w:val="22"/>
            <w:szCs w:val="22"/>
          </w:rPr>
          <w:t>NLIHC has additional resources</w:t>
        </w:r>
      </w:hyperlink>
      <w:r w:rsidRPr="0068607D">
        <w:rPr>
          <w:rFonts w:ascii="Open Sans" w:hAnsi="Open Sans" w:cs="Open Sans"/>
          <w:sz w:val="22"/>
          <w:szCs w:val="22"/>
        </w:rPr>
        <w:t> for renters).</w:t>
      </w:r>
    </w:p>
    <w:p w14:paraId="07AE2229" w14:textId="5A94DD18" w:rsidR="008C6E6D" w:rsidRPr="0068607D" w:rsidRDefault="008C6E6D" w:rsidP="008C6E6D">
      <w:pPr>
        <w:spacing w:line="276" w:lineRule="auto"/>
        <w:rPr>
          <w:rFonts w:ascii="Open Sans" w:hAnsi="Open Sans" w:cs="Open Sans"/>
          <w:sz w:val="22"/>
          <w:szCs w:val="22"/>
        </w:rPr>
      </w:pPr>
      <w:r w:rsidRPr="0068607D">
        <w:rPr>
          <w:rFonts w:ascii="Open Sans" w:hAnsi="Open Sans" w:cs="Open Sans"/>
          <w:sz w:val="22"/>
          <w:szCs w:val="22"/>
        </w:rPr>
        <w:t>Public pressure – including 225 media pieces by RESULTS volunteers since March urging Congress to address hardship here in the U.S. – helped build support for the temporary eviction moratorium. But far more is needed. Th</w:t>
      </w:r>
      <w:r w:rsidR="00596A64" w:rsidRPr="0068607D">
        <w:rPr>
          <w:rFonts w:ascii="Open Sans" w:hAnsi="Open Sans" w:cs="Open Sans"/>
          <w:sz w:val="22"/>
          <w:szCs w:val="22"/>
        </w:rPr>
        <w:t>i</w:t>
      </w:r>
      <w:r w:rsidRPr="0068607D">
        <w:rPr>
          <w:rFonts w:ascii="Open Sans" w:hAnsi="Open Sans" w:cs="Open Sans"/>
          <w:sz w:val="22"/>
          <w:szCs w:val="22"/>
        </w:rPr>
        <w:t xml:space="preserve">s measure does nothing to help unemployed renters make up lost wages that go to pay the rent. </w:t>
      </w:r>
    </w:p>
    <w:p w14:paraId="7F7B3794" w14:textId="7FB216B6" w:rsidR="008C6E6D" w:rsidRPr="0068607D" w:rsidRDefault="00050657" w:rsidP="008C6E6D">
      <w:pPr>
        <w:spacing w:line="276" w:lineRule="auto"/>
        <w:rPr>
          <w:rFonts w:ascii="Open Sans" w:hAnsi="Open Sans" w:cs="Open Sans"/>
          <w:sz w:val="22"/>
          <w:szCs w:val="22"/>
        </w:rPr>
      </w:pPr>
      <w:r w:rsidRPr="0068607D">
        <w:rPr>
          <w:rFonts w:ascii="Open Sans" w:hAnsi="Open Sans" w:cs="Open Sans"/>
          <w:b/>
          <w:bCs/>
          <w:sz w:val="22"/>
          <w:szCs w:val="22"/>
        </w:rPr>
        <w:t>E</w:t>
      </w:r>
      <w:r w:rsidR="008C6E6D" w:rsidRPr="0068607D">
        <w:rPr>
          <w:rFonts w:ascii="Open Sans" w:hAnsi="Open Sans" w:cs="Open Sans"/>
          <w:b/>
          <w:bCs/>
          <w:sz w:val="22"/>
          <w:szCs w:val="22"/>
        </w:rPr>
        <w:t xml:space="preserve">mergency rental assistance is still needed </w:t>
      </w:r>
      <w:r w:rsidR="004B4113" w:rsidRPr="0068607D">
        <w:rPr>
          <w:rFonts w:ascii="Open Sans" w:hAnsi="Open Sans" w:cs="Open Sans"/>
          <w:b/>
          <w:bCs/>
          <w:sz w:val="22"/>
          <w:szCs w:val="22"/>
        </w:rPr>
        <w:t>to help</w:t>
      </w:r>
      <w:r w:rsidR="008C6E6D" w:rsidRPr="0068607D">
        <w:rPr>
          <w:rFonts w:ascii="Open Sans" w:hAnsi="Open Sans" w:cs="Open Sans"/>
          <w:b/>
          <w:bCs/>
          <w:sz w:val="22"/>
          <w:szCs w:val="22"/>
        </w:rPr>
        <w:t xml:space="preserve"> renters (and</w:t>
      </w:r>
      <w:r w:rsidR="008C6E6D" w:rsidRPr="0068607D">
        <w:rPr>
          <w:rFonts w:ascii="Open Sans" w:hAnsi="Open Sans" w:cs="Open Sans"/>
          <w:b/>
          <w:bCs/>
          <w:i/>
          <w:iCs/>
          <w:sz w:val="22"/>
          <w:szCs w:val="22"/>
        </w:rPr>
        <w:t> </w:t>
      </w:r>
      <w:hyperlink r:id="rId13" w:history="1">
        <w:r w:rsidR="008C6E6D" w:rsidRPr="0068607D">
          <w:rPr>
            <w:rStyle w:val="Hyperlink"/>
            <w:rFonts w:ascii="Open Sans" w:hAnsi="Open Sans" w:cs="Open Sans"/>
            <w:b/>
            <w:bCs/>
            <w:sz w:val="22"/>
            <w:szCs w:val="22"/>
          </w:rPr>
          <w:t>small landlords</w:t>
        </w:r>
      </w:hyperlink>
      <w:r w:rsidR="008C6E6D" w:rsidRPr="0068607D">
        <w:rPr>
          <w:rFonts w:ascii="Open Sans" w:hAnsi="Open Sans" w:cs="Open Sans"/>
          <w:b/>
          <w:bCs/>
          <w:sz w:val="22"/>
          <w:szCs w:val="22"/>
        </w:rPr>
        <w:t>) </w:t>
      </w:r>
      <w:r w:rsidR="004B4113" w:rsidRPr="0068607D">
        <w:rPr>
          <w:rFonts w:ascii="Open Sans" w:hAnsi="Open Sans" w:cs="Open Sans"/>
          <w:b/>
          <w:bCs/>
          <w:sz w:val="22"/>
          <w:szCs w:val="22"/>
        </w:rPr>
        <w:t>pay the rent.</w:t>
      </w:r>
      <w:r w:rsidR="004B4113" w:rsidRPr="0068607D">
        <w:rPr>
          <w:rFonts w:ascii="Open Sans" w:hAnsi="Open Sans" w:cs="Open Sans"/>
          <w:sz w:val="22"/>
          <w:szCs w:val="22"/>
        </w:rPr>
        <w:t xml:space="preserve"> Otherwise, the moratorium only postpones a tidal wave of evictions for a few months.</w:t>
      </w:r>
      <w:r w:rsidR="00B51276" w:rsidRPr="0068607D">
        <w:rPr>
          <w:rFonts w:ascii="Open Sans" w:hAnsi="Open Sans" w:cs="Open Sans"/>
          <w:sz w:val="22"/>
          <w:szCs w:val="22"/>
        </w:rPr>
        <w:t xml:space="preserve"> </w:t>
      </w:r>
      <w:hyperlink r:id="rId14" w:history="1">
        <w:r w:rsidR="00C5245C">
          <w:rPr>
            <w:rStyle w:val="Hyperlink"/>
            <w:rFonts w:ascii="Open Sans" w:hAnsi="Open Sans" w:cs="Open Sans"/>
            <w:sz w:val="22"/>
            <w:szCs w:val="22"/>
          </w:rPr>
          <w:t>E</w:t>
        </w:r>
        <w:r w:rsidR="00B51276" w:rsidRPr="0068607D">
          <w:rPr>
            <w:rStyle w:val="Hyperlink"/>
            <w:rFonts w:ascii="Open Sans" w:hAnsi="Open Sans" w:cs="Open Sans"/>
            <w:sz w:val="22"/>
            <w:szCs w:val="22"/>
          </w:rPr>
          <w:t>conomist Mark Zandi of Moody’s analytics</w:t>
        </w:r>
      </w:hyperlink>
      <w:r w:rsidR="00B51276" w:rsidRPr="0068607D">
        <w:rPr>
          <w:rFonts w:ascii="Open Sans" w:hAnsi="Open Sans" w:cs="Open Sans"/>
          <w:sz w:val="22"/>
          <w:szCs w:val="22"/>
        </w:rPr>
        <w:t xml:space="preserve"> estimates that “tenants already owe nearly $25 billion in back rent, which could reach $69.8 billion by the end of the year." </w:t>
      </w:r>
      <w:r w:rsidR="004B4113" w:rsidRPr="0068607D">
        <w:rPr>
          <w:rFonts w:ascii="Open Sans" w:hAnsi="Open Sans" w:cs="Open Sans"/>
          <w:sz w:val="22"/>
          <w:szCs w:val="22"/>
        </w:rPr>
        <w:t>We</w:t>
      </w:r>
      <w:r w:rsidR="008C6E6D" w:rsidRPr="0068607D">
        <w:rPr>
          <w:rFonts w:ascii="Open Sans" w:hAnsi="Open Sans" w:cs="Open Sans"/>
          <w:sz w:val="22"/>
          <w:szCs w:val="22"/>
        </w:rPr>
        <w:t xml:space="preserve"> need </w:t>
      </w:r>
      <w:r w:rsidR="004B4113" w:rsidRPr="0068607D">
        <w:rPr>
          <w:rFonts w:ascii="Open Sans" w:hAnsi="Open Sans" w:cs="Open Sans"/>
          <w:sz w:val="22"/>
          <w:szCs w:val="22"/>
        </w:rPr>
        <w:t xml:space="preserve">Congress to pass </w:t>
      </w:r>
      <w:r w:rsidR="008C6E6D" w:rsidRPr="0068607D">
        <w:rPr>
          <w:rFonts w:ascii="Open Sans" w:hAnsi="Open Sans" w:cs="Open Sans"/>
          <w:sz w:val="22"/>
          <w:szCs w:val="22"/>
        </w:rPr>
        <w:t xml:space="preserve">another relief package NOW </w:t>
      </w:r>
      <w:r w:rsidR="004B4113" w:rsidRPr="0068607D">
        <w:rPr>
          <w:rFonts w:ascii="Open Sans" w:hAnsi="Open Sans" w:cs="Open Sans"/>
          <w:sz w:val="22"/>
          <w:szCs w:val="22"/>
        </w:rPr>
        <w:t xml:space="preserve">that includes </w:t>
      </w:r>
      <w:r w:rsidR="008C6E6D" w:rsidRPr="0068607D">
        <w:rPr>
          <w:rFonts w:ascii="Open Sans" w:hAnsi="Open Sans" w:cs="Open Sans"/>
          <w:sz w:val="22"/>
          <w:szCs w:val="22"/>
        </w:rPr>
        <w:t>$100 billion in rental assistance.</w:t>
      </w:r>
    </w:p>
    <w:p w14:paraId="560BF35E" w14:textId="3530F1FB" w:rsidR="00D63A92" w:rsidRPr="0068607D" w:rsidRDefault="00D63A92" w:rsidP="008C6E6D">
      <w:pPr>
        <w:spacing w:line="276" w:lineRule="auto"/>
        <w:rPr>
          <w:rFonts w:ascii="Open Sans" w:hAnsi="Open Sans" w:cs="Open Sans"/>
          <w:sz w:val="22"/>
          <w:szCs w:val="22"/>
        </w:rPr>
      </w:pPr>
      <w:r w:rsidRPr="0068607D">
        <w:rPr>
          <w:rFonts w:ascii="Open Sans" w:hAnsi="Open Sans" w:cs="Open Sans"/>
          <w:sz w:val="22"/>
          <w:szCs w:val="22"/>
        </w:rPr>
        <w:t xml:space="preserve">In addition, with tens of millions of Americans still out of work, hunger is a growing crisis in the U.S. In the latest Census </w:t>
      </w:r>
      <w:hyperlink r:id="rId15" w:history="1">
        <w:r w:rsidRPr="0068607D">
          <w:rPr>
            <w:rStyle w:val="Hyperlink"/>
            <w:rFonts w:ascii="Open Sans" w:hAnsi="Open Sans" w:cs="Open Sans"/>
            <w:sz w:val="22"/>
            <w:szCs w:val="22"/>
          </w:rPr>
          <w:t>Household Pulse Survey (August 19-31)</w:t>
        </w:r>
      </w:hyperlink>
      <w:r w:rsidRPr="0068607D">
        <w:rPr>
          <w:rFonts w:ascii="Open Sans" w:hAnsi="Open Sans" w:cs="Open Sans"/>
          <w:sz w:val="22"/>
          <w:szCs w:val="22"/>
        </w:rPr>
        <w:t>, 12.1 million adults in households with children (14.1 percent) reported that they were without enough to eat in the previous seven days. In addition to rental assistance, it is imperative Congress pass a COVID bill with at least a 15 percent increase in the maximum SNAP benefit.</w:t>
      </w:r>
    </w:p>
    <w:p w14:paraId="1F8612F1" w14:textId="2424C89F" w:rsidR="00960A17" w:rsidRPr="001866E7" w:rsidRDefault="00BF771E" w:rsidP="00960A17">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Tell Congress to take action now</w:t>
      </w:r>
    </w:p>
    <w:p w14:paraId="759164D7" w14:textId="1FEAD5A2" w:rsidR="00960A17" w:rsidRPr="00AA2435" w:rsidRDefault="00B7356F" w:rsidP="00960A17">
      <w:pPr>
        <w:spacing w:after="120" w:line="276" w:lineRule="auto"/>
        <w:rPr>
          <w:rFonts w:ascii="Open Sans" w:hAnsi="Open Sans" w:cs="Open Sans"/>
          <w:sz w:val="22"/>
          <w:szCs w:val="22"/>
        </w:rPr>
      </w:pPr>
      <w:r w:rsidRPr="00AA2435">
        <w:rPr>
          <w:rFonts w:ascii="Open Sans" w:hAnsi="Open Sans" w:cs="Open Sans"/>
          <w:sz w:val="22"/>
          <w:szCs w:val="22"/>
        </w:rPr>
        <w:t>The next few weeks will de</w:t>
      </w:r>
      <w:r w:rsidR="00E47C44">
        <w:rPr>
          <w:rFonts w:ascii="Open Sans" w:hAnsi="Open Sans" w:cs="Open Sans"/>
          <w:sz w:val="22"/>
          <w:szCs w:val="22"/>
        </w:rPr>
        <w:t xml:space="preserve">termine </w:t>
      </w:r>
      <w:r w:rsidRPr="00AA2435">
        <w:rPr>
          <w:rFonts w:ascii="Open Sans" w:hAnsi="Open Sans" w:cs="Open Sans"/>
          <w:sz w:val="22"/>
          <w:szCs w:val="22"/>
        </w:rPr>
        <w:t xml:space="preserve">whether millions of Americans get much needed relief or not. House and Senate leaders and the White House need to know that leaving town to campaign without passing a new, large COVID-19 relief bill is unacceptable. </w:t>
      </w:r>
    </w:p>
    <w:p w14:paraId="65D67C45" w14:textId="7C4CEA5E" w:rsidR="00960A17" w:rsidRPr="00AA2435" w:rsidRDefault="00B7356F" w:rsidP="00960A17">
      <w:pPr>
        <w:spacing w:after="120" w:line="276" w:lineRule="auto"/>
        <w:rPr>
          <w:rFonts w:ascii="Open Sans" w:hAnsi="Open Sans" w:cs="Open Sans"/>
          <w:sz w:val="22"/>
          <w:szCs w:val="22"/>
        </w:rPr>
      </w:pPr>
      <w:r w:rsidRPr="00AA2435">
        <w:rPr>
          <w:rFonts w:ascii="Open Sans" w:hAnsi="Open Sans" w:cs="Open Sans"/>
          <w:sz w:val="22"/>
          <w:szCs w:val="22"/>
        </w:rPr>
        <w:t>Contact your congressional offices as soon as possible reminding them again to pass a COVID-19 relief bill before leaving town to campaign that includes the following provisions</w:t>
      </w:r>
      <w:r w:rsidR="00960A17" w:rsidRPr="00AA2435">
        <w:rPr>
          <w:rFonts w:ascii="Open Sans" w:hAnsi="Open Sans" w:cs="Open Sans"/>
          <w:sz w:val="22"/>
          <w:szCs w:val="22"/>
        </w:rPr>
        <w:t xml:space="preserve">: </w:t>
      </w:r>
    </w:p>
    <w:p w14:paraId="706A601E" w14:textId="1D4D1178" w:rsidR="00960A17" w:rsidRPr="00AA2435" w:rsidRDefault="00960A17" w:rsidP="00960A17">
      <w:pPr>
        <w:numPr>
          <w:ilvl w:val="0"/>
          <w:numId w:val="21"/>
        </w:numPr>
        <w:spacing w:line="276" w:lineRule="auto"/>
        <w:rPr>
          <w:rFonts w:ascii="Open Sans" w:hAnsi="Open Sans" w:cs="Open Sans"/>
          <w:sz w:val="22"/>
          <w:szCs w:val="22"/>
        </w:rPr>
      </w:pPr>
      <w:r w:rsidRPr="00AA2435">
        <w:rPr>
          <w:rFonts w:ascii="Open Sans" w:hAnsi="Open Sans" w:cs="Open Sans"/>
          <w:sz w:val="22"/>
          <w:szCs w:val="22"/>
        </w:rPr>
        <w:t xml:space="preserve">$100 billion in emergency rental assistance </w:t>
      </w:r>
    </w:p>
    <w:p w14:paraId="3BF6652C" w14:textId="77777777" w:rsidR="00960A17" w:rsidRPr="00AA2435" w:rsidRDefault="00960A17" w:rsidP="00960A17">
      <w:pPr>
        <w:numPr>
          <w:ilvl w:val="0"/>
          <w:numId w:val="21"/>
        </w:numPr>
        <w:spacing w:line="276" w:lineRule="auto"/>
        <w:rPr>
          <w:rFonts w:ascii="Open Sans" w:hAnsi="Open Sans" w:cs="Open Sans"/>
          <w:sz w:val="22"/>
          <w:szCs w:val="22"/>
        </w:rPr>
      </w:pPr>
      <w:r w:rsidRPr="00AA2435">
        <w:rPr>
          <w:rFonts w:ascii="Open Sans" w:hAnsi="Open Sans" w:cs="Open Sans"/>
          <w:sz w:val="22"/>
          <w:szCs w:val="22"/>
        </w:rPr>
        <w:t>Boost the maximum SNAP benefits by 15 percent</w:t>
      </w:r>
    </w:p>
    <w:p w14:paraId="21DCC7AF" w14:textId="22AEF642" w:rsidR="00960A17" w:rsidRPr="00AA2435" w:rsidRDefault="00960A17" w:rsidP="00960A17">
      <w:pPr>
        <w:spacing w:after="120" w:line="276" w:lineRule="auto"/>
        <w:rPr>
          <w:rFonts w:ascii="Open Sans" w:hAnsi="Open Sans" w:cs="Open Sans"/>
          <w:sz w:val="22"/>
          <w:szCs w:val="22"/>
        </w:rPr>
      </w:pPr>
      <w:r w:rsidRPr="00AA2435">
        <w:rPr>
          <w:rFonts w:ascii="Open Sans" w:hAnsi="Open Sans" w:cs="Open Sans"/>
          <w:b/>
          <w:bCs/>
          <w:sz w:val="22"/>
          <w:szCs w:val="22"/>
        </w:rPr>
        <w:t xml:space="preserve">Contact Senate and House housing </w:t>
      </w:r>
      <w:r w:rsidR="00B7356F" w:rsidRPr="00AA2435">
        <w:rPr>
          <w:rFonts w:ascii="Open Sans" w:hAnsi="Open Sans" w:cs="Open Sans"/>
          <w:b/>
          <w:bCs/>
          <w:sz w:val="22"/>
          <w:szCs w:val="22"/>
        </w:rPr>
        <w:t xml:space="preserve">and agriculture aides to </w:t>
      </w:r>
      <w:r w:rsidR="00011EE3" w:rsidRPr="00AA2435">
        <w:rPr>
          <w:rFonts w:ascii="Open Sans" w:hAnsi="Open Sans" w:cs="Open Sans"/>
          <w:b/>
          <w:bCs/>
          <w:sz w:val="22"/>
          <w:szCs w:val="22"/>
        </w:rPr>
        <w:t xml:space="preserve">tell them that </w:t>
      </w:r>
      <w:r w:rsidR="00B7356F" w:rsidRPr="00AA2435">
        <w:rPr>
          <w:rFonts w:ascii="Open Sans" w:hAnsi="Open Sans" w:cs="Open Sans"/>
          <w:b/>
          <w:bCs/>
          <w:sz w:val="22"/>
          <w:szCs w:val="22"/>
        </w:rPr>
        <w:t>ten</w:t>
      </w:r>
      <w:r w:rsidR="00EC4329" w:rsidRPr="00AA2435">
        <w:rPr>
          <w:rFonts w:ascii="Open Sans" w:hAnsi="Open Sans" w:cs="Open Sans"/>
          <w:b/>
          <w:bCs/>
          <w:sz w:val="22"/>
          <w:szCs w:val="22"/>
        </w:rPr>
        <w:t>s</w:t>
      </w:r>
      <w:r w:rsidR="00B7356F" w:rsidRPr="00AA2435">
        <w:rPr>
          <w:rFonts w:ascii="Open Sans" w:hAnsi="Open Sans" w:cs="Open Sans"/>
          <w:b/>
          <w:bCs/>
          <w:sz w:val="22"/>
          <w:szCs w:val="22"/>
        </w:rPr>
        <w:t xml:space="preserve"> of millions of Americans are still struggling to make ends meet</w:t>
      </w:r>
      <w:r w:rsidR="00EC4329" w:rsidRPr="00AA2435">
        <w:rPr>
          <w:rFonts w:ascii="Open Sans" w:hAnsi="Open Sans" w:cs="Open Sans"/>
          <w:b/>
          <w:bCs/>
          <w:sz w:val="22"/>
          <w:szCs w:val="22"/>
        </w:rPr>
        <w:t xml:space="preserve"> and that without congressional action now, </w:t>
      </w:r>
      <w:r w:rsidR="00011EE3" w:rsidRPr="00AA2435">
        <w:rPr>
          <w:rFonts w:ascii="Open Sans" w:hAnsi="Open Sans" w:cs="Open Sans"/>
          <w:b/>
          <w:bCs/>
          <w:sz w:val="22"/>
          <w:szCs w:val="22"/>
        </w:rPr>
        <w:t>the situation will get much worse</w:t>
      </w:r>
      <w:r w:rsidR="00EC4329" w:rsidRPr="00AA2435">
        <w:rPr>
          <w:rFonts w:ascii="Open Sans" w:hAnsi="Open Sans" w:cs="Open Sans"/>
          <w:b/>
          <w:bCs/>
          <w:sz w:val="22"/>
          <w:szCs w:val="22"/>
        </w:rPr>
        <w:t xml:space="preserve">. </w:t>
      </w:r>
    </w:p>
    <w:p w14:paraId="50B35B41" w14:textId="77777777" w:rsidR="00E47C44" w:rsidRDefault="00E47C44" w:rsidP="00960A17">
      <w:pPr>
        <w:spacing w:after="120" w:line="276" w:lineRule="auto"/>
        <w:rPr>
          <w:rFonts w:ascii="Open Sans" w:hAnsi="Open Sans" w:cs="Open Sans"/>
          <w:sz w:val="22"/>
          <w:szCs w:val="22"/>
        </w:rPr>
      </w:pPr>
    </w:p>
    <w:p w14:paraId="2DE54D8E" w14:textId="0F126B84" w:rsidR="00960A17" w:rsidRPr="00AA2435" w:rsidRDefault="00011EE3" w:rsidP="00960A17">
      <w:pPr>
        <w:spacing w:after="120" w:line="276" w:lineRule="auto"/>
        <w:rPr>
          <w:rFonts w:ascii="Open Sans" w:hAnsi="Open Sans" w:cs="Open Sans"/>
          <w:sz w:val="22"/>
          <w:szCs w:val="22"/>
        </w:rPr>
      </w:pPr>
      <w:bookmarkStart w:id="0" w:name="_GoBack"/>
      <w:bookmarkEnd w:id="0"/>
      <w:r w:rsidRPr="00AA2435">
        <w:rPr>
          <w:rFonts w:ascii="Open Sans" w:hAnsi="Open Sans" w:cs="Open Sans"/>
          <w:sz w:val="22"/>
          <w:szCs w:val="22"/>
        </w:rPr>
        <w:t xml:space="preserve">Forward </w:t>
      </w:r>
      <w:r w:rsidR="00960A17" w:rsidRPr="00AA2435">
        <w:rPr>
          <w:rFonts w:ascii="Open Sans" w:hAnsi="Open Sans" w:cs="Open Sans"/>
          <w:sz w:val="22"/>
          <w:szCs w:val="22"/>
        </w:rPr>
        <w:t xml:space="preserve">our </w:t>
      </w:r>
      <w:hyperlink r:id="rId16" w:history="1">
        <w:r w:rsidR="00960A17" w:rsidRPr="00AA2435">
          <w:rPr>
            <w:rStyle w:val="Hyperlink"/>
            <w:rFonts w:ascii="Open Sans" w:hAnsi="Open Sans" w:cs="Open Sans"/>
            <w:sz w:val="22"/>
            <w:szCs w:val="22"/>
          </w:rPr>
          <w:t>housing</w:t>
        </w:r>
      </w:hyperlink>
      <w:r w:rsidR="00EC4329" w:rsidRPr="00AA2435">
        <w:rPr>
          <w:rFonts w:ascii="Open Sans" w:hAnsi="Open Sans" w:cs="Open Sans"/>
          <w:sz w:val="22"/>
          <w:szCs w:val="22"/>
        </w:rPr>
        <w:t xml:space="preserve"> and</w:t>
      </w:r>
      <w:r w:rsidR="00960A17" w:rsidRPr="00AA2435">
        <w:rPr>
          <w:rFonts w:ascii="Open Sans" w:hAnsi="Open Sans" w:cs="Open Sans"/>
          <w:sz w:val="22"/>
          <w:szCs w:val="22"/>
        </w:rPr>
        <w:t xml:space="preserve"> </w:t>
      </w:r>
      <w:hyperlink r:id="rId17" w:history="1">
        <w:r w:rsidR="00960A17" w:rsidRPr="00AA2435">
          <w:rPr>
            <w:rStyle w:val="Hyperlink"/>
            <w:rFonts w:ascii="Open Sans" w:hAnsi="Open Sans" w:cs="Open Sans"/>
            <w:sz w:val="22"/>
            <w:szCs w:val="22"/>
          </w:rPr>
          <w:t>SNAP</w:t>
        </w:r>
      </w:hyperlink>
      <w:r w:rsidR="00960A17" w:rsidRPr="00AA2435">
        <w:rPr>
          <w:rFonts w:ascii="Open Sans" w:hAnsi="Open Sans" w:cs="Open Sans"/>
          <w:sz w:val="22"/>
          <w:szCs w:val="22"/>
        </w:rPr>
        <w:t xml:space="preserve"> request sheets </w:t>
      </w:r>
      <w:r w:rsidRPr="00AA2435">
        <w:rPr>
          <w:rFonts w:ascii="Open Sans" w:hAnsi="Open Sans" w:cs="Open Sans"/>
          <w:sz w:val="22"/>
          <w:szCs w:val="22"/>
        </w:rPr>
        <w:t>when contacting them. Find other</w:t>
      </w:r>
      <w:r w:rsidR="00960A17" w:rsidRPr="00AA2435">
        <w:rPr>
          <w:rFonts w:ascii="Open Sans" w:hAnsi="Open Sans" w:cs="Open Sans"/>
          <w:sz w:val="22"/>
          <w:szCs w:val="22"/>
        </w:rPr>
        <w:t xml:space="preserve"> helpful resources on our </w:t>
      </w:r>
      <w:hyperlink r:id="rId18" w:history="1">
        <w:r w:rsidR="00960A17" w:rsidRPr="00AA2435">
          <w:rPr>
            <w:rStyle w:val="Hyperlink"/>
            <w:rFonts w:ascii="Open Sans" w:hAnsi="Open Sans" w:cs="Open Sans"/>
            <w:sz w:val="22"/>
            <w:szCs w:val="22"/>
          </w:rPr>
          <w:t>Lobbying</w:t>
        </w:r>
      </w:hyperlink>
      <w:r w:rsidR="00960A17" w:rsidRPr="00AA2435">
        <w:rPr>
          <w:rFonts w:ascii="Open Sans" w:hAnsi="Open Sans" w:cs="Open Sans"/>
          <w:sz w:val="22"/>
          <w:szCs w:val="22"/>
        </w:rPr>
        <w:t xml:space="preserve">. As always, contact us a </w:t>
      </w:r>
      <w:hyperlink r:id="rId19" w:history="1">
        <w:r w:rsidR="00960A17" w:rsidRPr="00AA2435">
          <w:rPr>
            <w:rStyle w:val="Hyperlink"/>
            <w:rFonts w:ascii="Open Sans" w:hAnsi="Open Sans" w:cs="Open Sans"/>
            <w:sz w:val="22"/>
            <w:szCs w:val="22"/>
          </w:rPr>
          <w:t>grassroots@results.org</w:t>
        </w:r>
      </w:hyperlink>
      <w:r w:rsidR="00960A17" w:rsidRPr="00AA2435">
        <w:rPr>
          <w:rFonts w:ascii="Open Sans" w:hAnsi="Open Sans" w:cs="Open Sans"/>
          <w:sz w:val="22"/>
          <w:szCs w:val="22"/>
        </w:rPr>
        <w:t xml:space="preserve"> if you have questions.</w:t>
      </w:r>
      <w:r w:rsidR="00826B0E" w:rsidRPr="00AA2435">
        <w:rPr>
          <w:rFonts w:ascii="Open Sans" w:hAnsi="Open Sans" w:cs="Open Sans"/>
          <w:sz w:val="22"/>
          <w:szCs w:val="22"/>
        </w:rPr>
        <w:t xml:space="preserve"> Also, look for action alerts from RESULTS. After taking them yourself, please forward them to your local action networks and others </w:t>
      </w:r>
      <w:r w:rsidR="00AE26D6" w:rsidRPr="00AA2435">
        <w:rPr>
          <w:rFonts w:ascii="Open Sans" w:hAnsi="Open Sans" w:cs="Open Sans"/>
          <w:sz w:val="22"/>
          <w:szCs w:val="22"/>
        </w:rPr>
        <w:t>you</w:t>
      </w:r>
      <w:r w:rsidR="00826B0E" w:rsidRPr="00AA2435">
        <w:rPr>
          <w:rFonts w:ascii="Open Sans" w:hAnsi="Open Sans" w:cs="Open Sans"/>
          <w:sz w:val="22"/>
          <w:szCs w:val="22"/>
        </w:rPr>
        <w:t xml:space="preserve"> know urging them to take action too.</w:t>
      </w:r>
    </w:p>
    <w:p w14:paraId="392F0012" w14:textId="662F3731" w:rsidR="00D06FD4" w:rsidRPr="001866E7" w:rsidRDefault="001F5B81" w:rsidP="00D06FD4">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Keep using media to pressure lawmakers</w:t>
      </w:r>
    </w:p>
    <w:p w14:paraId="58759FC4" w14:textId="15032479" w:rsidR="008922CE" w:rsidRPr="00AA2435" w:rsidRDefault="00826B0E" w:rsidP="00D06FD4">
      <w:pPr>
        <w:spacing w:after="120" w:line="276" w:lineRule="auto"/>
        <w:rPr>
          <w:rFonts w:ascii="Open Sans" w:hAnsi="Open Sans" w:cs="Open Sans"/>
          <w:sz w:val="22"/>
          <w:szCs w:val="22"/>
        </w:rPr>
      </w:pPr>
      <w:r w:rsidRPr="00AA2435">
        <w:rPr>
          <w:rFonts w:ascii="Open Sans" w:hAnsi="Open Sans" w:cs="Open Sans"/>
          <w:sz w:val="22"/>
          <w:szCs w:val="22"/>
        </w:rPr>
        <w:t xml:space="preserve">Media is another tool for keeping pressure on Congress to pass a COVID bill now. </w:t>
      </w:r>
      <w:r w:rsidR="00322CFE" w:rsidRPr="00AA2435">
        <w:rPr>
          <w:rFonts w:ascii="Open Sans" w:hAnsi="Open Sans" w:cs="Open Sans"/>
          <w:sz w:val="22"/>
          <w:szCs w:val="22"/>
        </w:rPr>
        <w:t>RESULTS volunteers have gotten more than 80 media pieces published since August 1</w:t>
      </w:r>
      <w:r w:rsidR="00B97AB4" w:rsidRPr="00AA2435">
        <w:rPr>
          <w:rFonts w:ascii="Open Sans" w:hAnsi="Open Sans" w:cs="Open Sans"/>
          <w:sz w:val="22"/>
          <w:szCs w:val="22"/>
        </w:rPr>
        <w:t xml:space="preserve"> urging Congress to act. </w:t>
      </w:r>
      <w:r w:rsidR="008922CE" w:rsidRPr="00AA2435">
        <w:rPr>
          <w:rFonts w:ascii="Open Sans" w:hAnsi="Open Sans" w:cs="Open Sans"/>
          <w:sz w:val="22"/>
          <w:szCs w:val="22"/>
        </w:rPr>
        <w:t>Use letters to the editor and op-ed to call on</w:t>
      </w:r>
      <w:r w:rsidR="00B97AB4" w:rsidRPr="00AA2435">
        <w:rPr>
          <w:rFonts w:ascii="Open Sans" w:hAnsi="Open Sans" w:cs="Open Sans"/>
          <w:sz w:val="22"/>
          <w:szCs w:val="22"/>
        </w:rPr>
        <w:t xml:space="preserve"> members of Congress and the President by name</w:t>
      </w:r>
      <w:r w:rsidR="008922CE" w:rsidRPr="00AA2435">
        <w:rPr>
          <w:rFonts w:ascii="Open Sans" w:hAnsi="Open Sans" w:cs="Open Sans"/>
          <w:sz w:val="22"/>
          <w:szCs w:val="22"/>
        </w:rPr>
        <w:t xml:space="preserve"> to </w:t>
      </w:r>
      <w:r w:rsidR="00B97AB4" w:rsidRPr="00AA2435">
        <w:rPr>
          <w:rFonts w:ascii="Open Sans" w:hAnsi="Open Sans" w:cs="Open Sans"/>
          <w:sz w:val="22"/>
          <w:szCs w:val="22"/>
        </w:rPr>
        <w:t>return to the bargaining table</w:t>
      </w:r>
      <w:r w:rsidR="008922CE" w:rsidRPr="00AA2435">
        <w:rPr>
          <w:rFonts w:ascii="Open Sans" w:hAnsi="Open Sans" w:cs="Open Sans"/>
          <w:sz w:val="22"/>
          <w:szCs w:val="22"/>
        </w:rPr>
        <w:t xml:space="preserve">. </w:t>
      </w:r>
    </w:p>
    <w:p w14:paraId="4EEA78A2" w14:textId="7A382F25" w:rsidR="00887797" w:rsidRPr="00AA2435" w:rsidRDefault="00A6785F" w:rsidP="00D06FD4">
      <w:pPr>
        <w:spacing w:after="120" w:line="276" w:lineRule="auto"/>
        <w:rPr>
          <w:rFonts w:ascii="Open Sans" w:hAnsi="Open Sans" w:cs="Open Sans"/>
          <w:sz w:val="22"/>
          <w:szCs w:val="22"/>
        </w:rPr>
      </w:pPr>
      <w:r w:rsidRPr="00AA2435">
        <w:rPr>
          <w:rFonts w:ascii="Open Sans" w:hAnsi="Open Sans" w:cs="Open Sans"/>
          <w:sz w:val="22"/>
          <w:szCs w:val="22"/>
        </w:rPr>
        <w:t xml:space="preserve">Use </w:t>
      </w:r>
      <w:r w:rsidR="00EC4329" w:rsidRPr="00AA2435">
        <w:rPr>
          <w:rFonts w:ascii="Open Sans" w:hAnsi="Open Sans" w:cs="Open Sans"/>
          <w:sz w:val="22"/>
          <w:szCs w:val="22"/>
        </w:rPr>
        <w:t xml:space="preserve">our </w:t>
      </w:r>
      <w:r w:rsidRPr="00AA2435">
        <w:rPr>
          <w:rFonts w:ascii="Open Sans" w:hAnsi="Open Sans" w:cs="Open Sans"/>
          <w:sz w:val="22"/>
          <w:szCs w:val="22"/>
        </w:rPr>
        <w:t>sample</w:t>
      </w:r>
      <w:r w:rsidR="00EC4329" w:rsidRPr="00AA2435">
        <w:rPr>
          <w:rFonts w:ascii="Open Sans" w:hAnsi="Open Sans" w:cs="Open Sans"/>
          <w:sz w:val="22"/>
          <w:szCs w:val="22"/>
        </w:rPr>
        <w:t xml:space="preserve"> </w:t>
      </w:r>
      <w:hyperlink r:id="rId20" w:history="1">
        <w:r w:rsidR="00EC4329" w:rsidRPr="00AA2435">
          <w:rPr>
            <w:rStyle w:val="Hyperlink"/>
            <w:rFonts w:ascii="Open Sans" w:hAnsi="Open Sans" w:cs="Open Sans"/>
            <w:sz w:val="22"/>
            <w:szCs w:val="22"/>
          </w:rPr>
          <w:t>housing</w:t>
        </w:r>
      </w:hyperlink>
      <w:r w:rsidR="00EC4329" w:rsidRPr="00AA2435">
        <w:rPr>
          <w:rFonts w:ascii="Open Sans" w:hAnsi="Open Sans" w:cs="Open Sans"/>
          <w:sz w:val="22"/>
          <w:szCs w:val="22"/>
        </w:rPr>
        <w:t xml:space="preserve"> and </w:t>
      </w:r>
      <w:hyperlink r:id="rId21" w:history="1">
        <w:r w:rsidR="00EC4329" w:rsidRPr="00AA2435">
          <w:rPr>
            <w:rStyle w:val="Hyperlink"/>
            <w:rFonts w:ascii="Open Sans" w:hAnsi="Open Sans" w:cs="Open Sans"/>
            <w:sz w:val="22"/>
            <w:szCs w:val="22"/>
          </w:rPr>
          <w:t>SNAP</w:t>
        </w:r>
      </w:hyperlink>
      <w:r w:rsidRPr="00AA2435">
        <w:rPr>
          <w:rFonts w:ascii="Open Sans" w:hAnsi="Open Sans" w:cs="Open Sans"/>
          <w:sz w:val="22"/>
          <w:szCs w:val="22"/>
        </w:rPr>
        <w:t xml:space="preserve"> </w:t>
      </w:r>
      <w:r w:rsidR="00887797" w:rsidRPr="00AA2435">
        <w:rPr>
          <w:rFonts w:ascii="Open Sans" w:hAnsi="Open Sans" w:cs="Open Sans"/>
          <w:sz w:val="22"/>
          <w:szCs w:val="22"/>
        </w:rPr>
        <w:t>letters</w:t>
      </w:r>
      <w:r w:rsidR="00EC4329" w:rsidRPr="00AA2435">
        <w:rPr>
          <w:rFonts w:ascii="Open Sans" w:hAnsi="Open Sans" w:cs="Open Sans"/>
          <w:sz w:val="22"/>
          <w:szCs w:val="22"/>
        </w:rPr>
        <w:t xml:space="preserve"> to the editor on the RESULTS website to get started</w:t>
      </w:r>
      <w:r w:rsidR="001F5B81" w:rsidRPr="00AA2435">
        <w:rPr>
          <w:rFonts w:ascii="Open Sans" w:hAnsi="Open Sans" w:cs="Open Sans"/>
          <w:sz w:val="22"/>
          <w:szCs w:val="22"/>
        </w:rPr>
        <w:t xml:space="preserve"> (you can send it through our website or cut and paste the letter template into your own e-mail). Be sure to personalize the letters before sending them. If you can reference a recent story in your paper that you are writing in response to, that will increase your chances of getting published.</w:t>
      </w:r>
    </w:p>
    <w:p w14:paraId="3D3BE14A" w14:textId="349AFA84" w:rsidR="00EC4329" w:rsidRPr="00AA2435" w:rsidRDefault="001F5B81" w:rsidP="00EC4329">
      <w:pPr>
        <w:spacing w:after="120" w:line="276" w:lineRule="auto"/>
        <w:rPr>
          <w:rFonts w:ascii="Open Sans" w:hAnsi="Open Sans" w:cs="Open Sans"/>
          <w:sz w:val="22"/>
          <w:szCs w:val="22"/>
        </w:rPr>
      </w:pPr>
      <w:r w:rsidRPr="00AA2435">
        <w:rPr>
          <w:rFonts w:ascii="Open Sans" w:hAnsi="Open Sans" w:cs="Open Sans"/>
          <w:sz w:val="22"/>
          <w:szCs w:val="22"/>
        </w:rPr>
        <w:t>Once you get published, please b</w:t>
      </w:r>
      <w:r w:rsidR="00EC4329" w:rsidRPr="00AA2435">
        <w:rPr>
          <w:rFonts w:ascii="Open Sans" w:hAnsi="Open Sans" w:cs="Open Sans"/>
          <w:sz w:val="22"/>
          <w:szCs w:val="22"/>
        </w:rPr>
        <w:t>e sure to leverage your media</w:t>
      </w:r>
      <w:r w:rsidRPr="00AA2435">
        <w:rPr>
          <w:rFonts w:ascii="Open Sans" w:hAnsi="Open Sans" w:cs="Open Sans"/>
          <w:sz w:val="22"/>
          <w:szCs w:val="22"/>
        </w:rPr>
        <w:t xml:space="preserve"> for maximum effect</w:t>
      </w:r>
      <w:r w:rsidR="00EC4329" w:rsidRPr="00AA2435">
        <w:rPr>
          <w:rFonts w:ascii="Open Sans" w:hAnsi="Open Sans" w:cs="Open Sans"/>
          <w:sz w:val="22"/>
          <w:szCs w:val="22"/>
        </w:rPr>
        <w:t xml:space="preserve"> by doing the following:</w:t>
      </w:r>
    </w:p>
    <w:p w14:paraId="3D3EA614" w14:textId="6327A0F9" w:rsidR="00EC4329" w:rsidRPr="00AA2435" w:rsidRDefault="00EC4329" w:rsidP="00EC4329">
      <w:pPr>
        <w:numPr>
          <w:ilvl w:val="0"/>
          <w:numId w:val="23"/>
        </w:numPr>
        <w:spacing w:after="120" w:line="276" w:lineRule="auto"/>
        <w:rPr>
          <w:rFonts w:ascii="Open Sans" w:hAnsi="Open Sans" w:cs="Open Sans"/>
          <w:sz w:val="22"/>
          <w:szCs w:val="22"/>
        </w:rPr>
      </w:pPr>
      <w:r w:rsidRPr="00AA2435">
        <w:rPr>
          <w:rFonts w:ascii="Open Sans" w:hAnsi="Open Sans" w:cs="Open Sans"/>
          <w:b/>
          <w:bCs/>
          <w:sz w:val="22"/>
          <w:szCs w:val="22"/>
        </w:rPr>
        <w:t xml:space="preserve">Send copies </w:t>
      </w:r>
      <w:r w:rsidR="004B4BBD" w:rsidRPr="00AA2435">
        <w:rPr>
          <w:rFonts w:ascii="Open Sans" w:hAnsi="Open Sans" w:cs="Open Sans"/>
          <w:b/>
          <w:bCs/>
          <w:sz w:val="22"/>
          <w:szCs w:val="22"/>
        </w:rPr>
        <w:t xml:space="preserve">of your media and national media packets </w:t>
      </w:r>
      <w:r w:rsidRPr="00AA2435">
        <w:rPr>
          <w:rFonts w:ascii="Open Sans" w:hAnsi="Open Sans" w:cs="Open Sans"/>
          <w:b/>
          <w:bCs/>
          <w:sz w:val="22"/>
          <w:szCs w:val="22"/>
        </w:rPr>
        <w:t xml:space="preserve">to the appropriate aides </w:t>
      </w:r>
      <w:r w:rsidRPr="00AA2435">
        <w:rPr>
          <w:rFonts w:ascii="Open Sans" w:hAnsi="Open Sans" w:cs="Open Sans"/>
          <w:sz w:val="22"/>
          <w:szCs w:val="22"/>
        </w:rPr>
        <w:t>in your House and Senate offices</w:t>
      </w:r>
    </w:p>
    <w:p w14:paraId="27763112" w14:textId="77777777" w:rsidR="00EC4329" w:rsidRPr="00AA2435" w:rsidRDefault="00EC4329" w:rsidP="00EC4329">
      <w:pPr>
        <w:numPr>
          <w:ilvl w:val="0"/>
          <w:numId w:val="23"/>
        </w:numPr>
        <w:spacing w:after="120" w:line="276" w:lineRule="auto"/>
        <w:rPr>
          <w:rFonts w:ascii="Open Sans" w:hAnsi="Open Sans" w:cs="Open Sans"/>
          <w:sz w:val="22"/>
          <w:szCs w:val="22"/>
        </w:rPr>
      </w:pPr>
      <w:r w:rsidRPr="00AA2435">
        <w:rPr>
          <w:rFonts w:ascii="Open Sans" w:hAnsi="Open Sans" w:cs="Open Sans"/>
          <w:b/>
          <w:bCs/>
          <w:sz w:val="22"/>
          <w:szCs w:val="22"/>
        </w:rPr>
        <w:t>Tag members of Congress on social media</w:t>
      </w:r>
      <w:r w:rsidRPr="00AA2435">
        <w:rPr>
          <w:rFonts w:ascii="Open Sans" w:hAnsi="Open Sans" w:cs="Open Sans"/>
          <w:sz w:val="22"/>
          <w:szCs w:val="22"/>
        </w:rPr>
        <w:t xml:space="preserve"> with your published letters</w:t>
      </w:r>
    </w:p>
    <w:p w14:paraId="37D27094" w14:textId="77777777" w:rsidR="00EC4329" w:rsidRPr="00AA2435" w:rsidRDefault="00EC4329" w:rsidP="00EC4329">
      <w:pPr>
        <w:numPr>
          <w:ilvl w:val="0"/>
          <w:numId w:val="23"/>
        </w:numPr>
        <w:spacing w:after="120" w:line="276" w:lineRule="auto"/>
        <w:rPr>
          <w:rFonts w:ascii="Open Sans" w:hAnsi="Open Sans" w:cs="Open Sans"/>
          <w:sz w:val="22"/>
          <w:szCs w:val="22"/>
        </w:rPr>
      </w:pPr>
      <w:r w:rsidRPr="00AA2435">
        <w:rPr>
          <w:rFonts w:ascii="Open Sans" w:hAnsi="Open Sans" w:cs="Open Sans"/>
          <w:sz w:val="22"/>
          <w:szCs w:val="22"/>
        </w:rPr>
        <w:t xml:space="preserve">Share your media with group members and your Local Action Networks </w:t>
      </w:r>
      <w:r w:rsidRPr="00AA2435">
        <w:rPr>
          <w:rFonts w:ascii="Open Sans" w:hAnsi="Open Sans" w:cs="Open Sans"/>
          <w:b/>
          <w:bCs/>
          <w:sz w:val="22"/>
          <w:szCs w:val="22"/>
        </w:rPr>
        <w:t>urging people to write letters in response</w:t>
      </w:r>
    </w:p>
    <w:p w14:paraId="0D54171A" w14:textId="4A443D72" w:rsidR="008922CE" w:rsidRPr="00AA2435" w:rsidRDefault="00EC4329" w:rsidP="004B4BBD">
      <w:pPr>
        <w:numPr>
          <w:ilvl w:val="0"/>
          <w:numId w:val="23"/>
        </w:numPr>
        <w:spacing w:after="120" w:line="276" w:lineRule="auto"/>
        <w:rPr>
          <w:rFonts w:ascii="Open Sans" w:hAnsi="Open Sans" w:cs="Open Sans"/>
          <w:sz w:val="22"/>
          <w:szCs w:val="22"/>
        </w:rPr>
      </w:pPr>
      <w:r w:rsidRPr="00AA2435">
        <w:rPr>
          <w:rFonts w:ascii="Open Sans" w:hAnsi="Open Sans" w:cs="Open Sans"/>
          <w:sz w:val="22"/>
          <w:szCs w:val="22"/>
        </w:rPr>
        <w:t xml:space="preserve">Plan to deliver all your recent media in </w:t>
      </w:r>
      <w:r w:rsidRPr="00AA2435">
        <w:rPr>
          <w:rFonts w:ascii="Open Sans" w:hAnsi="Open Sans" w:cs="Open Sans"/>
          <w:b/>
          <w:bCs/>
          <w:sz w:val="22"/>
          <w:szCs w:val="22"/>
        </w:rPr>
        <w:t>upcoming lobby meetings</w:t>
      </w:r>
    </w:p>
    <w:p w14:paraId="583CDDBB" w14:textId="776406B9" w:rsidR="00EC4329" w:rsidRPr="00AA2435" w:rsidRDefault="00EC4329" w:rsidP="00EC4329">
      <w:pPr>
        <w:spacing w:after="120" w:line="276" w:lineRule="auto"/>
        <w:rPr>
          <w:rFonts w:ascii="Open Sans" w:hAnsi="Open Sans" w:cs="Open Sans"/>
          <w:sz w:val="22"/>
          <w:szCs w:val="22"/>
        </w:rPr>
      </w:pPr>
      <w:r w:rsidRPr="00AA2435">
        <w:rPr>
          <w:rFonts w:ascii="Open Sans" w:hAnsi="Open Sans" w:cs="Open Sans"/>
          <w:sz w:val="22"/>
          <w:szCs w:val="22"/>
        </w:rPr>
        <w:t xml:space="preserve">Finally, if you have gotten media pieces recently and taken all the steps above to maximize its impact, remember that </w:t>
      </w:r>
      <w:r w:rsidRPr="00AA2435">
        <w:rPr>
          <w:rFonts w:ascii="Open Sans" w:hAnsi="Open Sans" w:cs="Open Sans"/>
          <w:b/>
          <w:bCs/>
          <w:sz w:val="22"/>
          <w:szCs w:val="22"/>
        </w:rPr>
        <w:t xml:space="preserve">one of the most powerful ways to leverage your influence is by teaching others how to </w:t>
      </w:r>
      <w:r w:rsidR="00F93161" w:rsidRPr="00AA2435">
        <w:rPr>
          <w:rFonts w:ascii="Open Sans" w:hAnsi="Open Sans" w:cs="Open Sans"/>
          <w:b/>
          <w:bCs/>
          <w:sz w:val="22"/>
          <w:szCs w:val="22"/>
        </w:rPr>
        <w:t xml:space="preserve">take action </w:t>
      </w:r>
      <w:r w:rsidRPr="00AA2435">
        <w:rPr>
          <w:rFonts w:ascii="Open Sans" w:hAnsi="Open Sans" w:cs="Open Sans"/>
          <w:b/>
          <w:bCs/>
          <w:sz w:val="22"/>
          <w:szCs w:val="22"/>
        </w:rPr>
        <w:t>too</w:t>
      </w:r>
      <w:r w:rsidRPr="00AA2435">
        <w:rPr>
          <w:rFonts w:ascii="Open Sans" w:hAnsi="Open Sans" w:cs="Open Sans"/>
          <w:sz w:val="22"/>
          <w:szCs w:val="22"/>
        </w:rPr>
        <w:t xml:space="preserve">. Reach out to someone new, perhaps a friend or family member, a new person in your RESULTS group, or someone in your group who has yet to be published </w:t>
      </w:r>
      <w:r w:rsidR="00F93161" w:rsidRPr="00AA2435">
        <w:rPr>
          <w:rFonts w:ascii="Open Sans" w:hAnsi="Open Sans" w:cs="Open Sans"/>
          <w:sz w:val="22"/>
          <w:szCs w:val="22"/>
        </w:rPr>
        <w:t xml:space="preserve">this year </w:t>
      </w:r>
      <w:r w:rsidRPr="00AA2435">
        <w:rPr>
          <w:rFonts w:ascii="Open Sans" w:hAnsi="Open Sans" w:cs="Open Sans"/>
          <w:sz w:val="22"/>
          <w:szCs w:val="22"/>
        </w:rPr>
        <w:t xml:space="preserve">and offer to help them write and submit their own </w:t>
      </w:r>
      <w:r w:rsidR="00F93161" w:rsidRPr="00AA2435">
        <w:rPr>
          <w:rFonts w:ascii="Open Sans" w:hAnsi="Open Sans" w:cs="Open Sans"/>
          <w:sz w:val="22"/>
          <w:szCs w:val="22"/>
        </w:rPr>
        <w:t>letter to the editor</w:t>
      </w:r>
      <w:r w:rsidRPr="00AA2435">
        <w:rPr>
          <w:rFonts w:ascii="Open Sans" w:hAnsi="Open Sans" w:cs="Open Sans"/>
          <w:sz w:val="22"/>
          <w:szCs w:val="22"/>
        </w:rPr>
        <w:t>. Magnify your knowledge and experience by sharing it.</w:t>
      </w:r>
    </w:p>
    <w:p w14:paraId="5362E9E2" w14:textId="6B385B41" w:rsidR="00F93161" w:rsidRPr="00AA2435" w:rsidRDefault="00F93161" w:rsidP="00EC4329">
      <w:pPr>
        <w:spacing w:after="120" w:line="276" w:lineRule="auto"/>
        <w:rPr>
          <w:rFonts w:ascii="Open Sans" w:hAnsi="Open Sans" w:cs="Open Sans"/>
          <w:sz w:val="22"/>
          <w:szCs w:val="22"/>
        </w:rPr>
      </w:pPr>
      <w:r w:rsidRPr="00AA2435">
        <w:rPr>
          <w:rFonts w:ascii="Open Sans" w:hAnsi="Open Sans" w:cs="Open Sans"/>
          <w:sz w:val="22"/>
          <w:szCs w:val="22"/>
        </w:rPr>
        <w:t xml:space="preserve">Use our Media Lab </w:t>
      </w:r>
      <w:hyperlink r:id="rId22" w:history="1">
        <w:r w:rsidRPr="00AA2435">
          <w:rPr>
            <w:rStyle w:val="Hyperlink"/>
            <w:rFonts w:ascii="Open Sans" w:hAnsi="Open Sans" w:cs="Open Sans"/>
            <w:sz w:val="22"/>
            <w:szCs w:val="22"/>
          </w:rPr>
          <w:t>recording</w:t>
        </w:r>
      </w:hyperlink>
      <w:r w:rsidRPr="00AA2435">
        <w:rPr>
          <w:rFonts w:ascii="Open Sans" w:hAnsi="Open Sans" w:cs="Open Sans"/>
          <w:sz w:val="22"/>
          <w:szCs w:val="22"/>
        </w:rPr>
        <w:t xml:space="preserve"> and </w:t>
      </w:r>
      <w:hyperlink r:id="rId23" w:history="1">
        <w:r w:rsidRPr="00AA2435">
          <w:rPr>
            <w:rStyle w:val="Hyperlink"/>
            <w:rFonts w:ascii="Open Sans" w:hAnsi="Open Sans" w:cs="Open Sans"/>
            <w:sz w:val="22"/>
            <w:szCs w:val="22"/>
          </w:rPr>
          <w:t>slides</w:t>
        </w:r>
      </w:hyperlink>
      <w:r w:rsidRPr="00AA2435">
        <w:rPr>
          <w:rFonts w:ascii="Open Sans" w:hAnsi="Open Sans" w:cs="Open Sans"/>
          <w:sz w:val="22"/>
          <w:szCs w:val="22"/>
        </w:rPr>
        <w:t xml:space="preserve"> from the 2020 RESULTS International Conference as a guide for teaching others to generate powerful letters to the editor.</w:t>
      </w:r>
    </w:p>
    <w:sectPr w:rsidR="00F93161" w:rsidRPr="00AA2435" w:rsidSect="00D06FD4">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1E3E" w14:textId="77777777" w:rsidR="00736EAB" w:rsidRDefault="00736EAB" w:rsidP="00E5738D">
      <w:r>
        <w:separator/>
      </w:r>
    </w:p>
  </w:endnote>
  <w:endnote w:type="continuationSeparator" w:id="0">
    <w:p w14:paraId="20474440" w14:textId="77777777" w:rsidR="00736EAB" w:rsidRDefault="00736EAB" w:rsidP="00E5738D">
      <w:r>
        <w:continuationSeparator/>
      </w:r>
    </w:p>
  </w:endnote>
  <w:endnote w:type="continuationNotice" w:id="1">
    <w:p w14:paraId="770921D4" w14:textId="77777777" w:rsidR="00736EAB" w:rsidRDefault="00736E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B55C" w14:textId="77777777" w:rsidR="00736EAB" w:rsidRDefault="00736EAB" w:rsidP="00E5738D">
      <w:r>
        <w:separator/>
      </w:r>
    </w:p>
  </w:footnote>
  <w:footnote w:type="continuationSeparator" w:id="0">
    <w:p w14:paraId="013EDB11" w14:textId="77777777" w:rsidR="00736EAB" w:rsidRDefault="00736EAB" w:rsidP="00E5738D">
      <w:r>
        <w:continuationSeparator/>
      </w:r>
    </w:p>
  </w:footnote>
  <w:footnote w:type="continuationNotice" w:id="1">
    <w:p w14:paraId="77B149C1" w14:textId="77777777" w:rsidR="00736EAB" w:rsidRDefault="00736E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BF3F" w14:textId="0C73A2C4" w:rsidR="008B544A" w:rsidRPr="0024314A" w:rsidRDefault="008B544A" w:rsidP="00D06FD4">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EC4329">
      <w:rPr>
        <w:rFonts w:ascii="Open Sans" w:hAnsi="Open Sans" w:cs="Open Sans"/>
        <w:sz w:val="20"/>
        <w:szCs w:val="20"/>
      </w:rPr>
      <w:t>September</w:t>
    </w:r>
    <w:r w:rsidR="64D8D39F">
      <w:rPr>
        <w:rFonts w:ascii="Open Sans" w:hAnsi="Open Sans" w:cs="Open Sans"/>
        <w:sz w:val="20"/>
        <w:szCs w:val="20"/>
      </w:rPr>
      <w:t xml:space="preserve"> 2020</w:t>
    </w:r>
    <w:r w:rsidR="64D8D39F" w:rsidRPr="64D8D39F">
      <w:rPr>
        <w:rFonts w:asciiTheme="majorHAnsi" w:hAnsiTheme="majorHAnsi" w:cs="Open Sans"/>
        <w:sz w:val="20"/>
        <w:szCs w:val="20"/>
      </w:rPr>
      <w:t xml:space="preserve"> </w:t>
    </w:r>
  </w:p>
  <w:p w14:paraId="1BF6C983" w14:textId="0C9331C1" w:rsidR="008B544A" w:rsidRPr="00D06FD4" w:rsidRDefault="00242AB0" w:rsidP="00D06FD4">
    <w:pPr>
      <w:pStyle w:val="Header"/>
      <w:tabs>
        <w:tab w:val="clear" w:pos="4320"/>
        <w:tab w:val="clear" w:pos="8640"/>
        <w:tab w:val="left" w:pos="6090"/>
      </w:tabs>
      <w:rPr>
        <w:rFonts w:ascii="Open Sans ExtraBold" w:hAnsi="Open Sans ExtraBold" w:cs="Open Sans ExtraBold"/>
        <w:sz w:val="40"/>
        <w:szCs w:val="40"/>
      </w:rPr>
    </w:pPr>
    <w:r>
      <w:rPr>
        <w:rFonts w:ascii="Open Sans ExtraBold" w:hAnsi="Open Sans ExtraBold" w:cs="Open Sans ExtraBold"/>
        <w:sz w:val="40"/>
        <w:szCs w:val="40"/>
      </w:rPr>
      <w:t>U.S. Poverty Monthly Action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1FA" w14:textId="4D30C10F"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64D8D39F">
      <w:rPr>
        <w:rFonts w:ascii="Open Sans" w:hAnsi="Open Sans" w:cs="Open Sans"/>
        <w:sz w:val="20"/>
        <w:szCs w:val="20"/>
      </w:rPr>
      <w:t xml:space="preserve"> </w:t>
    </w:r>
    <w:r w:rsidR="00EE1548" w:rsidRPr="00A674F8">
      <w:rPr>
        <w:rFonts w:ascii="Open Sans" w:hAnsi="Open Sans" w:cs="Open Sans"/>
        <w:sz w:val="20"/>
        <w:szCs w:val="20"/>
      </w:rPr>
      <w:t xml:space="preserve">September </w:t>
    </w:r>
    <w:r w:rsidR="64D8D39F" w:rsidRPr="00A674F8">
      <w:rPr>
        <w:rFonts w:ascii="Open Sans" w:hAnsi="Open Sans" w:cs="Open Sans"/>
        <w:sz w:val="20"/>
        <w:szCs w:val="20"/>
      </w:rPr>
      <w:t>2020</w:t>
    </w:r>
  </w:p>
  <w:p w14:paraId="44826EB5" w14:textId="4B88AA96" w:rsidR="008B544A" w:rsidRPr="00FC2AD1" w:rsidRDefault="008B544A" w:rsidP="00DC0A67">
    <w:pPr>
      <w:pStyle w:val="Header"/>
      <w:rPr>
        <w:rFonts w:ascii="Open Sans" w:hAnsi="Open Sans" w:cs="Open Sans"/>
        <w:b/>
        <w:bCs/>
        <w:sz w:val="36"/>
        <w:szCs w:val="36"/>
      </w:rPr>
    </w:pPr>
    <w:r w:rsidRPr="00FC2AD1">
      <w:rPr>
        <w:rFonts w:ascii="Open Sans" w:hAnsi="Open Sans" w:cs="Open Sans"/>
        <w:b/>
        <w:bCs/>
        <w:sz w:val="36"/>
        <w:szCs w:val="36"/>
      </w:rPr>
      <w:t>U.S. 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
  </w:num>
  <w:num w:numId="5">
    <w:abstractNumId w:val="14"/>
  </w:num>
  <w:num w:numId="6">
    <w:abstractNumId w:val="13"/>
  </w:num>
  <w:num w:numId="7">
    <w:abstractNumId w:val="20"/>
  </w:num>
  <w:num w:numId="8">
    <w:abstractNumId w:val="22"/>
  </w:num>
  <w:num w:numId="9">
    <w:abstractNumId w:val="11"/>
  </w:num>
  <w:num w:numId="10">
    <w:abstractNumId w:val="9"/>
  </w:num>
  <w:num w:numId="11">
    <w:abstractNumId w:val="19"/>
  </w:num>
  <w:num w:numId="12">
    <w:abstractNumId w:val="3"/>
  </w:num>
  <w:num w:numId="13">
    <w:abstractNumId w:val="16"/>
  </w:num>
  <w:num w:numId="14">
    <w:abstractNumId w:val="15"/>
  </w:num>
  <w:num w:numId="15">
    <w:abstractNumId w:val="17"/>
  </w:num>
  <w:num w:numId="16">
    <w:abstractNumId w:val="12"/>
  </w:num>
  <w:num w:numId="17">
    <w:abstractNumId w:val="5"/>
  </w:num>
  <w:num w:numId="18">
    <w:abstractNumId w:val="4"/>
  </w:num>
  <w:num w:numId="19">
    <w:abstractNumId w:val="8"/>
  </w:num>
  <w:num w:numId="20">
    <w:abstractNumId w:val="0"/>
  </w:num>
  <w:num w:numId="21">
    <w:abstractNumId w:val="6"/>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23FB"/>
    <w:rsid w:val="00011EE3"/>
    <w:rsid w:val="00020E7F"/>
    <w:rsid w:val="000370BB"/>
    <w:rsid w:val="00037253"/>
    <w:rsid w:val="000376E9"/>
    <w:rsid w:val="000417B3"/>
    <w:rsid w:val="00041829"/>
    <w:rsid w:val="00050657"/>
    <w:rsid w:val="0005618B"/>
    <w:rsid w:val="000620BE"/>
    <w:rsid w:val="00071AE0"/>
    <w:rsid w:val="00072504"/>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676C"/>
    <w:rsid w:val="001B5C16"/>
    <w:rsid w:val="001B62E1"/>
    <w:rsid w:val="001B740B"/>
    <w:rsid w:val="001C0AF7"/>
    <w:rsid w:val="001C61DD"/>
    <w:rsid w:val="001C6395"/>
    <w:rsid w:val="001D26AE"/>
    <w:rsid w:val="001D6B91"/>
    <w:rsid w:val="001E6A9D"/>
    <w:rsid w:val="001F1A87"/>
    <w:rsid w:val="001F5B81"/>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42CF"/>
    <w:rsid w:val="002C6E2D"/>
    <w:rsid w:val="002E612B"/>
    <w:rsid w:val="002F2202"/>
    <w:rsid w:val="002F3979"/>
    <w:rsid w:val="002F66F3"/>
    <w:rsid w:val="00302192"/>
    <w:rsid w:val="00302C8F"/>
    <w:rsid w:val="00312C6E"/>
    <w:rsid w:val="0031667D"/>
    <w:rsid w:val="00322CFE"/>
    <w:rsid w:val="00334224"/>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25E5"/>
    <w:rsid w:val="00426376"/>
    <w:rsid w:val="00430795"/>
    <w:rsid w:val="00433BD0"/>
    <w:rsid w:val="004365EB"/>
    <w:rsid w:val="00454107"/>
    <w:rsid w:val="0046169B"/>
    <w:rsid w:val="00463A4D"/>
    <w:rsid w:val="00471A39"/>
    <w:rsid w:val="00471FFE"/>
    <w:rsid w:val="004721B9"/>
    <w:rsid w:val="00487E83"/>
    <w:rsid w:val="004A66C0"/>
    <w:rsid w:val="004A70AF"/>
    <w:rsid w:val="004B029C"/>
    <w:rsid w:val="004B4113"/>
    <w:rsid w:val="004B4BBD"/>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96A64"/>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07D"/>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7A03"/>
    <w:rsid w:val="0075142F"/>
    <w:rsid w:val="00753D5A"/>
    <w:rsid w:val="00754A08"/>
    <w:rsid w:val="0076155E"/>
    <w:rsid w:val="00764D1E"/>
    <w:rsid w:val="007655A5"/>
    <w:rsid w:val="00770181"/>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6B0E"/>
    <w:rsid w:val="00826CB8"/>
    <w:rsid w:val="00830D7B"/>
    <w:rsid w:val="00834D04"/>
    <w:rsid w:val="008544DD"/>
    <w:rsid w:val="00855F5A"/>
    <w:rsid w:val="00870A43"/>
    <w:rsid w:val="00877D84"/>
    <w:rsid w:val="00887797"/>
    <w:rsid w:val="0089047B"/>
    <w:rsid w:val="008922CE"/>
    <w:rsid w:val="00892335"/>
    <w:rsid w:val="00894C7F"/>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C6E6D"/>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0A17"/>
    <w:rsid w:val="0096369A"/>
    <w:rsid w:val="009640E4"/>
    <w:rsid w:val="0097713D"/>
    <w:rsid w:val="00977C27"/>
    <w:rsid w:val="00980749"/>
    <w:rsid w:val="009A2792"/>
    <w:rsid w:val="009A5645"/>
    <w:rsid w:val="009D2EE9"/>
    <w:rsid w:val="009D4497"/>
    <w:rsid w:val="009E2C0E"/>
    <w:rsid w:val="009E4BD7"/>
    <w:rsid w:val="009F4108"/>
    <w:rsid w:val="009F4113"/>
    <w:rsid w:val="009F6040"/>
    <w:rsid w:val="00A03435"/>
    <w:rsid w:val="00A162FA"/>
    <w:rsid w:val="00A321CA"/>
    <w:rsid w:val="00A428DD"/>
    <w:rsid w:val="00A502E2"/>
    <w:rsid w:val="00A51FF1"/>
    <w:rsid w:val="00A55646"/>
    <w:rsid w:val="00A6423B"/>
    <w:rsid w:val="00A65197"/>
    <w:rsid w:val="00A674F8"/>
    <w:rsid w:val="00A6785F"/>
    <w:rsid w:val="00A73318"/>
    <w:rsid w:val="00A755B0"/>
    <w:rsid w:val="00A90C7B"/>
    <w:rsid w:val="00A94911"/>
    <w:rsid w:val="00A979BD"/>
    <w:rsid w:val="00AA2435"/>
    <w:rsid w:val="00AA7538"/>
    <w:rsid w:val="00AB2CFC"/>
    <w:rsid w:val="00AB7279"/>
    <w:rsid w:val="00AC0EE3"/>
    <w:rsid w:val="00AC10CA"/>
    <w:rsid w:val="00AC5B62"/>
    <w:rsid w:val="00AD289D"/>
    <w:rsid w:val="00AD2F79"/>
    <w:rsid w:val="00AD47BD"/>
    <w:rsid w:val="00AD4F95"/>
    <w:rsid w:val="00AE26D6"/>
    <w:rsid w:val="00AF09A9"/>
    <w:rsid w:val="00B0438E"/>
    <w:rsid w:val="00B13A42"/>
    <w:rsid w:val="00B20554"/>
    <w:rsid w:val="00B21069"/>
    <w:rsid w:val="00B21F86"/>
    <w:rsid w:val="00B221B6"/>
    <w:rsid w:val="00B23E94"/>
    <w:rsid w:val="00B34A26"/>
    <w:rsid w:val="00B35D61"/>
    <w:rsid w:val="00B5057A"/>
    <w:rsid w:val="00B5100E"/>
    <w:rsid w:val="00B51276"/>
    <w:rsid w:val="00B51FF0"/>
    <w:rsid w:val="00B61B01"/>
    <w:rsid w:val="00B65283"/>
    <w:rsid w:val="00B704A1"/>
    <w:rsid w:val="00B7356F"/>
    <w:rsid w:val="00B81717"/>
    <w:rsid w:val="00B87969"/>
    <w:rsid w:val="00B9113B"/>
    <w:rsid w:val="00B956ED"/>
    <w:rsid w:val="00B95AC9"/>
    <w:rsid w:val="00B96A09"/>
    <w:rsid w:val="00B97AB4"/>
    <w:rsid w:val="00BA468F"/>
    <w:rsid w:val="00BA478E"/>
    <w:rsid w:val="00BB338B"/>
    <w:rsid w:val="00BB3C70"/>
    <w:rsid w:val="00BB6ACD"/>
    <w:rsid w:val="00BD19B1"/>
    <w:rsid w:val="00BE1B36"/>
    <w:rsid w:val="00BF1360"/>
    <w:rsid w:val="00BF50CD"/>
    <w:rsid w:val="00BF771E"/>
    <w:rsid w:val="00C02ED1"/>
    <w:rsid w:val="00C1784A"/>
    <w:rsid w:val="00C23D72"/>
    <w:rsid w:val="00C25478"/>
    <w:rsid w:val="00C3068B"/>
    <w:rsid w:val="00C40DF6"/>
    <w:rsid w:val="00C46BC8"/>
    <w:rsid w:val="00C5245C"/>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63A92"/>
    <w:rsid w:val="00D70BC6"/>
    <w:rsid w:val="00D76872"/>
    <w:rsid w:val="00D83DB8"/>
    <w:rsid w:val="00D862AE"/>
    <w:rsid w:val="00D8648E"/>
    <w:rsid w:val="00D963CC"/>
    <w:rsid w:val="00D96DF9"/>
    <w:rsid w:val="00D96F78"/>
    <w:rsid w:val="00DA4ABB"/>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36979"/>
    <w:rsid w:val="00E4225F"/>
    <w:rsid w:val="00E423C8"/>
    <w:rsid w:val="00E47204"/>
    <w:rsid w:val="00E47C44"/>
    <w:rsid w:val="00E5738D"/>
    <w:rsid w:val="00E64B01"/>
    <w:rsid w:val="00E7136C"/>
    <w:rsid w:val="00E8540D"/>
    <w:rsid w:val="00E85FEC"/>
    <w:rsid w:val="00E866ED"/>
    <w:rsid w:val="00E874D1"/>
    <w:rsid w:val="00E9487B"/>
    <w:rsid w:val="00E96174"/>
    <w:rsid w:val="00E967F3"/>
    <w:rsid w:val="00EA1BE2"/>
    <w:rsid w:val="00EA2A03"/>
    <w:rsid w:val="00EA65C0"/>
    <w:rsid w:val="00EC4329"/>
    <w:rsid w:val="00EC52BC"/>
    <w:rsid w:val="00EC596D"/>
    <w:rsid w:val="00ED026F"/>
    <w:rsid w:val="00ED049A"/>
    <w:rsid w:val="00ED1CAD"/>
    <w:rsid w:val="00EE025F"/>
    <w:rsid w:val="00EE1548"/>
    <w:rsid w:val="00EE32CD"/>
    <w:rsid w:val="00EE6AD1"/>
    <w:rsid w:val="00EE751F"/>
    <w:rsid w:val="00F17D33"/>
    <w:rsid w:val="00F20785"/>
    <w:rsid w:val="00F27541"/>
    <w:rsid w:val="00F30EA6"/>
    <w:rsid w:val="00F32710"/>
    <w:rsid w:val="00F429D2"/>
    <w:rsid w:val="00F44DBD"/>
    <w:rsid w:val="00F46EA9"/>
    <w:rsid w:val="00F5422F"/>
    <w:rsid w:val="00F5628A"/>
    <w:rsid w:val="00F62B5A"/>
    <w:rsid w:val="00F66008"/>
    <w:rsid w:val="00F76D83"/>
    <w:rsid w:val="00F83953"/>
    <w:rsid w:val="00F8698D"/>
    <w:rsid w:val="00F93161"/>
    <w:rsid w:val="00FB4BCF"/>
    <w:rsid w:val="00FC29D9"/>
    <w:rsid w:val="00FC2AD1"/>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bc.com/2020/08/24/small-landlords-dip-into-savings-as-their-tenants-struggle-to-pay-rent.html?__source=sharebar|twitter&amp;par=sharebar" TargetMode="External"/><Relationship Id="rId18" Type="http://schemas.openxmlformats.org/officeDocument/2006/relationships/hyperlink" Target="https://results.org/volunteers/lobbyin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esults.org/volunteers/action-center/?vvsrc=%2fcampaigns%2f74353%2frespond" TargetMode="External"/><Relationship Id="rId7" Type="http://schemas.openxmlformats.org/officeDocument/2006/relationships/settings" Target="settings.xml"/><Relationship Id="rId12" Type="http://schemas.openxmlformats.org/officeDocument/2006/relationships/hyperlink" Target="https://mailchi.mp/nlihc.org/cta_090420-1202466?e=168ba82720" TargetMode="External"/><Relationship Id="rId17" Type="http://schemas.openxmlformats.org/officeDocument/2006/relationships/hyperlink" Target="https://results.org/wp-content/uploads/RESULTS-US-Poverty-SNAP-Leave-Behind-Final-Draf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ults.org/wp-content/uploads/RESULTS-US-Poverty-Affordable-Housing-Leave-Behind-Final-Draft.pdf" TargetMode="External"/><Relationship Id="rId20" Type="http://schemas.openxmlformats.org/officeDocument/2006/relationships/hyperlink" Target="https://results.org/volunteers/action-center/?vvsrc=%2fcampaigns%2f72504%2frespo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downloads/declaration-form.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ensus.gov/data/tables/2020/demo/hhp/hhp13.html" TargetMode="External"/><Relationship Id="rId23" Type="http://schemas.openxmlformats.org/officeDocument/2006/relationships/hyperlink" Target="https://results.org/wp-content/uploads/2020-Media-Lab.ppt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rassroots@resul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post.com/business/2020/08/06/trump-eviction-moratorium" TargetMode="External"/><Relationship Id="rId22" Type="http://schemas.openxmlformats.org/officeDocument/2006/relationships/hyperlink" Target="https://results.zoom.us/rec/share/1ZA2K-j_8jpLf5XDxUjza_IFIKPhaaa81HQaq6VZxRtkb1kqcVP4Uym8yuOkFhlB"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E00DCB77-A52C-495F-AAEC-8EE254A046F7}">
  <ds:schemaRefs>
    <ds:schemaRef ds:uri="http://schemas.microsoft.com/office/2006/metadata/properties"/>
    <ds:schemaRef ds:uri="http://www.w3.org/XML/1998/namespace"/>
    <ds:schemaRef ds:uri="http://schemas.microsoft.com/office/2006/documentManagement/types"/>
    <ds:schemaRef ds:uri="9eab72f2-e829-4b8e-ac02-d744ae6e7917"/>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B81E374-A7A5-401C-8852-389B74C93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2F5D5-7073-4631-86CF-93522747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2</cp:revision>
  <cp:lastPrinted>2020-07-08T19:02:00Z</cp:lastPrinted>
  <dcterms:created xsi:type="dcterms:W3CDTF">2020-09-12T16:30:00Z</dcterms:created>
  <dcterms:modified xsi:type="dcterms:W3CDTF">2020-09-12T16:30:00Z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