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812DE4" w14:textId="63972572" w:rsidR="00826CB8" w:rsidRPr="00697654" w:rsidRDefault="00D161CB" w:rsidP="005E696C">
      <w:pPr>
        <w:spacing w:after="200" w:line="276" w:lineRule="auto"/>
        <w:jc w:val="center"/>
        <w:rPr>
          <w:rFonts w:ascii="Helvetica" w:hAnsi="Helvetica"/>
          <w:bCs/>
          <w:color w:val="AF1F2C"/>
          <w:sz w:val="48"/>
          <w:szCs w:val="48"/>
        </w:rPr>
      </w:pPr>
      <w:r>
        <w:rPr>
          <w:rFonts w:ascii="Helvetica" w:hAnsi="Helvetica"/>
          <w:bCs/>
          <w:color w:val="AF1F2C"/>
          <w:sz w:val="48"/>
          <w:szCs w:val="48"/>
        </w:rPr>
        <w:t xml:space="preserve">Earned Income Tax Credit </w:t>
      </w:r>
      <w:r w:rsidR="00C82192">
        <w:rPr>
          <w:rFonts w:ascii="Helvetica" w:hAnsi="Helvetica"/>
          <w:bCs/>
          <w:color w:val="AF1F2C"/>
          <w:sz w:val="48"/>
          <w:szCs w:val="48"/>
        </w:rPr>
        <w:t>for Childless Workers</w:t>
      </w:r>
    </w:p>
    <w:p w14:paraId="7FBB325E" w14:textId="77777777" w:rsidR="005E696C" w:rsidRDefault="005E696C" w:rsidP="005E696C">
      <w:pPr>
        <w:tabs>
          <w:tab w:val="left" w:pos="4320"/>
        </w:tabs>
        <w:spacing w:after="200" w:line="276" w:lineRule="auto"/>
        <w:rPr>
          <w:rFonts w:ascii="Helvetica" w:hAnsi="Helvetica"/>
          <w:b/>
          <w:sz w:val="22"/>
          <w:szCs w:val="22"/>
        </w:rPr>
        <w:sectPr w:rsidR="005E696C" w:rsidSect="005E696C">
          <w:footerReference w:type="default" r:id="rId8"/>
          <w:headerReference w:type="first" r:id="rId9"/>
          <w:footerReference w:type="first" r:id="rId10"/>
          <w:pgSz w:w="12240" w:h="15840"/>
          <w:pgMar w:top="720" w:right="720" w:bottom="720" w:left="720" w:header="576" w:footer="576" w:gutter="0"/>
          <w:cols w:space="720"/>
          <w:titlePg/>
          <w:docGrid w:linePitch="360"/>
        </w:sectPr>
      </w:pPr>
    </w:p>
    <w:p w14:paraId="63053A57" w14:textId="1C5BA69E" w:rsidR="00D161CB" w:rsidRPr="005E696C" w:rsidRDefault="00D161CB" w:rsidP="00D161FD">
      <w:pPr>
        <w:tabs>
          <w:tab w:val="left" w:pos="4320"/>
        </w:tabs>
        <w:spacing w:after="200" w:line="276" w:lineRule="auto"/>
        <w:jc w:val="both"/>
        <w:rPr>
          <w:rFonts w:ascii="Helvetica" w:hAnsi="Helvetica"/>
          <w:sz w:val="21"/>
          <w:szCs w:val="21"/>
        </w:rPr>
      </w:pPr>
      <w:r w:rsidRPr="005E696C">
        <w:rPr>
          <w:rFonts w:ascii="Helvetica" w:hAnsi="Helvetica"/>
          <w:b/>
          <w:sz w:val="21"/>
          <w:szCs w:val="21"/>
        </w:rPr>
        <w:t>Engage</w:t>
      </w:r>
      <w:r w:rsidR="003B5E19">
        <w:rPr>
          <w:rFonts w:ascii="Helvetica" w:hAnsi="Helvetica"/>
          <w:sz w:val="21"/>
          <w:szCs w:val="21"/>
        </w:rPr>
        <w:t xml:space="preserve">: </w:t>
      </w:r>
      <w:r w:rsidR="00C82192" w:rsidRPr="00C82192">
        <w:rPr>
          <w:rFonts w:ascii="Helvetica" w:hAnsi="Helvetica"/>
          <w:sz w:val="21"/>
          <w:szCs w:val="21"/>
        </w:rPr>
        <w:t>I'd like to discuss with you a bipartisan proposal to address poverty that both House Speaker Paul Ryan and President Obama support.</w:t>
      </w:r>
      <w:r w:rsidRPr="005E696C">
        <w:rPr>
          <w:rFonts w:ascii="Helvetica" w:hAnsi="Helvetica"/>
          <w:sz w:val="21"/>
          <w:szCs w:val="21"/>
        </w:rPr>
        <w:t xml:space="preserve"> </w:t>
      </w:r>
    </w:p>
    <w:p w14:paraId="5A9C1750" w14:textId="4A8BC9E6" w:rsidR="00D161CB" w:rsidRPr="005E696C" w:rsidRDefault="00D161CB" w:rsidP="00D161FD">
      <w:pPr>
        <w:tabs>
          <w:tab w:val="left" w:pos="4320"/>
        </w:tabs>
        <w:spacing w:after="200" w:line="276" w:lineRule="auto"/>
        <w:jc w:val="both"/>
        <w:rPr>
          <w:rFonts w:ascii="Helvetica" w:hAnsi="Helvetica"/>
          <w:sz w:val="21"/>
          <w:szCs w:val="21"/>
        </w:rPr>
      </w:pPr>
      <w:r w:rsidRPr="005E696C">
        <w:rPr>
          <w:rFonts w:ascii="Helvetica" w:hAnsi="Helvetica"/>
          <w:b/>
          <w:sz w:val="21"/>
          <w:szCs w:val="21"/>
        </w:rPr>
        <w:t>Problem</w:t>
      </w:r>
      <w:r w:rsidRPr="005E696C">
        <w:rPr>
          <w:rFonts w:ascii="Helvetica" w:hAnsi="Helvetica"/>
          <w:sz w:val="21"/>
          <w:szCs w:val="21"/>
        </w:rPr>
        <w:t>: </w:t>
      </w:r>
      <w:r w:rsidR="00C82192" w:rsidRPr="00C82192">
        <w:rPr>
          <w:rFonts w:ascii="Helvetica" w:hAnsi="Helvetica"/>
          <w:sz w:val="21"/>
          <w:szCs w:val="21"/>
        </w:rPr>
        <w:t>There is one group of workers that the tax code actually taxes into or deeper into poverty: low-wage workers without children.</w:t>
      </w:r>
      <w:r w:rsidRPr="005E696C">
        <w:rPr>
          <w:rFonts w:ascii="Helvetica" w:hAnsi="Helvetica"/>
          <w:sz w:val="21"/>
          <w:szCs w:val="21"/>
        </w:rPr>
        <w:t xml:space="preserve"> </w:t>
      </w:r>
    </w:p>
    <w:p w14:paraId="31372DA2" w14:textId="7A0F1FC0" w:rsidR="00D161CB" w:rsidRPr="005E696C" w:rsidRDefault="00D161CB" w:rsidP="004706C5">
      <w:pPr>
        <w:tabs>
          <w:tab w:val="left" w:pos="4320"/>
        </w:tabs>
        <w:spacing w:after="200" w:line="276" w:lineRule="auto"/>
        <w:jc w:val="both"/>
        <w:rPr>
          <w:rFonts w:ascii="Helvetica" w:hAnsi="Helvetica"/>
          <w:sz w:val="21"/>
          <w:szCs w:val="21"/>
        </w:rPr>
      </w:pPr>
      <w:r w:rsidRPr="005E696C">
        <w:rPr>
          <w:rFonts w:ascii="Helvetica" w:hAnsi="Helvetica"/>
          <w:b/>
          <w:sz w:val="21"/>
          <w:szCs w:val="21"/>
        </w:rPr>
        <w:t>Inform/Illustrate</w:t>
      </w:r>
      <w:r w:rsidRPr="005E696C">
        <w:rPr>
          <w:rFonts w:ascii="Helvetica" w:hAnsi="Helvetica"/>
          <w:sz w:val="21"/>
          <w:szCs w:val="21"/>
        </w:rPr>
        <w:t xml:space="preserve">: </w:t>
      </w:r>
      <w:r w:rsidR="00D84BBB">
        <w:rPr>
          <w:rFonts w:ascii="Helvetica" w:hAnsi="Helvetica"/>
          <w:sz w:val="21"/>
          <w:szCs w:val="21"/>
        </w:rPr>
        <w:t>On a bipartisan level, Congress moved to make critical provisions of t</w:t>
      </w:r>
      <w:r w:rsidR="00C82192" w:rsidRPr="00C82192">
        <w:rPr>
          <w:rFonts w:ascii="Helvetica" w:hAnsi="Helvetica"/>
          <w:sz w:val="21"/>
          <w:szCs w:val="21"/>
        </w:rPr>
        <w:t>he </w:t>
      </w:r>
      <w:hyperlink r:id="rId11" w:history="1">
        <w:r w:rsidR="00C82192" w:rsidRPr="00C82192">
          <w:rPr>
            <w:rStyle w:val="Hyperlink"/>
            <w:rFonts w:ascii="Helvetica" w:hAnsi="Helvetica"/>
            <w:sz w:val="21"/>
            <w:szCs w:val="21"/>
          </w:rPr>
          <w:t>Earned Income Tax Credit</w:t>
        </w:r>
      </w:hyperlink>
      <w:r w:rsidR="00C82192" w:rsidRPr="00C82192">
        <w:rPr>
          <w:rFonts w:ascii="Helvetica" w:hAnsi="Helvetica"/>
          <w:sz w:val="21"/>
          <w:szCs w:val="21"/>
        </w:rPr>
        <w:t> (EITC) and </w:t>
      </w:r>
      <w:hyperlink r:id="rId12" w:history="1">
        <w:r w:rsidR="00C82192" w:rsidRPr="00C82192">
          <w:rPr>
            <w:rStyle w:val="Hyperlink"/>
            <w:rFonts w:ascii="Helvetica" w:hAnsi="Helvetica"/>
            <w:sz w:val="21"/>
            <w:szCs w:val="21"/>
          </w:rPr>
          <w:t>Child Tax Credit</w:t>
        </w:r>
      </w:hyperlink>
      <w:r w:rsidR="00C82192" w:rsidRPr="00C82192">
        <w:rPr>
          <w:rFonts w:ascii="Helvetica" w:hAnsi="Helvetica"/>
          <w:sz w:val="21"/>
          <w:szCs w:val="21"/>
        </w:rPr>
        <w:t xml:space="preserve"> (CTC) </w:t>
      </w:r>
      <w:r w:rsidR="00D84BBB">
        <w:rPr>
          <w:rFonts w:ascii="Helvetica" w:hAnsi="Helvetica"/>
          <w:sz w:val="21"/>
          <w:szCs w:val="21"/>
        </w:rPr>
        <w:t xml:space="preserve">permanent in December – these </w:t>
      </w:r>
      <w:r w:rsidR="00C82192" w:rsidRPr="00C82192">
        <w:rPr>
          <w:rFonts w:ascii="Helvetica" w:hAnsi="Helvetica"/>
          <w:sz w:val="21"/>
          <w:szCs w:val="21"/>
        </w:rPr>
        <w:t>pro-work tax credits lifted </w:t>
      </w:r>
      <w:hyperlink r:id="rId13" w:history="1">
        <w:r w:rsidR="00C82192" w:rsidRPr="00C82192">
          <w:rPr>
            <w:rStyle w:val="Hyperlink"/>
            <w:rFonts w:ascii="Helvetica" w:hAnsi="Helvetica"/>
            <w:sz w:val="21"/>
            <w:szCs w:val="21"/>
          </w:rPr>
          <w:t>9.8 million people</w:t>
        </w:r>
      </w:hyperlink>
      <w:r w:rsidR="00C82192" w:rsidRPr="00C82192">
        <w:rPr>
          <w:rFonts w:ascii="Helvetica" w:hAnsi="Helvetica"/>
          <w:sz w:val="21"/>
          <w:szCs w:val="21"/>
        </w:rPr>
        <w:t> out of poverty in 2014</w:t>
      </w:r>
      <w:r w:rsidR="00D84BBB">
        <w:rPr>
          <w:rFonts w:ascii="Helvetica" w:hAnsi="Helvetica"/>
          <w:sz w:val="21"/>
          <w:szCs w:val="21"/>
        </w:rPr>
        <w:t>,</w:t>
      </w:r>
      <w:r w:rsidR="00C82192" w:rsidRPr="00C82192">
        <w:rPr>
          <w:rFonts w:ascii="Helvetica" w:hAnsi="Helvetica"/>
          <w:sz w:val="21"/>
          <w:szCs w:val="21"/>
        </w:rPr>
        <w:t xml:space="preserve"> more than any other program except for Social Security. </w:t>
      </w:r>
      <w:r w:rsidR="006C4FBC">
        <w:rPr>
          <w:rFonts w:ascii="Helvetica" w:hAnsi="Helvetica"/>
          <w:sz w:val="21"/>
          <w:szCs w:val="21"/>
        </w:rPr>
        <w:t>(</w:t>
      </w:r>
      <w:r w:rsidR="006C4FBC" w:rsidRPr="006C4FBC">
        <w:rPr>
          <w:rFonts w:ascii="Helvetica" w:hAnsi="Helvetica"/>
          <w:i/>
          <w:sz w:val="21"/>
          <w:szCs w:val="21"/>
        </w:rPr>
        <w:t>If you can share how poverty or these tax credits have impacted you or others in your community, please do!</w:t>
      </w:r>
      <w:r w:rsidR="006C4FBC">
        <w:rPr>
          <w:rFonts w:ascii="Helvetica" w:hAnsi="Helvetica"/>
          <w:sz w:val="21"/>
          <w:szCs w:val="21"/>
        </w:rPr>
        <w:t>)</w:t>
      </w:r>
      <w:r w:rsidR="00C82192" w:rsidRPr="00C82192">
        <w:rPr>
          <w:rFonts w:ascii="Helvetica" w:hAnsi="Helvetica"/>
          <w:sz w:val="21"/>
          <w:szCs w:val="21"/>
        </w:rPr>
        <w:t xml:space="preserve"> Speaker Ryan and President Obama have proposed to expand the EITC for low-wage workers who don’t claim dependents</w:t>
      </w:r>
      <w:r w:rsidR="004706C5">
        <w:rPr>
          <w:rFonts w:ascii="Helvetica" w:hAnsi="Helvetica"/>
          <w:sz w:val="21"/>
          <w:szCs w:val="21"/>
        </w:rPr>
        <w:t xml:space="preserve"> -- </w:t>
      </w:r>
      <w:r w:rsidR="004706C5" w:rsidRPr="004706C5">
        <w:rPr>
          <w:rFonts w:ascii="Helvetica" w:hAnsi="Helvetica"/>
          <w:sz w:val="21"/>
          <w:szCs w:val="21"/>
        </w:rPr>
        <w:t>_</w:t>
      </w:r>
      <w:r w:rsidR="004706C5">
        <w:rPr>
          <w:rFonts w:ascii="Helvetica" w:hAnsi="Helvetica"/>
          <w:sz w:val="21"/>
          <w:szCs w:val="21"/>
        </w:rPr>
        <w:t xml:space="preserve">_____ </w:t>
      </w:r>
      <w:r w:rsidR="004706C5" w:rsidRPr="004706C5">
        <w:rPr>
          <w:rFonts w:ascii="Helvetica" w:hAnsi="Helvetica"/>
          <w:sz w:val="21"/>
          <w:szCs w:val="21"/>
        </w:rPr>
        <w:t>childless workers in</w:t>
      </w:r>
      <w:r w:rsidR="004706C5">
        <w:rPr>
          <w:rFonts w:ascii="Helvetica" w:hAnsi="Helvetica"/>
          <w:sz w:val="21"/>
          <w:szCs w:val="21"/>
        </w:rPr>
        <w:t xml:space="preserve"> our state</w:t>
      </w:r>
      <w:r w:rsidR="004706C5" w:rsidRPr="004706C5">
        <w:rPr>
          <w:rFonts w:ascii="Helvetica" w:hAnsi="Helvetica"/>
          <w:sz w:val="21"/>
          <w:szCs w:val="21"/>
        </w:rPr>
        <w:t xml:space="preserve"> </w:t>
      </w:r>
      <w:r w:rsidR="004706C5">
        <w:rPr>
          <w:rFonts w:ascii="Helvetica" w:hAnsi="Helvetica"/>
          <w:sz w:val="21"/>
          <w:szCs w:val="21"/>
        </w:rPr>
        <w:t>(13</w:t>
      </w:r>
      <w:r w:rsidR="004706C5" w:rsidRPr="004706C5">
        <w:rPr>
          <w:rFonts w:ascii="Helvetica" w:hAnsi="Helvetica"/>
          <w:sz w:val="21"/>
          <w:szCs w:val="21"/>
        </w:rPr>
        <w:t xml:space="preserve"> million the U.S.</w:t>
      </w:r>
      <w:r w:rsidR="004706C5">
        <w:rPr>
          <w:rFonts w:ascii="Helvetica" w:hAnsi="Helvetica"/>
          <w:sz w:val="21"/>
          <w:szCs w:val="21"/>
        </w:rPr>
        <w:t>)</w:t>
      </w:r>
      <w:r w:rsidR="004706C5" w:rsidRPr="004706C5">
        <w:rPr>
          <w:rFonts w:ascii="Helvetica" w:hAnsi="Helvetica"/>
          <w:sz w:val="21"/>
          <w:szCs w:val="21"/>
        </w:rPr>
        <w:t xml:space="preserve"> would </w:t>
      </w:r>
      <w:r w:rsidR="00A1448C">
        <w:rPr>
          <w:rFonts w:ascii="Helvetica" w:hAnsi="Helvetica"/>
          <w:sz w:val="21"/>
          <w:szCs w:val="21"/>
        </w:rPr>
        <w:t>benefit in 2017</w:t>
      </w:r>
      <w:r w:rsidR="004706C5" w:rsidRPr="004706C5">
        <w:rPr>
          <w:rFonts w:ascii="Helvetica" w:hAnsi="Helvetica"/>
          <w:sz w:val="21"/>
          <w:szCs w:val="21"/>
        </w:rPr>
        <w:t xml:space="preserve"> under the Obama and Ryan proposals</w:t>
      </w:r>
      <w:r w:rsidR="004706C5">
        <w:rPr>
          <w:rFonts w:ascii="Helvetica" w:hAnsi="Helvetica"/>
          <w:sz w:val="21"/>
          <w:szCs w:val="21"/>
        </w:rPr>
        <w:t xml:space="preserve">. And </w:t>
      </w:r>
      <w:r w:rsidR="0086188B">
        <w:rPr>
          <w:rFonts w:ascii="Helvetica" w:hAnsi="Helvetica"/>
          <w:sz w:val="21"/>
          <w:szCs w:val="21"/>
        </w:rPr>
        <w:t>Senator Brown and Representative Neal</w:t>
      </w:r>
      <w:r w:rsidR="004706C5">
        <w:rPr>
          <w:rFonts w:ascii="Helvetica" w:hAnsi="Helvetica"/>
          <w:sz w:val="21"/>
          <w:szCs w:val="21"/>
        </w:rPr>
        <w:t xml:space="preserve"> </w:t>
      </w:r>
      <w:r w:rsidR="0086188B">
        <w:rPr>
          <w:rFonts w:ascii="Helvetica" w:hAnsi="Helvetica"/>
          <w:sz w:val="21"/>
          <w:szCs w:val="21"/>
        </w:rPr>
        <w:t>have a proposal that would benefit __ in our state (16 million),</w:t>
      </w:r>
      <w:r w:rsidR="004706C5">
        <w:rPr>
          <w:rFonts w:ascii="Helvetica" w:hAnsi="Helvetica"/>
          <w:sz w:val="21"/>
          <w:szCs w:val="21"/>
        </w:rPr>
        <w:t xml:space="preserve"> basically ensuring no American would be taxed into poverty.</w:t>
      </w:r>
    </w:p>
    <w:p w14:paraId="2CDE63F6" w14:textId="25295630" w:rsidR="00D161CB" w:rsidRPr="005E696C" w:rsidRDefault="00D161CB" w:rsidP="00934480">
      <w:pPr>
        <w:tabs>
          <w:tab w:val="left" w:pos="4320"/>
        </w:tabs>
        <w:spacing w:after="200" w:line="276" w:lineRule="auto"/>
        <w:jc w:val="both"/>
        <w:rPr>
          <w:rFonts w:ascii="Helvetica" w:hAnsi="Helvetica"/>
          <w:sz w:val="21"/>
          <w:szCs w:val="21"/>
        </w:rPr>
      </w:pPr>
      <w:r w:rsidRPr="005E696C">
        <w:rPr>
          <w:rFonts w:ascii="Helvetica" w:hAnsi="Helvetica"/>
          <w:b/>
          <w:sz w:val="21"/>
          <w:szCs w:val="21"/>
        </w:rPr>
        <w:t>Senate Call to Action</w:t>
      </w:r>
      <w:r w:rsidRPr="005E696C">
        <w:rPr>
          <w:rFonts w:ascii="Helvetica" w:hAnsi="Helvetica"/>
          <w:sz w:val="21"/>
          <w:szCs w:val="21"/>
        </w:rPr>
        <w:t xml:space="preserve">: </w:t>
      </w:r>
      <w:r w:rsidR="00C82192" w:rsidRPr="00C82192">
        <w:rPr>
          <w:rFonts w:ascii="Helvetica" w:hAnsi="Helvetica"/>
          <w:sz w:val="21"/>
          <w:szCs w:val="21"/>
        </w:rPr>
        <w:t xml:space="preserve">Will you speak and/or write directly to Senate Finance Committee Chair Orrin Hatch (R-UT) and Ranking Member Ron Wyden (D-OR), urging them to </w:t>
      </w:r>
      <w:r w:rsidR="00D84BBB">
        <w:rPr>
          <w:rFonts w:ascii="Helvetica" w:hAnsi="Helvetica"/>
          <w:sz w:val="21"/>
          <w:szCs w:val="21"/>
        </w:rPr>
        <w:t xml:space="preserve">ensure no American is taxed into poverty </w:t>
      </w:r>
      <w:r w:rsidR="00C82192" w:rsidRPr="00C82192">
        <w:rPr>
          <w:rFonts w:ascii="Helvetica" w:hAnsi="Helvetica"/>
          <w:sz w:val="21"/>
          <w:szCs w:val="21"/>
        </w:rPr>
        <w:t xml:space="preserve">by expanding the EITC for </w:t>
      </w:r>
      <w:r w:rsidR="004706C5">
        <w:rPr>
          <w:rFonts w:ascii="Helvetica" w:hAnsi="Helvetica"/>
          <w:sz w:val="21"/>
          <w:szCs w:val="21"/>
        </w:rPr>
        <w:t xml:space="preserve">childless </w:t>
      </w:r>
      <w:r w:rsidR="0086188B">
        <w:rPr>
          <w:rFonts w:ascii="Helvetica" w:hAnsi="Helvetica"/>
          <w:sz w:val="21"/>
          <w:szCs w:val="21"/>
        </w:rPr>
        <w:t xml:space="preserve">workers </w:t>
      </w:r>
      <w:r w:rsidR="0086188B">
        <w:rPr>
          <w:rFonts w:ascii="Helvetica" w:hAnsi="Helvetica"/>
          <w:sz w:val="21"/>
          <w:szCs w:val="21"/>
        </w:rPr>
        <w:t>along the lines of the Brown/Neal proposal</w:t>
      </w:r>
      <w:r w:rsidR="0086188B" w:rsidRPr="00C82192">
        <w:rPr>
          <w:rFonts w:ascii="Helvetica" w:hAnsi="Helvetica"/>
          <w:sz w:val="21"/>
          <w:szCs w:val="21"/>
        </w:rPr>
        <w:t>? </w:t>
      </w:r>
      <w:r w:rsidR="0086188B" w:rsidRPr="005E696C">
        <w:rPr>
          <w:rFonts w:ascii="Helvetica" w:hAnsi="Helvetica"/>
          <w:sz w:val="21"/>
          <w:szCs w:val="21"/>
        </w:rPr>
        <w:t xml:space="preserve"> </w:t>
      </w:r>
      <w:r w:rsidRPr="005E696C">
        <w:rPr>
          <w:rFonts w:ascii="Helvetica" w:hAnsi="Helvetica"/>
          <w:sz w:val="21"/>
          <w:szCs w:val="21"/>
        </w:rPr>
        <w:t xml:space="preserve"> </w:t>
      </w:r>
    </w:p>
    <w:p w14:paraId="24A4D18E" w14:textId="3141F852" w:rsidR="00D161CB" w:rsidRPr="005E696C" w:rsidRDefault="00D161CB">
      <w:pPr>
        <w:tabs>
          <w:tab w:val="left" w:pos="4320"/>
        </w:tabs>
        <w:spacing w:after="200" w:line="276" w:lineRule="auto"/>
        <w:jc w:val="both"/>
        <w:rPr>
          <w:rFonts w:ascii="Helvetica" w:hAnsi="Helvetica"/>
          <w:sz w:val="21"/>
          <w:szCs w:val="21"/>
        </w:rPr>
      </w:pPr>
      <w:r w:rsidRPr="005E696C">
        <w:rPr>
          <w:rFonts w:ascii="Helvetica" w:hAnsi="Helvetica"/>
          <w:b/>
          <w:sz w:val="21"/>
          <w:szCs w:val="21"/>
        </w:rPr>
        <w:t>House Call to Action</w:t>
      </w:r>
      <w:r w:rsidRPr="005E696C">
        <w:rPr>
          <w:rFonts w:ascii="Helvetica" w:hAnsi="Helvetica"/>
          <w:sz w:val="21"/>
          <w:szCs w:val="21"/>
        </w:rPr>
        <w:t xml:space="preserve">: </w:t>
      </w:r>
      <w:r w:rsidR="00C82192" w:rsidRPr="00C82192">
        <w:rPr>
          <w:rFonts w:ascii="Helvetica" w:hAnsi="Helvetica"/>
          <w:sz w:val="21"/>
          <w:szCs w:val="21"/>
        </w:rPr>
        <w:t xml:space="preserve">Will you speak and/or write directly to House Speaker Paul Ryan (R-WI), and Ways and Means Committee leaders Kevin Brady (R-TX) and Sander Levin (D-MI), urging them </w:t>
      </w:r>
      <w:r w:rsidR="00D84BBB" w:rsidRPr="00C82192">
        <w:rPr>
          <w:rFonts w:ascii="Helvetica" w:hAnsi="Helvetica"/>
          <w:sz w:val="21"/>
          <w:szCs w:val="21"/>
        </w:rPr>
        <w:t xml:space="preserve">to </w:t>
      </w:r>
      <w:r w:rsidR="00D84BBB">
        <w:rPr>
          <w:rFonts w:ascii="Helvetica" w:hAnsi="Helvetica"/>
          <w:sz w:val="21"/>
          <w:szCs w:val="21"/>
        </w:rPr>
        <w:t xml:space="preserve">ensure no American is taxed into poverty </w:t>
      </w:r>
      <w:r w:rsidR="00C82192" w:rsidRPr="00C82192">
        <w:rPr>
          <w:rFonts w:ascii="Helvetica" w:hAnsi="Helvetica"/>
          <w:sz w:val="21"/>
          <w:szCs w:val="21"/>
        </w:rPr>
        <w:t xml:space="preserve">by expanding the EITC for </w:t>
      </w:r>
      <w:r w:rsidR="004706C5">
        <w:rPr>
          <w:rFonts w:ascii="Helvetica" w:hAnsi="Helvetica"/>
          <w:sz w:val="21"/>
          <w:szCs w:val="21"/>
        </w:rPr>
        <w:t xml:space="preserve">childless </w:t>
      </w:r>
      <w:r w:rsidR="00C82192" w:rsidRPr="00C82192">
        <w:rPr>
          <w:rFonts w:ascii="Helvetica" w:hAnsi="Helvetica"/>
          <w:sz w:val="21"/>
          <w:szCs w:val="21"/>
        </w:rPr>
        <w:t>workers</w:t>
      </w:r>
      <w:r w:rsidR="0086188B">
        <w:rPr>
          <w:rFonts w:ascii="Helvetica" w:hAnsi="Helvetica"/>
          <w:sz w:val="21"/>
          <w:szCs w:val="21"/>
        </w:rPr>
        <w:t xml:space="preserve"> along the lines of the Brown/Neal proposal</w:t>
      </w:r>
      <w:r w:rsidR="00C82192" w:rsidRPr="00C82192">
        <w:rPr>
          <w:rFonts w:ascii="Helvetica" w:hAnsi="Helvetica"/>
          <w:sz w:val="21"/>
          <w:szCs w:val="21"/>
        </w:rPr>
        <w:t>? </w:t>
      </w:r>
      <w:r w:rsidRPr="005E696C">
        <w:rPr>
          <w:rFonts w:ascii="Helvetica" w:hAnsi="Helvetica"/>
          <w:sz w:val="21"/>
          <w:szCs w:val="21"/>
        </w:rPr>
        <w:t xml:space="preserve"> </w:t>
      </w:r>
    </w:p>
    <w:p w14:paraId="25250F19" w14:textId="38AFEAF4" w:rsidR="00274BB1" w:rsidRDefault="009E007B" w:rsidP="00D23DE5">
      <w:pPr>
        <w:tabs>
          <w:tab w:val="left" w:pos="4320"/>
        </w:tabs>
        <w:spacing w:line="276" w:lineRule="auto"/>
        <w:jc w:val="both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 xml:space="preserve">(FOR </w:t>
      </w:r>
      <w:r w:rsidR="004706C5">
        <w:rPr>
          <w:rFonts w:ascii="Helvetica" w:hAnsi="Helvetica"/>
          <w:sz w:val="21"/>
          <w:szCs w:val="21"/>
        </w:rPr>
        <w:t xml:space="preserve">SOME </w:t>
      </w:r>
      <w:r>
        <w:rPr>
          <w:rFonts w:ascii="Helvetica" w:hAnsi="Helvetica"/>
          <w:sz w:val="21"/>
          <w:szCs w:val="21"/>
        </w:rPr>
        <w:t xml:space="preserve">HOUSE DEMOCRATS) </w:t>
      </w:r>
      <w:r w:rsidR="00D161CB" w:rsidRPr="005E696C">
        <w:rPr>
          <w:rFonts w:ascii="Helvetica" w:hAnsi="Helvetica"/>
          <w:sz w:val="21"/>
          <w:szCs w:val="21"/>
        </w:rPr>
        <w:t xml:space="preserve">In addition, will you co-sponsor the </w:t>
      </w:r>
      <w:r w:rsidR="00D161CB" w:rsidRPr="00D23DE5">
        <w:rPr>
          <w:rFonts w:ascii="Helvetica" w:hAnsi="Helvetica"/>
          <w:i/>
          <w:sz w:val="21"/>
          <w:szCs w:val="21"/>
        </w:rPr>
        <w:t>Earned Income Tax Credit Improvement and Simplification Act</w:t>
      </w:r>
      <w:r w:rsidR="00D161CB" w:rsidRPr="005E696C">
        <w:rPr>
          <w:rFonts w:ascii="Helvetica" w:hAnsi="Helvetica"/>
          <w:sz w:val="21"/>
          <w:szCs w:val="21"/>
        </w:rPr>
        <w:t xml:space="preserve"> (H.R.902), if you haven’t done so already?</w:t>
      </w:r>
      <w:r w:rsidR="00D161FD" w:rsidRPr="00D161FD">
        <w:rPr>
          <w:rFonts w:ascii="Helvetica" w:hAnsi="Helvetica"/>
          <w:sz w:val="21"/>
          <w:szCs w:val="21"/>
        </w:rPr>
        <w:t xml:space="preserve"> </w:t>
      </w:r>
    </w:p>
    <w:p w14:paraId="4558CB99" w14:textId="3EE10F3C" w:rsidR="005E696C" w:rsidRPr="00DD0FED" w:rsidRDefault="00274BB1" w:rsidP="00934480">
      <w:pPr>
        <w:tabs>
          <w:tab w:val="left" w:pos="4320"/>
        </w:tabs>
        <w:spacing w:after="200" w:line="276" w:lineRule="auto"/>
        <w:jc w:val="center"/>
        <w:rPr>
          <w:rFonts w:ascii="Helvetica" w:hAnsi="Helvetica"/>
          <w:sz w:val="21"/>
          <w:szCs w:val="21"/>
        </w:rPr>
        <w:sectPr w:rsidR="005E696C" w:rsidRPr="00DD0FED" w:rsidSect="005E696C">
          <w:type w:val="continuous"/>
          <w:pgSz w:w="12240" w:h="15840"/>
          <w:pgMar w:top="720" w:right="720" w:bottom="720" w:left="720" w:header="576" w:footer="576" w:gutter="0"/>
          <w:cols w:num="2" w:sep="1" w:space="720"/>
          <w:titlePg/>
          <w:docGrid w:linePitch="360"/>
        </w:sectPr>
      </w:pPr>
      <w:r>
        <w:rPr>
          <w:rFonts w:ascii="Helvetica" w:hAnsi="Helvetica"/>
          <w:sz w:val="21"/>
          <w:szCs w:val="21"/>
        </w:rPr>
        <w:br w:type="column"/>
      </w:r>
      <w:r w:rsidR="005E696C" w:rsidRPr="00DD0FED">
        <w:rPr>
          <w:rFonts w:ascii="Helvetica" w:hAnsi="Helvetica"/>
          <w:b/>
          <w:sz w:val="21"/>
          <w:szCs w:val="21"/>
        </w:rPr>
        <w:t>NOTES</w:t>
      </w:r>
    </w:p>
    <w:p w14:paraId="076E91BC" w14:textId="0BE03FD6" w:rsidR="00D161CB" w:rsidRPr="00C82192" w:rsidRDefault="00D161CB" w:rsidP="00C82192">
      <w:pPr>
        <w:spacing w:after="200"/>
        <w:jc w:val="center"/>
        <w:rPr>
          <w:rFonts w:ascii="Helvetica" w:hAnsi="Helvetica"/>
          <w:bCs/>
          <w:color w:val="AF1F2C"/>
          <w:sz w:val="44"/>
          <w:szCs w:val="44"/>
        </w:rPr>
      </w:pPr>
      <w:r>
        <w:rPr>
          <w:rFonts w:ascii="Helvetica" w:hAnsi="Helvetica"/>
          <w:sz w:val="22"/>
          <w:szCs w:val="22"/>
        </w:rPr>
        <w:br w:type="page"/>
      </w:r>
      <w:r w:rsidR="00C82192">
        <w:rPr>
          <w:rFonts w:ascii="Helvetica" w:hAnsi="Helvetica"/>
          <w:bCs/>
          <w:color w:val="AF1F2C"/>
          <w:sz w:val="44"/>
          <w:szCs w:val="44"/>
        </w:rPr>
        <w:lastRenderedPageBreak/>
        <w:t xml:space="preserve"> </w:t>
      </w:r>
      <w:r>
        <w:rPr>
          <w:rFonts w:ascii="Helvetica" w:hAnsi="Helvetica"/>
          <w:bCs/>
          <w:color w:val="AF1F2C"/>
          <w:sz w:val="44"/>
          <w:szCs w:val="44"/>
        </w:rPr>
        <w:t>Wealth Inequality and the Racial Wealth Gap</w:t>
      </w:r>
    </w:p>
    <w:p w14:paraId="48D6CE03" w14:textId="77777777" w:rsidR="005E696C" w:rsidRDefault="005E696C" w:rsidP="00D161CB">
      <w:pPr>
        <w:spacing w:after="200" w:line="276" w:lineRule="auto"/>
        <w:rPr>
          <w:rFonts w:ascii="Helvetica" w:hAnsi="Helvetica"/>
          <w:sz w:val="22"/>
          <w:szCs w:val="22"/>
        </w:rPr>
        <w:sectPr w:rsidR="005E696C" w:rsidSect="005E696C">
          <w:type w:val="continuous"/>
          <w:pgSz w:w="12240" w:h="15840"/>
          <w:pgMar w:top="720" w:right="720" w:bottom="720" w:left="720" w:header="576" w:footer="576" w:gutter="0"/>
          <w:cols w:space="720"/>
          <w:titlePg/>
          <w:docGrid w:linePitch="360"/>
        </w:sectPr>
      </w:pPr>
    </w:p>
    <w:p w14:paraId="3579423E" w14:textId="63E1C415" w:rsidR="003B06E7" w:rsidRPr="003B06E7" w:rsidRDefault="003B06E7" w:rsidP="003B06E7">
      <w:pPr>
        <w:spacing w:after="200" w:line="276" w:lineRule="auto"/>
        <w:jc w:val="both"/>
        <w:rPr>
          <w:rFonts w:ascii="Helvetica" w:hAnsi="Helvetica"/>
          <w:sz w:val="21"/>
          <w:szCs w:val="21"/>
        </w:rPr>
      </w:pPr>
      <w:r w:rsidRPr="005E696C">
        <w:rPr>
          <w:rFonts w:ascii="Helvetica" w:hAnsi="Helvetica"/>
          <w:b/>
          <w:sz w:val="21"/>
          <w:szCs w:val="21"/>
        </w:rPr>
        <w:t>Engage</w:t>
      </w:r>
      <w:r>
        <w:rPr>
          <w:rFonts w:ascii="Helvetica" w:hAnsi="Helvetica"/>
          <w:sz w:val="21"/>
          <w:szCs w:val="21"/>
        </w:rPr>
        <w:t xml:space="preserve">: </w:t>
      </w:r>
      <w:r w:rsidRPr="003B06E7">
        <w:rPr>
          <w:rFonts w:ascii="Helvetica" w:hAnsi="Helvetica"/>
          <w:sz w:val="21"/>
          <w:szCs w:val="21"/>
        </w:rPr>
        <w:t>44 percent of American households don’t have enough savings to stay out of poverty for more than three months if they lose their income.</w:t>
      </w:r>
    </w:p>
    <w:p w14:paraId="07EF22A3" w14:textId="28B911FF" w:rsidR="003B06E7" w:rsidRPr="003B06E7" w:rsidRDefault="003B06E7" w:rsidP="003B06E7">
      <w:pPr>
        <w:spacing w:after="200" w:line="276" w:lineRule="auto"/>
        <w:jc w:val="both"/>
        <w:rPr>
          <w:rFonts w:ascii="Helvetica" w:hAnsi="Helvetica"/>
          <w:sz w:val="21"/>
          <w:szCs w:val="21"/>
        </w:rPr>
      </w:pPr>
      <w:r>
        <w:rPr>
          <w:rFonts w:ascii="Helvetica" w:hAnsi="Helvetica"/>
          <w:b/>
          <w:sz w:val="21"/>
          <w:szCs w:val="21"/>
        </w:rPr>
        <w:t>Problem</w:t>
      </w:r>
      <w:r w:rsidRPr="003B06E7">
        <w:rPr>
          <w:rFonts w:ascii="Helvetica" w:hAnsi="Helvetica"/>
          <w:sz w:val="21"/>
          <w:szCs w:val="21"/>
        </w:rPr>
        <w:t xml:space="preserve">: </w:t>
      </w:r>
      <w:r>
        <w:rPr>
          <w:rFonts w:ascii="Helvetica" w:hAnsi="Helvetica"/>
          <w:sz w:val="21"/>
          <w:szCs w:val="21"/>
        </w:rPr>
        <w:t>M</w:t>
      </w:r>
      <w:r w:rsidRPr="003B06E7">
        <w:rPr>
          <w:rFonts w:ascii="Helvetica" w:hAnsi="Helvetica"/>
          <w:sz w:val="21"/>
          <w:szCs w:val="21"/>
        </w:rPr>
        <w:t>illions of Americans are just one job loss or one medical cris</w:t>
      </w:r>
      <w:r>
        <w:rPr>
          <w:rFonts w:ascii="Helvetica" w:hAnsi="Helvetica"/>
          <w:sz w:val="21"/>
          <w:szCs w:val="21"/>
        </w:rPr>
        <w:t>is away from financial disaster</w:t>
      </w:r>
      <w:r w:rsidR="00A1448C">
        <w:rPr>
          <w:rFonts w:ascii="Helvetica" w:hAnsi="Helvetica"/>
          <w:sz w:val="21"/>
          <w:szCs w:val="21"/>
        </w:rPr>
        <w:t>.</w:t>
      </w:r>
      <w:r>
        <w:rPr>
          <w:rFonts w:ascii="Helvetica" w:hAnsi="Helvetica"/>
          <w:sz w:val="21"/>
          <w:szCs w:val="21"/>
        </w:rPr>
        <w:t xml:space="preserve"> </w:t>
      </w:r>
      <w:r w:rsidR="00D84BBB">
        <w:rPr>
          <w:rFonts w:ascii="Helvetica" w:hAnsi="Helvetica"/>
          <w:sz w:val="21"/>
          <w:szCs w:val="21"/>
        </w:rPr>
        <w:t>(</w:t>
      </w:r>
      <w:r w:rsidR="00D84BBB" w:rsidRPr="006C4FBC">
        <w:rPr>
          <w:rFonts w:ascii="Helvetica" w:hAnsi="Helvetica"/>
          <w:i/>
          <w:sz w:val="21"/>
          <w:szCs w:val="21"/>
        </w:rPr>
        <w:t xml:space="preserve">If you can share how poverty or </w:t>
      </w:r>
      <w:r w:rsidR="00D84BBB">
        <w:rPr>
          <w:rFonts w:ascii="Helvetica" w:hAnsi="Helvetica"/>
          <w:i/>
          <w:sz w:val="21"/>
          <w:szCs w:val="21"/>
        </w:rPr>
        <w:t>lack of savings</w:t>
      </w:r>
      <w:r w:rsidR="00D84BBB" w:rsidRPr="006C4FBC">
        <w:rPr>
          <w:rFonts w:ascii="Helvetica" w:hAnsi="Helvetica"/>
          <w:i/>
          <w:sz w:val="21"/>
          <w:szCs w:val="21"/>
        </w:rPr>
        <w:t xml:space="preserve"> have impacted you or others in your community, please do!</w:t>
      </w:r>
      <w:r w:rsidR="00D84BBB">
        <w:rPr>
          <w:rFonts w:ascii="Helvetica" w:hAnsi="Helvetica"/>
          <w:sz w:val="21"/>
          <w:szCs w:val="21"/>
        </w:rPr>
        <w:t>)</w:t>
      </w:r>
      <w:r w:rsidR="00D84BBB" w:rsidRPr="00C82192">
        <w:rPr>
          <w:rFonts w:ascii="Helvetica" w:hAnsi="Helvetica"/>
          <w:sz w:val="21"/>
          <w:szCs w:val="21"/>
        </w:rPr>
        <w:t xml:space="preserve"> </w:t>
      </w:r>
    </w:p>
    <w:p w14:paraId="7C108015" w14:textId="2CE236DA" w:rsidR="003B06E7" w:rsidRPr="003B06E7" w:rsidRDefault="003B06E7" w:rsidP="003B06E7">
      <w:pPr>
        <w:spacing w:after="200" w:line="276" w:lineRule="auto"/>
        <w:jc w:val="both"/>
        <w:rPr>
          <w:rFonts w:ascii="Helvetica" w:hAnsi="Helvetica"/>
          <w:sz w:val="21"/>
          <w:szCs w:val="21"/>
        </w:rPr>
      </w:pPr>
      <w:r>
        <w:rPr>
          <w:rFonts w:ascii="Helvetica" w:hAnsi="Helvetica"/>
          <w:b/>
          <w:sz w:val="21"/>
          <w:szCs w:val="21"/>
        </w:rPr>
        <w:t>Inform</w:t>
      </w:r>
      <w:r w:rsidRPr="003B06E7">
        <w:rPr>
          <w:rFonts w:ascii="Helvetica" w:hAnsi="Helvetica"/>
          <w:sz w:val="21"/>
          <w:szCs w:val="21"/>
        </w:rPr>
        <w:t xml:space="preserve">: </w:t>
      </w:r>
      <w:r>
        <w:rPr>
          <w:rFonts w:ascii="Helvetica" w:hAnsi="Helvetica"/>
          <w:sz w:val="21"/>
          <w:szCs w:val="21"/>
        </w:rPr>
        <w:t xml:space="preserve">I believe we must </w:t>
      </w:r>
      <w:r w:rsidRPr="003B06E7">
        <w:rPr>
          <w:rFonts w:ascii="Helvetica" w:hAnsi="Helvetica"/>
          <w:sz w:val="21"/>
          <w:szCs w:val="21"/>
        </w:rPr>
        <w:t xml:space="preserve">reduce wealth inequality and </w:t>
      </w:r>
      <w:r w:rsidR="00A1448C">
        <w:rPr>
          <w:rFonts w:ascii="Helvetica" w:hAnsi="Helvetica"/>
          <w:sz w:val="21"/>
          <w:szCs w:val="21"/>
        </w:rPr>
        <w:t xml:space="preserve">in particular, the </w:t>
      </w:r>
      <w:r w:rsidRPr="003B06E7">
        <w:rPr>
          <w:rFonts w:ascii="Helvetica" w:hAnsi="Helvetica"/>
          <w:sz w:val="21"/>
          <w:szCs w:val="21"/>
        </w:rPr>
        <w:t>racial wealth gap</w:t>
      </w:r>
      <w:r w:rsidR="00A1448C">
        <w:rPr>
          <w:rFonts w:ascii="Helvetica" w:hAnsi="Helvetica"/>
          <w:sz w:val="21"/>
          <w:szCs w:val="21"/>
        </w:rPr>
        <w:t xml:space="preserve">. Right now, African American households have 6 cents for every dollar of wealth white households have (for Latinos, </w:t>
      </w:r>
      <w:r w:rsidR="004526AD">
        <w:rPr>
          <w:rFonts w:ascii="Helvetica" w:hAnsi="Helvetica"/>
          <w:sz w:val="21"/>
          <w:szCs w:val="21"/>
        </w:rPr>
        <w:t>its</w:t>
      </w:r>
      <w:r w:rsidR="00A1448C">
        <w:rPr>
          <w:rFonts w:ascii="Helvetica" w:hAnsi="Helvetica"/>
          <w:sz w:val="21"/>
          <w:szCs w:val="21"/>
        </w:rPr>
        <w:t xml:space="preserve"> 7 cents). O</w:t>
      </w:r>
      <w:r>
        <w:rPr>
          <w:rFonts w:ascii="Helvetica" w:hAnsi="Helvetica"/>
          <w:sz w:val="21"/>
          <w:szCs w:val="21"/>
        </w:rPr>
        <w:t xml:space="preserve">ne strategy to </w:t>
      </w:r>
      <w:r w:rsidR="00A1448C">
        <w:rPr>
          <w:rFonts w:ascii="Helvetica" w:hAnsi="Helvetica"/>
          <w:sz w:val="21"/>
          <w:szCs w:val="21"/>
        </w:rPr>
        <w:t xml:space="preserve">remedy this and </w:t>
      </w:r>
      <w:r>
        <w:rPr>
          <w:rFonts w:ascii="Helvetica" w:hAnsi="Helvetica"/>
          <w:sz w:val="21"/>
          <w:szCs w:val="21"/>
        </w:rPr>
        <w:t>b</w:t>
      </w:r>
      <w:bookmarkStart w:id="0" w:name="_GoBack"/>
      <w:bookmarkEnd w:id="0"/>
      <w:r>
        <w:rPr>
          <w:rFonts w:ascii="Helvetica" w:hAnsi="Helvetica"/>
          <w:sz w:val="21"/>
          <w:szCs w:val="21"/>
        </w:rPr>
        <w:t xml:space="preserve">uild financial stability is to use </w:t>
      </w:r>
      <w:r w:rsidRPr="003B06E7">
        <w:rPr>
          <w:rFonts w:ascii="Helvetica" w:hAnsi="Helvetica"/>
          <w:sz w:val="21"/>
          <w:szCs w:val="21"/>
        </w:rPr>
        <w:t>tax time as a moment to build emergency savings</w:t>
      </w:r>
      <w:r w:rsidR="00A13E18">
        <w:rPr>
          <w:rFonts w:ascii="Helvetica" w:hAnsi="Helvetica"/>
          <w:sz w:val="21"/>
          <w:szCs w:val="21"/>
        </w:rPr>
        <w:t xml:space="preserve">. </w:t>
      </w:r>
      <w:r w:rsidR="00D84BBB">
        <w:rPr>
          <w:rFonts w:ascii="Helvetica" w:hAnsi="Helvetica"/>
          <w:sz w:val="21"/>
          <w:szCs w:val="21"/>
        </w:rPr>
        <w:t>Tax policy should make</w:t>
      </w:r>
      <w:r w:rsidR="00A13E18">
        <w:rPr>
          <w:rFonts w:ascii="Helvetica" w:hAnsi="Helvetica"/>
          <w:sz w:val="21"/>
          <w:szCs w:val="21"/>
        </w:rPr>
        <w:t xml:space="preserve"> it easy for all taxpayers to save at tax time, provide </w:t>
      </w:r>
      <w:r w:rsidR="00A1448C">
        <w:rPr>
          <w:rFonts w:ascii="Helvetica" w:hAnsi="Helvetica"/>
          <w:sz w:val="21"/>
          <w:szCs w:val="21"/>
        </w:rPr>
        <w:t xml:space="preserve">incentives </w:t>
      </w:r>
      <w:r w:rsidR="00A13E18">
        <w:rPr>
          <w:rFonts w:ascii="Helvetica" w:hAnsi="Helvetica"/>
          <w:sz w:val="21"/>
          <w:szCs w:val="21"/>
        </w:rPr>
        <w:t>for those savings to accumulate quickly</w:t>
      </w:r>
      <w:r w:rsidR="00D2354C">
        <w:rPr>
          <w:rFonts w:ascii="Helvetica" w:hAnsi="Helvetica"/>
          <w:sz w:val="21"/>
          <w:szCs w:val="21"/>
        </w:rPr>
        <w:t xml:space="preserve"> through matched funds</w:t>
      </w:r>
      <w:r w:rsidR="00A13E18">
        <w:rPr>
          <w:rFonts w:ascii="Helvetica" w:hAnsi="Helvetica"/>
          <w:sz w:val="21"/>
          <w:szCs w:val="21"/>
        </w:rPr>
        <w:t>, and ensure we are protecting consumers, we can foster</w:t>
      </w:r>
      <w:r>
        <w:rPr>
          <w:rFonts w:ascii="Helvetica" w:hAnsi="Helvetica"/>
          <w:sz w:val="21"/>
          <w:szCs w:val="21"/>
        </w:rPr>
        <w:t xml:space="preserve"> </w:t>
      </w:r>
      <w:r w:rsidRPr="003B06E7">
        <w:rPr>
          <w:rFonts w:ascii="Helvetica" w:hAnsi="Helvetica"/>
          <w:sz w:val="21"/>
          <w:szCs w:val="21"/>
        </w:rPr>
        <w:t>e</w:t>
      </w:r>
      <w:r>
        <w:rPr>
          <w:rFonts w:ascii="Helvetica" w:hAnsi="Helvetica"/>
          <w:sz w:val="21"/>
          <w:szCs w:val="21"/>
        </w:rPr>
        <w:t>conomic mobility</w:t>
      </w:r>
      <w:r w:rsidR="00A13E18">
        <w:rPr>
          <w:rFonts w:ascii="Helvetica" w:hAnsi="Helvetica"/>
          <w:sz w:val="21"/>
          <w:szCs w:val="21"/>
        </w:rPr>
        <w:t>.</w:t>
      </w:r>
    </w:p>
    <w:p w14:paraId="3065839D" w14:textId="77777777" w:rsidR="0086188B" w:rsidRDefault="00A13E18" w:rsidP="0086188B">
      <w:pPr>
        <w:spacing w:line="276" w:lineRule="auto"/>
        <w:rPr>
          <w:rFonts w:ascii="Helvetica" w:hAnsi="Helvetica"/>
          <w:sz w:val="21"/>
          <w:szCs w:val="21"/>
        </w:rPr>
      </w:pPr>
      <w:r w:rsidRPr="00DD0FED">
        <w:rPr>
          <w:rFonts w:ascii="Helvetica" w:hAnsi="Helvetica"/>
          <w:b/>
          <w:sz w:val="21"/>
          <w:szCs w:val="21"/>
        </w:rPr>
        <w:t>Call to Action</w:t>
      </w:r>
      <w:r w:rsidRPr="00DD0FED">
        <w:rPr>
          <w:rFonts w:ascii="Helvetica" w:hAnsi="Helvetica"/>
          <w:sz w:val="21"/>
          <w:szCs w:val="21"/>
        </w:rPr>
        <w:t xml:space="preserve">: </w:t>
      </w:r>
      <w:r w:rsidR="003B06E7" w:rsidRPr="003B06E7">
        <w:rPr>
          <w:rFonts w:ascii="Helvetica" w:hAnsi="Helvetica"/>
          <w:sz w:val="21"/>
          <w:szCs w:val="21"/>
        </w:rPr>
        <w:t xml:space="preserve">Will you </w:t>
      </w:r>
      <w:r>
        <w:rPr>
          <w:rFonts w:ascii="Helvetica" w:hAnsi="Helvetica"/>
          <w:sz w:val="21"/>
          <w:szCs w:val="21"/>
        </w:rPr>
        <w:t>urge key tax leaders to make reducing wealth inequality and the racial wealth gap a top priority, using tax time as key time to accelerate economic mobility?</w:t>
      </w:r>
    </w:p>
    <w:p w14:paraId="0CAB5711" w14:textId="77777777" w:rsidR="0086188B" w:rsidRDefault="0086188B" w:rsidP="0086188B">
      <w:pPr>
        <w:spacing w:line="276" w:lineRule="auto"/>
        <w:rPr>
          <w:rFonts w:ascii="Helvetica" w:hAnsi="Helvetica"/>
          <w:sz w:val="21"/>
          <w:szCs w:val="21"/>
        </w:rPr>
      </w:pPr>
    </w:p>
    <w:p w14:paraId="3DDC4109" w14:textId="585F39B8" w:rsidR="0086188B" w:rsidRPr="0086188B" w:rsidRDefault="0086188B" w:rsidP="0086188B">
      <w:pPr>
        <w:spacing w:line="276" w:lineRule="auto"/>
        <w:rPr>
          <w:rFonts w:ascii="Helvetica" w:hAnsi="Helvetica"/>
          <w:sz w:val="2"/>
          <w:szCs w:val="2"/>
        </w:rPr>
      </w:pPr>
      <w:r>
        <w:rPr>
          <w:rFonts w:ascii="Helvetica" w:hAnsi="Helvetica"/>
          <w:sz w:val="21"/>
          <w:szCs w:val="21"/>
        </w:rPr>
        <w:t xml:space="preserve">(FOR SOME MEMBERS OF THE SENATE BANKING and HOUSE FINANCIAL SERVICES COMMITTEE) </w:t>
      </w:r>
      <w:r>
        <w:rPr>
          <w:rFonts w:ascii="Helvetica" w:hAnsi="Helvetica"/>
          <w:b/>
          <w:sz w:val="21"/>
          <w:szCs w:val="21"/>
        </w:rPr>
        <w:t xml:space="preserve">Call to Action: </w:t>
      </w:r>
      <w:r>
        <w:rPr>
          <w:rFonts w:ascii="Helvetica" w:hAnsi="Helvetica"/>
          <w:sz w:val="21"/>
          <w:szCs w:val="21"/>
        </w:rPr>
        <w:t>Will you support efforts to create</w:t>
      </w:r>
      <w:r w:rsidR="004526AD">
        <w:rPr>
          <w:rFonts w:ascii="Helvetica" w:hAnsi="Helvetica"/>
          <w:sz w:val="21"/>
          <w:szCs w:val="21"/>
        </w:rPr>
        <w:t xml:space="preserve"> financial stability and</w:t>
      </w:r>
      <w:r>
        <w:rPr>
          <w:rFonts w:ascii="Helvetica" w:hAnsi="Helvetica"/>
          <w:sz w:val="21"/>
          <w:szCs w:val="21"/>
        </w:rPr>
        <w:t xml:space="preserve"> economic mobility</w:t>
      </w:r>
      <w:r w:rsidR="004526AD">
        <w:rPr>
          <w:rFonts w:ascii="Helvetica" w:hAnsi="Helvetica"/>
          <w:sz w:val="21"/>
          <w:szCs w:val="21"/>
        </w:rPr>
        <w:t xml:space="preserve"> by working to rein in predatory lending, including payday loans? </w:t>
      </w:r>
      <w:r>
        <w:rPr>
          <w:rFonts w:ascii="Helvetica" w:hAnsi="Helvetica"/>
          <w:sz w:val="21"/>
          <w:szCs w:val="21"/>
        </w:rPr>
        <w:t xml:space="preserve"> </w:t>
      </w:r>
      <w:r w:rsidR="00A13E18">
        <w:rPr>
          <w:rFonts w:ascii="Helvetica" w:hAnsi="Helvetica"/>
          <w:sz w:val="21"/>
          <w:szCs w:val="21"/>
        </w:rPr>
        <w:t xml:space="preserve"> </w:t>
      </w:r>
      <w:r w:rsidR="005E696C">
        <w:rPr>
          <w:rFonts w:ascii="Helvetica" w:hAnsi="Helvetica"/>
          <w:sz w:val="22"/>
          <w:szCs w:val="22"/>
        </w:rPr>
        <w:br w:type="column"/>
      </w:r>
    </w:p>
    <w:p w14:paraId="60E857AF" w14:textId="0CA2B798" w:rsidR="009F5F30" w:rsidRPr="0086188B" w:rsidRDefault="005E696C" w:rsidP="0086188B">
      <w:pPr>
        <w:spacing w:after="200" w:line="276" w:lineRule="auto"/>
        <w:jc w:val="center"/>
        <w:rPr>
          <w:rFonts w:ascii="Helvetica" w:hAnsi="Helvetica"/>
          <w:sz w:val="21"/>
          <w:szCs w:val="21"/>
        </w:rPr>
        <w:sectPr w:rsidR="009F5F30" w:rsidRPr="0086188B" w:rsidSect="005E696C">
          <w:type w:val="continuous"/>
          <w:pgSz w:w="12240" w:h="15840"/>
          <w:pgMar w:top="720" w:right="720" w:bottom="720" w:left="720" w:header="576" w:footer="576" w:gutter="0"/>
          <w:cols w:num="2" w:sep="1" w:space="720"/>
          <w:titlePg/>
          <w:docGrid w:linePitch="360"/>
        </w:sectPr>
      </w:pPr>
      <w:r w:rsidRPr="00DD0FED">
        <w:rPr>
          <w:rFonts w:ascii="Helvetica" w:hAnsi="Helvetica"/>
          <w:b/>
          <w:sz w:val="21"/>
          <w:szCs w:val="21"/>
        </w:rPr>
        <w:t>NOTES</w:t>
      </w:r>
    </w:p>
    <w:p w14:paraId="02F0445D" w14:textId="583639F5" w:rsidR="00D2354C" w:rsidRPr="0086188B" w:rsidRDefault="00D2354C" w:rsidP="0086188B">
      <w:pPr>
        <w:spacing w:before="240" w:after="200" w:line="276" w:lineRule="auto"/>
        <w:rPr>
          <w:rFonts w:ascii="Helvetica" w:hAnsi="Helvetica"/>
          <w:color w:val="000000" w:themeColor="text1"/>
          <w:sz w:val="22"/>
          <w:szCs w:val="22"/>
        </w:rPr>
      </w:pPr>
    </w:p>
    <w:p w14:paraId="1071B7B6" w14:textId="3764A571" w:rsidR="00C22E3E" w:rsidRDefault="00C22E3E">
      <w:pPr>
        <w:rPr>
          <w:rFonts w:ascii="Helvetica" w:hAnsi="Helvetica"/>
          <w:color w:val="000000" w:themeColor="text1"/>
          <w:sz w:val="22"/>
          <w:szCs w:val="22"/>
        </w:rPr>
      </w:pPr>
      <w:r>
        <w:rPr>
          <w:rFonts w:ascii="Helvetica" w:hAnsi="Helvetica"/>
          <w:color w:val="000000" w:themeColor="text1"/>
          <w:sz w:val="22"/>
          <w:szCs w:val="22"/>
        </w:rPr>
        <w:br w:type="page"/>
      </w:r>
    </w:p>
    <w:p w14:paraId="5EFDB939" w14:textId="64D55FA8" w:rsidR="00C82192" w:rsidRPr="00697654" w:rsidRDefault="008E5EE2" w:rsidP="00CC396E">
      <w:pPr>
        <w:spacing w:before="240" w:after="200"/>
        <w:jc w:val="center"/>
        <w:rPr>
          <w:rFonts w:ascii="Helvetica" w:hAnsi="Helvetica"/>
          <w:color w:val="AF1F2C"/>
          <w:sz w:val="44"/>
          <w:szCs w:val="44"/>
        </w:rPr>
      </w:pPr>
      <w:r>
        <w:rPr>
          <w:rFonts w:ascii="Helvetica" w:hAnsi="Helvetica"/>
          <w:bCs/>
          <w:color w:val="AF1F2C"/>
          <w:sz w:val="44"/>
          <w:szCs w:val="44"/>
        </w:rPr>
        <w:lastRenderedPageBreak/>
        <w:t xml:space="preserve">Protect and Strengthen </w:t>
      </w:r>
      <w:r w:rsidR="00C82192">
        <w:rPr>
          <w:rFonts w:ascii="Helvetica" w:hAnsi="Helvetica"/>
          <w:bCs/>
          <w:color w:val="AF1F2C"/>
          <w:sz w:val="44"/>
          <w:szCs w:val="44"/>
        </w:rPr>
        <w:t>Nutrition Programs</w:t>
      </w:r>
    </w:p>
    <w:p w14:paraId="46B79D71" w14:textId="77777777" w:rsidR="00C82192" w:rsidRDefault="00C82192" w:rsidP="00CC396E">
      <w:pPr>
        <w:spacing w:before="240" w:after="200" w:line="276" w:lineRule="auto"/>
        <w:rPr>
          <w:rFonts w:ascii="Helvetica" w:hAnsi="Helvetica"/>
          <w:b/>
          <w:sz w:val="22"/>
          <w:szCs w:val="22"/>
        </w:rPr>
        <w:sectPr w:rsidR="00C82192" w:rsidSect="005E696C">
          <w:type w:val="continuous"/>
          <w:pgSz w:w="12240" w:h="15840"/>
          <w:pgMar w:top="720" w:right="720" w:bottom="720" w:left="720" w:header="576" w:footer="576" w:gutter="0"/>
          <w:cols w:space="720"/>
          <w:titlePg/>
          <w:docGrid w:linePitch="360"/>
        </w:sectPr>
      </w:pPr>
    </w:p>
    <w:p w14:paraId="0D1FDACF" w14:textId="5FD07035" w:rsidR="00C82192" w:rsidRPr="00DD0FED" w:rsidRDefault="00C82192" w:rsidP="00C82192">
      <w:pPr>
        <w:spacing w:after="200" w:line="276" w:lineRule="auto"/>
        <w:jc w:val="both"/>
        <w:rPr>
          <w:rFonts w:ascii="Helvetica" w:hAnsi="Helvetica"/>
          <w:sz w:val="21"/>
          <w:szCs w:val="21"/>
        </w:rPr>
      </w:pPr>
      <w:r w:rsidRPr="00DD0FED">
        <w:rPr>
          <w:rFonts w:ascii="Helvetica" w:hAnsi="Helvetica"/>
          <w:b/>
          <w:sz w:val="21"/>
          <w:szCs w:val="21"/>
        </w:rPr>
        <w:t>Engage</w:t>
      </w:r>
      <w:r w:rsidRPr="00DD0FED">
        <w:rPr>
          <w:rFonts w:ascii="Helvetica" w:hAnsi="Helvetica"/>
          <w:sz w:val="21"/>
          <w:szCs w:val="21"/>
        </w:rPr>
        <w:t xml:space="preserve">: </w:t>
      </w:r>
      <w:r w:rsidR="00A1448C">
        <w:rPr>
          <w:rFonts w:ascii="Helvetica" w:hAnsi="Helvetica"/>
          <w:sz w:val="21"/>
          <w:szCs w:val="21"/>
        </w:rPr>
        <w:t>One in five</w:t>
      </w:r>
      <w:r w:rsidR="00FD2AD5" w:rsidRPr="00FD2AD5">
        <w:rPr>
          <w:rFonts w:ascii="Helvetica" w:hAnsi="Helvetica"/>
          <w:sz w:val="21"/>
          <w:szCs w:val="21"/>
        </w:rPr>
        <w:t xml:space="preserve"> children in the U.S. were at risk of </w:t>
      </w:r>
      <w:r w:rsidR="00FD2AD5">
        <w:rPr>
          <w:rFonts w:ascii="Helvetica" w:hAnsi="Helvetica"/>
          <w:sz w:val="21"/>
          <w:szCs w:val="21"/>
        </w:rPr>
        <w:t>going to bed hungry every night</w:t>
      </w:r>
      <w:r w:rsidR="00A1448C">
        <w:rPr>
          <w:rFonts w:ascii="Helvetica" w:hAnsi="Helvetica"/>
          <w:sz w:val="21"/>
          <w:szCs w:val="21"/>
        </w:rPr>
        <w:t>.</w:t>
      </w:r>
    </w:p>
    <w:p w14:paraId="34CC7BE7" w14:textId="284EC78B" w:rsidR="00FD2AD5" w:rsidRPr="00FD2AD5" w:rsidRDefault="00C82192" w:rsidP="00FD2AD5">
      <w:pPr>
        <w:spacing w:after="200" w:line="276" w:lineRule="auto"/>
        <w:jc w:val="both"/>
        <w:rPr>
          <w:rFonts w:ascii="Helvetica" w:hAnsi="Helvetica"/>
          <w:sz w:val="21"/>
          <w:szCs w:val="21"/>
        </w:rPr>
      </w:pPr>
      <w:r w:rsidRPr="00DD0FED">
        <w:rPr>
          <w:rFonts w:ascii="Helvetica" w:hAnsi="Helvetica"/>
          <w:b/>
          <w:sz w:val="21"/>
          <w:szCs w:val="21"/>
        </w:rPr>
        <w:t>Problem</w:t>
      </w:r>
      <w:r w:rsidRPr="00DD0FED">
        <w:rPr>
          <w:rFonts w:ascii="Helvetica" w:hAnsi="Helvetica"/>
          <w:sz w:val="21"/>
          <w:szCs w:val="21"/>
        </w:rPr>
        <w:t>: </w:t>
      </w:r>
      <w:r w:rsidR="00FD2AD5">
        <w:rPr>
          <w:rFonts w:ascii="Helvetica" w:hAnsi="Helvetica"/>
          <w:sz w:val="21"/>
          <w:szCs w:val="21"/>
        </w:rPr>
        <w:t xml:space="preserve"> </w:t>
      </w:r>
      <w:r w:rsidR="00FD2AD5" w:rsidRPr="00FD2AD5">
        <w:rPr>
          <w:rFonts w:ascii="Helvetica" w:hAnsi="Helvetica"/>
          <w:sz w:val="21"/>
          <w:szCs w:val="21"/>
        </w:rPr>
        <w:t xml:space="preserve">Studies show that children who are regularly hungry suffer from weakened immune systems, slowed </w:t>
      </w:r>
      <w:r w:rsidR="008E5EE2">
        <w:rPr>
          <w:rFonts w:ascii="Helvetica" w:hAnsi="Helvetica"/>
          <w:sz w:val="21"/>
          <w:szCs w:val="21"/>
        </w:rPr>
        <w:t>and abnormal growth, and anemia</w:t>
      </w:r>
      <w:r w:rsidR="00A1448C">
        <w:rPr>
          <w:rFonts w:ascii="Helvetica" w:hAnsi="Helvetica"/>
          <w:sz w:val="21"/>
          <w:szCs w:val="21"/>
        </w:rPr>
        <w:t>.</w:t>
      </w:r>
    </w:p>
    <w:p w14:paraId="719CE5E0" w14:textId="0BB5428F" w:rsidR="00C82192" w:rsidRPr="00DD0FED" w:rsidRDefault="00C82192" w:rsidP="00C82192">
      <w:pPr>
        <w:spacing w:after="200" w:line="276" w:lineRule="auto"/>
        <w:jc w:val="both"/>
        <w:rPr>
          <w:rFonts w:ascii="Helvetica" w:hAnsi="Helvetica"/>
          <w:sz w:val="21"/>
          <w:szCs w:val="21"/>
        </w:rPr>
      </w:pPr>
      <w:r w:rsidRPr="00DD0FED">
        <w:rPr>
          <w:rFonts w:ascii="Helvetica" w:hAnsi="Helvetica"/>
          <w:b/>
          <w:sz w:val="21"/>
          <w:szCs w:val="21"/>
        </w:rPr>
        <w:t>Inform/Illustrate</w:t>
      </w:r>
      <w:r w:rsidR="00FD2AD5">
        <w:rPr>
          <w:rFonts w:ascii="Helvetica" w:hAnsi="Helvetica"/>
          <w:sz w:val="21"/>
          <w:szCs w:val="21"/>
        </w:rPr>
        <w:t xml:space="preserve">: </w:t>
      </w:r>
      <w:r w:rsidRPr="00DD0FED">
        <w:rPr>
          <w:rFonts w:ascii="Helvetica" w:hAnsi="Helvetica"/>
          <w:sz w:val="21"/>
          <w:szCs w:val="21"/>
        </w:rPr>
        <w:t>SNAP</w:t>
      </w:r>
      <w:r w:rsidR="00FD2AD5">
        <w:rPr>
          <w:rFonts w:ascii="Helvetica" w:hAnsi="Helvetica"/>
          <w:sz w:val="21"/>
          <w:szCs w:val="21"/>
        </w:rPr>
        <w:t xml:space="preserve"> (formerly Food Stamps)</w:t>
      </w:r>
      <w:r w:rsidRPr="00DD0FED">
        <w:rPr>
          <w:rFonts w:ascii="Helvetica" w:hAnsi="Helvetica"/>
          <w:sz w:val="21"/>
          <w:szCs w:val="21"/>
        </w:rPr>
        <w:t xml:space="preserve"> is America’s first line of de</w:t>
      </w:r>
      <w:r w:rsidR="00FD2AD5">
        <w:rPr>
          <w:rFonts w:ascii="Helvetica" w:hAnsi="Helvetica"/>
          <w:sz w:val="21"/>
          <w:szCs w:val="21"/>
        </w:rPr>
        <w:t xml:space="preserve">fense against hunger. </w:t>
      </w:r>
      <w:r w:rsidR="00FD2AD5" w:rsidRPr="00FD2AD5">
        <w:rPr>
          <w:rFonts w:ascii="Helvetica" w:hAnsi="Helvetica"/>
          <w:sz w:val="21"/>
          <w:szCs w:val="21"/>
        </w:rPr>
        <w:t xml:space="preserve">The Census </w:t>
      </w:r>
      <w:r w:rsidR="00FD2AD5">
        <w:rPr>
          <w:rFonts w:ascii="Helvetica" w:hAnsi="Helvetica"/>
          <w:sz w:val="21"/>
          <w:szCs w:val="21"/>
        </w:rPr>
        <w:t xml:space="preserve">Bureau </w:t>
      </w:r>
      <w:r w:rsidR="00FD2AD5" w:rsidRPr="00FD2AD5">
        <w:rPr>
          <w:rFonts w:ascii="Helvetica" w:hAnsi="Helvetica"/>
          <w:sz w:val="21"/>
          <w:szCs w:val="21"/>
        </w:rPr>
        <w:t>reports that SNAP lifted 4.7 million people out of poverty in 2014</w:t>
      </w:r>
      <w:r w:rsidR="003B06E7">
        <w:rPr>
          <w:rFonts w:ascii="Helvetica" w:hAnsi="Helvetica"/>
          <w:sz w:val="21"/>
          <w:szCs w:val="21"/>
        </w:rPr>
        <w:t xml:space="preserve"> – and safety net programs overall reduce poverty by about half</w:t>
      </w:r>
      <w:r w:rsidR="00FD2AD5" w:rsidRPr="00FD2AD5">
        <w:rPr>
          <w:rFonts w:ascii="Helvetica" w:hAnsi="Helvetica"/>
          <w:sz w:val="21"/>
          <w:szCs w:val="21"/>
        </w:rPr>
        <w:t xml:space="preserve">. </w:t>
      </w:r>
      <w:r w:rsidR="00FD2AD5">
        <w:rPr>
          <w:rFonts w:ascii="Helvetica" w:hAnsi="Helvetica"/>
          <w:sz w:val="21"/>
          <w:szCs w:val="21"/>
        </w:rPr>
        <w:t>(</w:t>
      </w:r>
      <w:r w:rsidR="00FD2AD5" w:rsidRPr="006C4FBC">
        <w:rPr>
          <w:rFonts w:ascii="Helvetica" w:hAnsi="Helvetica"/>
          <w:i/>
          <w:sz w:val="21"/>
          <w:szCs w:val="21"/>
        </w:rPr>
        <w:t xml:space="preserve">If you can share how poverty or </w:t>
      </w:r>
      <w:r w:rsidR="00FD2AD5">
        <w:rPr>
          <w:rFonts w:ascii="Helvetica" w:hAnsi="Helvetica"/>
          <w:i/>
          <w:sz w:val="21"/>
          <w:szCs w:val="21"/>
        </w:rPr>
        <w:t>nutrition programs</w:t>
      </w:r>
      <w:r w:rsidR="00FD2AD5" w:rsidRPr="006C4FBC">
        <w:rPr>
          <w:rFonts w:ascii="Helvetica" w:hAnsi="Helvetica"/>
          <w:i/>
          <w:sz w:val="21"/>
          <w:szCs w:val="21"/>
        </w:rPr>
        <w:t xml:space="preserve"> have impacted you or others in your community, please do!</w:t>
      </w:r>
      <w:r w:rsidR="00FD2AD5">
        <w:rPr>
          <w:rFonts w:ascii="Helvetica" w:hAnsi="Helvetica"/>
          <w:sz w:val="21"/>
          <w:szCs w:val="21"/>
        </w:rPr>
        <w:t>) D</w:t>
      </w:r>
      <w:r w:rsidR="00FD2AD5" w:rsidRPr="00FD2AD5">
        <w:rPr>
          <w:rFonts w:ascii="Helvetica" w:hAnsi="Helvetica"/>
          <w:sz w:val="21"/>
          <w:szCs w:val="21"/>
        </w:rPr>
        <w:t xml:space="preserve">espite this success, </w:t>
      </w:r>
      <w:r w:rsidR="00FD2AD5">
        <w:rPr>
          <w:rFonts w:ascii="Helvetica" w:hAnsi="Helvetica"/>
          <w:sz w:val="21"/>
          <w:szCs w:val="21"/>
        </w:rPr>
        <w:t xml:space="preserve">some in </w:t>
      </w:r>
      <w:r w:rsidR="00FD2AD5" w:rsidRPr="00FD2AD5">
        <w:rPr>
          <w:rFonts w:ascii="Helvetica" w:hAnsi="Helvetica"/>
          <w:sz w:val="21"/>
          <w:szCs w:val="21"/>
        </w:rPr>
        <w:t xml:space="preserve">Congress </w:t>
      </w:r>
      <w:r w:rsidR="008E5EE2">
        <w:rPr>
          <w:rFonts w:ascii="Helvetica" w:hAnsi="Helvetica"/>
          <w:sz w:val="21"/>
          <w:szCs w:val="21"/>
        </w:rPr>
        <w:t xml:space="preserve">are pushing policies </w:t>
      </w:r>
      <w:r w:rsidR="00FD2AD5" w:rsidRPr="00FD2AD5">
        <w:rPr>
          <w:rFonts w:ascii="Helvetica" w:hAnsi="Helvetica"/>
          <w:sz w:val="21"/>
          <w:szCs w:val="21"/>
        </w:rPr>
        <w:t>restructure SNAP</w:t>
      </w:r>
      <w:r w:rsidR="008E5EE2">
        <w:rPr>
          <w:rFonts w:ascii="Helvetica" w:hAnsi="Helvetica"/>
          <w:sz w:val="21"/>
          <w:szCs w:val="21"/>
        </w:rPr>
        <w:t xml:space="preserve"> and other nutrition programs in the form of a block grant</w:t>
      </w:r>
      <w:r w:rsidR="00FD2AD5" w:rsidRPr="00FD2AD5">
        <w:rPr>
          <w:rFonts w:ascii="Helvetica" w:hAnsi="Helvetica"/>
          <w:sz w:val="21"/>
          <w:szCs w:val="21"/>
        </w:rPr>
        <w:t xml:space="preserve">, which would undermine </w:t>
      </w:r>
      <w:r w:rsidR="008E5EE2">
        <w:rPr>
          <w:rFonts w:ascii="Helvetica" w:hAnsi="Helvetica"/>
          <w:sz w:val="21"/>
          <w:szCs w:val="21"/>
        </w:rPr>
        <w:t xml:space="preserve">the ability of these programs to respond to local needs and economic downturns. </w:t>
      </w:r>
    </w:p>
    <w:p w14:paraId="4839C900" w14:textId="1853EE0F" w:rsidR="008E5EE2" w:rsidRDefault="00C82192" w:rsidP="008E5EE2">
      <w:pPr>
        <w:spacing w:after="200" w:line="276" w:lineRule="auto"/>
        <w:jc w:val="both"/>
        <w:rPr>
          <w:rFonts w:ascii="Helvetica" w:hAnsi="Helvetica"/>
          <w:sz w:val="21"/>
          <w:szCs w:val="21"/>
        </w:rPr>
      </w:pPr>
      <w:r w:rsidRPr="00DD0FED">
        <w:rPr>
          <w:rFonts w:ascii="Helvetica" w:hAnsi="Helvetica"/>
          <w:b/>
          <w:sz w:val="21"/>
          <w:szCs w:val="21"/>
        </w:rPr>
        <w:t>Call to Action</w:t>
      </w:r>
      <w:r w:rsidRPr="00DD0FED">
        <w:rPr>
          <w:rFonts w:ascii="Helvetica" w:hAnsi="Helvetica"/>
          <w:sz w:val="21"/>
          <w:szCs w:val="21"/>
        </w:rPr>
        <w:t xml:space="preserve">: Will you </w:t>
      </w:r>
      <w:r w:rsidR="008E5EE2" w:rsidRPr="00FD2AD5">
        <w:rPr>
          <w:rFonts w:ascii="Helvetica" w:hAnsi="Helvetica"/>
          <w:sz w:val="21"/>
          <w:szCs w:val="21"/>
        </w:rPr>
        <w:t xml:space="preserve">oppose cuts to SNAP or efforts to shift </w:t>
      </w:r>
      <w:r w:rsidR="008E5EE2">
        <w:rPr>
          <w:rFonts w:ascii="Helvetica" w:hAnsi="Helvetica"/>
          <w:sz w:val="21"/>
          <w:szCs w:val="21"/>
        </w:rPr>
        <w:t xml:space="preserve">the </w:t>
      </w:r>
      <w:r w:rsidR="008E5EE2" w:rsidRPr="00FD2AD5">
        <w:rPr>
          <w:rFonts w:ascii="Helvetica" w:hAnsi="Helvetica"/>
          <w:sz w:val="21"/>
          <w:szCs w:val="21"/>
        </w:rPr>
        <w:t>administration and oversight</w:t>
      </w:r>
      <w:r w:rsidR="008E5EE2">
        <w:rPr>
          <w:rFonts w:ascii="Helvetica" w:hAnsi="Helvetica"/>
          <w:sz w:val="21"/>
          <w:szCs w:val="21"/>
        </w:rPr>
        <w:t xml:space="preserve"> of nutrition programs to states?</w:t>
      </w:r>
    </w:p>
    <w:p w14:paraId="0EFA4122" w14:textId="2F5F851B" w:rsidR="008E5EE2" w:rsidRDefault="008E5EE2" w:rsidP="008E5EE2">
      <w:pPr>
        <w:tabs>
          <w:tab w:val="left" w:pos="4320"/>
        </w:tabs>
        <w:spacing w:line="276" w:lineRule="auto"/>
        <w:jc w:val="both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>(IF TIME) Instead, I hope you will support efforts to strengthen SNAP by increasing benefits so all families can access quality nutrition throughout the month.</w:t>
      </w:r>
      <w:r w:rsidRPr="00D161FD">
        <w:rPr>
          <w:rFonts w:ascii="Helvetica" w:hAnsi="Helvetica"/>
          <w:sz w:val="21"/>
          <w:szCs w:val="21"/>
        </w:rPr>
        <w:t xml:space="preserve"> </w:t>
      </w:r>
    </w:p>
    <w:p w14:paraId="52AE32F4" w14:textId="77BE2A8D" w:rsidR="0086188B" w:rsidRPr="0086188B" w:rsidRDefault="0086188B" w:rsidP="0086188B">
      <w:pPr>
        <w:spacing w:line="276" w:lineRule="auto"/>
        <w:rPr>
          <w:rFonts w:ascii="Helvetica" w:hAnsi="Helvetica"/>
          <w:sz w:val="2"/>
          <w:szCs w:val="2"/>
        </w:rPr>
      </w:pPr>
      <w:r>
        <w:rPr>
          <w:rFonts w:ascii="Helvetica" w:hAnsi="Helvetica"/>
          <w:sz w:val="21"/>
          <w:szCs w:val="21"/>
        </w:rPr>
        <w:t xml:space="preserve"> </w:t>
      </w:r>
      <w:r>
        <w:rPr>
          <w:rFonts w:ascii="Helvetica" w:hAnsi="Helvetica"/>
          <w:sz w:val="22"/>
          <w:szCs w:val="22"/>
        </w:rPr>
        <w:br w:type="column"/>
      </w:r>
    </w:p>
    <w:p w14:paraId="7FE5ABB4" w14:textId="77777777" w:rsidR="0086188B" w:rsidRPr="0086188B" w:rsidRDefault="0086188B" w:rsidP="0086188B">
      <w:pPr>
        <w:spacing w:after="200" w:line="276" w:lineRule="auto"/>
        <w:jc w:val="center"/>
        <w:rPr>
          <w:rFonts w:ascii="Helvetica" w:hAnsi="Helvetica"/>
          <w:sz w:val="21"/>
          <w:szCs w:val="21"/>
        </w:rPr>
        <w:sectPr w:rsidR="0086188B" w:rsidRPr="0086188B" w:rsidSect="005E696C">
          <w:type w:val="continuous"/>
          <w:pgSz w:w="12240" w:h="15840"/>
          <w:pgMar w:top="720" w:right="720" w:bottom="720" w:left="720" w:header="576" w:footer="576" w:gutter="0"/>
          <w:cols w:num="2" w:sep="1" w:space="720"/>
          <w:titlePg/>
          <w:docGrid w:linePitch="360"/>
        </w:sectPr>
      </w:pPr>
      <w:r w:rsidRPr="00DD0FED">
        <w:rPr>
          <w:rFonts w:ascii="Helvetica" w:hAnsi="Helvetica"/>
          <w:b/>
          <w:sz w:val="21"/>
          <w:szCs w:val="21"/>
        </w:rPr>
        <w:t>NOTES</w:t>
      </w:r>
    </w:p>
    <w:p w14:paraId="38E8A0F5" w14:textId="77777777" w:rsidR="00CC396E" w:rsidRDefault="00CC396E" w:rsidP="00CC396E">
      <w:pPr>
        <w:pStyle w:val="ListParagraph"/>
        <w:spacing w:before="240" w:after="200" w:line="276" w:lineRule="auto"/>
        <w:contextualSpacing w:val="0"/>
        <w:rPr>
          <w:rFonts w:ascii="Helvetica" w:hAnsi="Helvetica"/>
          <w:color w:val="000000" w:themeColor="text1"/>
          <w:sz w:val="22"/>
          <w:szCs w:val="22"/>
        </w:rPr>
      </w:pPr>
    </w:p>
    <w:p w14:paraId="47D1EE23" w14:textId="77777777" w:rsidR="00C22E3E" w:rsidRDefault="00C22E3E" w:rsidP="008E5EE2">
      <w:pPr>
        <w:spacing w:line="276" w:lineRule="auto"/>
        <w:jc w:val="both"/>
        <w:rPr>
          <w:rFonts w:ascii="Helvetica" w:hAnsi="Helvetica"/>
          <w:b/>
          <w:sz w:val="21"/>
          <w:szCs w:val="21"/>
        </w:rPr>
      </w:pPr>
    </w:p>
    <w:p w14:paraId="5BA9960C" w14:textId="77777777" w:rsidR="00C22E3E" w:rsidRDefault="00C22E3E" w:rsidP="008E5EE2">
      <w:pPr>
        <w:spacing w:line="276" w:lineRule="auto"/>
        <w:jc w:val="both"/>
        <w:rPr>
          <w:rFonts w:ascii="Helvetica" w:hAnsi="Helvetica"/>
          <w:b/>
          <w:sz w:val="21"/>
          <w:szCs w:val="21"/>
        </w:rPr>
      </w:pPr>
    </w:p>
    <w:p w14:paraId="13EE2254" w14:textId="77777777" w:rsidR="00C22E3E" w:rsidRDefault="00C22E3E" w:rsidP="008E5EE2">
      <w:pPr>
        <w:spacing w:line="276" w:lineRule="auto"/>
        <w:jc w:val="both"/>
        <w:rPr>
          <w:rFonts w:ascii="Helvetica" w:hAnsi="Helvetica"/>
          <w:b/>
          <w:sz w:val="21"/>
          <w:szCs w:val="21"/>
        </w:rPr>
      </w:pPr>
    </w:p>
    <w:p w14:paraId="31A7AD6F" w14:textId="77777777" w:rsidR="00C22E3E" w:rsidRDefault="00C22E3E" w:rsidP="008E5EE2">
      <w:pPr>
        <w:spacing w:line="276" w:lineRule="auto"/>
        <w:jc w:val="both"/>
        <w:rPr>
          <w:rFonts w:ascii="Helvetica" w:hAnsi="Helvetica"/>
          <w:b/>
          <w:sz w:val="21"/>
          <w:szCs w:val="21"/>
        </w:rPr>
      </w:pPr>
    </w:p>
    <w:p w14:paraId="08B548A7" w14:textId="77777777" w:rsidR="00C22E3E" w:rsidRDefault="00C22E3E" w:rsidP="008E5EE2">
      <w:pPr>
        <w:spacing w:line="276" w:lineRule="auto"/>
        <w:jc w:val="both"/>
        <w:rPr>
          <w:rFonts w:ascii="Helvetica" w:hAnsi="Helvetica"/>
          <w:b/>
          <w:sz w:val="21"/>
          <w:szCs w:val="21"/>
        </w:rPr>
      </w:pPr>
    </w:p>
    <w:p w14:paraId="2DB0F387" w14:textId="77777777" w:rsidR="00C22E3E" w:rsidRDefault="00C22E3E" w:rsidP="008E5EE2">
      <w:pPr>
        <w:spacing w:line="276" w:lineRule="auto"/>
        <w:jc w:val="both"/>
        <w:rPr>
          <w:rFonts w:ascii="Helvetica" w:hAnsi="Helvetica"/>
          <w:b/>
          <w:sz w:val="21"/>
          <w:szCs w:val="21"/>
        </w:rPr>
      </w:pPr>
    </w:p>
    <w:p w14:paraId="787B591B" w14:textId="77777777" w:rsidR="00C22E3E" w:rsidRDefault="00C22E3E" w:rsidP="008E5EE2">
      <w:pPr>
        <w:spacing w:line="276" w:lineRule="auto"/>
        <w:jc w:val="both"/>
        <w:rPr>
          <w:rFonts w:ascii="Helvetica" w:hAnsi="Helvetica"/>
          <w:b/>
          <w:sz w:val="21"/>
          <w:szCs w:val="21"/>
        </w:rPr>
      </w:pPr>
    </w:p>
    <w:p w14:paraId="2F16638F" w14:textId="77777777" w:rsidR="00C22E3E" w:rsidRDefault="00C22E3E" w:rsidP="008E5EE2">
      <w:pPr>
        <w:spacing w:line="276" w:lineRule="auto"/>
        <w:jc w:val="both"/>
        <w:rPr>
          <w:rFonts w:ascii="Helvetica" w:hAnsi="Helvetica"/>
          <w:b/>
          <w:sz w:val="21"/>
          <w:szCs w:val="21"/>
        </w:rPr>
      </w:pPr>
    </w:p>
    <w:p w14:paraId="08F63D71" w14:textId="77777777" w:rsidR="00C22E3E" w:rsidRDefault="00C22E3E" w:rsidP="008E5EE2">
      <w:pPr>
        <w:spacing w:line="276" w:lineRule="auto"/>
        <w:jc w:val="both"/>
        <w:rPr>
          <w:rFonts w:ascii="Helvetica" w:hAnsi="Helvetica"/>
          <w:b/>
          <w:sz w:val="21"/>
          <w:szCs w:val="21"/>
        </w:rPr>
      </w:pPr>
    </w:p>
    <w:p w14:paraId="699FDF61" w14:textId="77777777" w:rsidR="00C22E3E" w:rsidRDefault="00C22E3E" w:rsidP="008E5EE2">
      <w:pPr>
        <w:spacing w:line="276" w:lineRule="auto"/>
        <w:jc w:val="both"/>
        <w:rPr>
          <w:rFonts w:ascii="Helvetica" w:hAnsi="Helvetica"/>
          <w:b/>
          <w:sz w:val="21"/>
          <w:szCs w:val="21"/>
        </w:rPr>
      </w:pPr>
    </w:p>
    <w:p w14:paraId="35498972" w14:textId="77777777" w:rsidR="00C22E3E" w:rsidRDefault="00C22E3E" w:rsidP="008E5EE2">
      <w:pPr>
        <w:spacing w:line="276" w:lineRule="auto"/>
        <w:jc w:val="both"/>
        <w:rPr>
          <w:rFonts w:ascii="Helvetica" w:hAnsi="Helvetica"/>
          <w:b/>
          <w:sz w:val="21"/>
          <w:szCs w:val="21"/>
        </w:rPr>
      </w:pPr>
    </w:p>
    <w:p w14:paraId="612AA1E5" w14:textId="77777777" w:rsidR="00C22E3E" w:rsidRDefault="00C22E3E" w:rsidP="008E5EE2">
      <w:pPr>
        <w:spacing w:line="276" w:lineRule="auto"/>
        <w:jc w:val="both"/>
        <w:rPr>
          <w:rFonts w:ascii="Helvetica" w:hAnsi="Helvetica"/>
          <w:b/>
          <w:sz w:val="21"/>
          <w:szCs w:val="21"/>
        </w:rPr>
      </w:pPr>
    </w:p>
    <w:p w14:paraId="3B91B2F8" w14:textId="77777777" w:rsidR="00C22E3E" w:rsidRDefault="00C22E3E" w:rsidP="008E5EE2">
      <w:pPr>
        <w:spacing w:line="276" w:lineRule="auto"/>
        <w:jc w:val="both"/>
        <w:rPr>
          <w:rFonts w:ascii="Helvetica" w:hAnsi="Helvetica"/>
          <w:b/>
          <w:sz w:val="21"/>
          <w:szCs w:val="21"/>
        </w:rPr>
      </w:pPr>
    </w:p>
    <w:p w14:paraId="5F8BB9B2" w14:textId="77777777" w:rsidR="00C22E3E" w:rsidRDefault="00C22E3E" w:rsidP="008E5EE2">
      <w:pPr>
        <w:spacing w:line="276" w:lineRule="auto"/>
        <w:jc w:val="both"/>
        <w:rPr>
          <w:rFonts w:ascii="Helvetica" w:hAnsi="Helvetica"/>
          <w:b/>
          <w:sz w:val="21"/>
          <w:szCs w:val="21"/>
        </w:rPr>
      </w:pPr>
    </w:p>
    <w:p w14:paraId="0E5FC732" w14:textId="77777777" w:rsidR="00C22E3E" w:rsidRDefault="00C22E3E" w:rsidP="008E5EE2">
      <w:pPr>
        <w:spacing w:line="276" w:lineRule="auto"/>
        <w:jc w:val="both"/>
        <w:rPr>
          <w:rFonts w:ascii="Helvetica" w:hAnsi="Helvetica"/>
          <w:b/>
          <w:sz w:val="21"/>
          <w:szCs w:val="21"/>
        </w:rPr>
      </w:pPr>
    </w:p>
    <w:p w14:paraId="0B69815D" w14:textId="77777777" w:rsidR="00C22E3E" w:rsidRDefault="00C22E3E" w:rsidP="008E5EE2">
      <w:pPr>
        <w:spacing w:line="276" w:lineRule="auto"/>
        <w:jc w:val="both"/>
        <w:rPr>
          <w:rFonts w:ascii="Helvetica" w:hAnsi="Helvetica"/>
          <w:b/>
          <w:sz w:val="21"/>
          <w:szCs w:val="21"/>
        </w:rPr>
      </w:pPr>
    </w:p>
    <w:p w14:paraId="6994891A" w14:textId="77777777" w:rsidR="00C22E3E" w:rsidRDefault="00C22E3E" w:rsidP="008E5EE2">
      <w:pPr>
        <w:spacing w:line="276" w:lineRule="auto"/>
        <w:jc w:val="both"/>
        <w:rPr>
          <w:rFonts w:ascii="Helvetica" w:hAnsi="Helvetica"/>
          <w:b/>
          <w:sz w:val="21"/>
          <w:szCs w:val="21"/>
        </w:rPr>
      </w:pPr>
    </w:p>
    <w:p w14:paraId="025C8CC1" w14:textId="77777777" w:rsidR="00C22E3E" w:rsidRDefault="00C22E3E" w:rsidP="008E5EE2">
      <w:pPr>
        <w:spacing w:line="276" w:lineRule="auto"/>
        <w:jc w:val="both"/>
        <w:rPr>
          <w:rFonts w:ascii="Helvetica" w:hAnsi="Helvetica"/>
          <w:b/>
          <w:sz w:val="21"/>
          <w:szCs w:val="21"/>
        </w:rPr>
      </w:pPr>
    </w:p>
    <w:p w14:paraId="33908794" w14:textId="77777777" w:rsidR="00C22E3E" w:rsidRDefault="00C22E3E" w:rsidP="008E5EE2">
      <w:pPr>
        <w:spacing w:line="276" w:lineRule="auto"/>
        <w:jc w:val="both"/>
        <w:rPr>
          <w:rFonts w:ascii="Helvetica" w:hAnsi="Helvetica"/>
          <w:b/>
          <w:sz w:val="21"/>
          <w:szCs w:val="21"/>
        </w:rPr>
      </w:pPr>
    </w:p>
    <w:p w14:paraId="4AAE0CD6" w14:textId="77777777" w:rsidR="00C22E3E" w:rsidRDefault="00C22E3E" w:rsidP="008E5EE2">
      <w:pPr>
        <w:spacing w:line="276" w:lineRule="auto"/>
        <w:jc w:val="both"/>
        <w:rPr>
          <w:rFonts w:ascii="Helvetica" w:hAnsi="Helvetica"/>
          <w:b/>
          <w:sz w:val="21"/>
          <w:szCs w:val="21"/>
        </w:rPr>
      </w:pPr>
    </w:p>
    <w:p w14:paraId="122F56F2" w14:textId="77777777" w:rsidR="00C22E3E" w:rsidRDefault="00C22E3E" w:rsidP="008E5EE2">
      <w:pPr>
        <w:spacing w:line="276" w:lineRule="auto"/>
        <w:jc w:val="both"/>
        <w:rPr>
          <w:rFonts w:ascii="Helvetica" w:hAnsi="Helvetica"/>
          <w:b/>
          <w:sz w:val="21"/>
          <w:szCs w:val="21"/>
        </w:rPr>
      </w:pPr>
    </w:p>
    <w:p w14:paraId="3D27364A" w14:textId="77777777" w:rsidR="00C22E3E" w:rsidRDefault="00C22E3E" w:rsidP="008E5EE2">
      <w:pPr>
        <w:spacing w:line="276" w:lineRule="auto"/>
        <w:jc w:val="both"/>
        <w:rPr>
          <w:rFonts w:ascii="Helvetica" w:hAnsi="Helvetica"/>
          <w:b/>
          <w:sz w:val="21"/>
          <w:szCs w:val="21"/>
        </w:rPr>
      </w:pPr>
    </w:p>
    <w:p w14:paraId="71D19A91" w14:textId="77777777" w:rsidR="00C90FD3" w:rsidRDefault="00C90FD3" w:rsidP="008E5EE2">
      <w:pPr>
        <w:spacing w:line="276" w:lineRule="auto"/>
        <w:jc w:val="both"/>
        <w:rPr>
          <w:rFonts w:ascii="Helvetica" w:hAnsi="Helvetica"/>
          <w:b/>
          <w:sz w:val="21"/>
          <w:szCs w:val="21"/>
        </w:rPr>
      </w:pPr>
    </w:p>
    <w:p w14:paraId="7D33286E" w14:textId="77777777" w:rsidR="00C90FD3" w:rsidRDefault="00C90FD3" w:rsidP="008E5EE2">
      <w:pPr>
        <w:spacing w:line="276" w:lineRule="auto"/>
        <w:jc w:val="both"/>
        <w:rPr>
          <w:rFonts w:ascii="Helvetica" w:hAnsi="Helvetica"/>
          <w:b/>
          <w:sz w:val="21"/>
          <w:szCs w:val="21"/>
        </w:rPr>
      </w:pPr>
    </w:p>
    <w:p w14:paraId="7EF7EA5A" w14:textId="77777777" w:rsidR="00C90FD3" w:rsidRDefault="00C90FD3" w:rsidP="008E5EE2">
      <w:pPr>
        <w:spacing w:line="276" w:lineRule="auto"/>
        <w:jc w:val="both"/>
        <w:rPr>
          <w:rFonts w:ascii="Helvetica" w:hAnsi="Helvetica"/>
          <w:b/>
          <w:sz w:val="21"/>
          <w:szCs w:val="21"/>
        </w:rPr>
      </w:pPr>
    </w:p>
    <w:p w14:paraId="6C65C4E8" w14:textId="77777777" w:rsidR="00C90FD3" w:rsidRDefault="00C90FD3" w:rsidP="008E5EE2">
      <w:pPr>
        <w:spacing w:line="276" w:lineRule="auto"/>
        <w:jc w:val="both"/>
        <w:rPr>
          <w:rFonts w:ascii="Helvetica" w:hAnsi="Helvetica"/>
          <w:b/>
          <w:sz w:val="21"/>
          <w:szCs w:val="21"/>
        </w:rPr>
      </w:pPr>
    </w:p>
    <w:p w14:paraId="2EDFE916" w14:textId="77777777" w:rsidR="00C82192" w:rsidRPr="00C82192" w:rsidRDefault="00C82192" w:rsidP="00C90FD3">
      <w:pPr>
        <w:spacing w:after="200" w:line="276" w:lineRule="auto"/>
        <w:rPr>
          <w:rFonts w:ascii="Helvetica" w:hAnsi="Helvetica"/>
          <w:color w:val="000000" w:themeColor="text1"/>
          <w:sz w:val="22"/>
          <w:szCs w:val="22"/>
        </w:rPr>
      </w:pPr>
    </w:p>
    <w:sectPr w:rsidR="00C82192" w:rsidRPr="00C82192" w:rsidSect="005E696C">
      <w:type w:val="continuous"/>
      <w:pgSz w:w="12240" w:h="15840"/>
      <w:pgMar w:top="720" w:right="720" w:bottom="720" w:left="72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FE20AD" w14:textId="77777777" w:rsidR="00DA2B1C" w:rsidRDefault="00DA2B1C" w:rsidP="00E5738D">
      <w:r>
        <w:separator/>
      </w:r>
    </w:p>
  </w:endnote>
  <w:endnote w:type="continuationSeparator" w:id="0">
    <w:p w14:paraId="50F61208" w14:textId="77777777" w:rsidR="00DA2B1C" w:rsidRDefault="00DA2B1C" w:rsidP="00E57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370993" w14:textId="5DD37E47" w:rsidR="00792B4C" w:rsidRPr="00390351" w:rsidRDefault="00792B4C" w:rsidP="00E5738D">
    <w:pPr>
      <w:pStyle w:val="Footer"/>
      <w:jc w:val="center"/>
      <w:rPr>
        <w:rFonts w:ascii="Helvetica" w:hAnsi="Helvetica"/>
        <w:color w:val="58585B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8E9D17" w14:textId="52D99814" w:rsidR="00527124" w:rsidRPr="00390351" w:rsidRDefault="00527124" w:rsidP="00527124">
    <w:pPr>
      <w:pStyle w:val="Footer"/>
      <w:jc w:val="center"/>
      <w:rPr>
        <w:rFonts w:ascii="Helvetica" w:hAnsi="Helvetica"/>
        <w:color w:val="58585B"/>
        <w:sz w:val="22"/>
        <w:szCs w:val="22"/>
      </w:rPr>
    </w:pPr>
    <w:r w:rsidRPr="00390351">
      <w:rPr>
        <w:rFonts w:ascii="Helvetica" w:hAnsi="Helvetica"/>
        <w:color w:val="58585B"/>
        <w:sz w:val="22"/>
        <w:szCs w:val="22"/>
      </w:rPr>
      <w:t>1101 15</w:t>
    </w:r>
    <w:r w:rsidRPr="00390351">
      <w:rPr>
        <w:rFonts w:ascii="Helvetica" w:hAnsi="Helvetica"/>
        <w:color w:val="58585B"/>
        <w:sz w:val="22"/>
        <w:szCs w:val="22"/>
        <w:vertAlign w:val="superscript"/>
      </w:rPr>
      <w:t>th</w:t>
    </w:r>
    <w:r w:rsidRPr="00390351">
      <w:rPr>
        <w:rFonts w:ascii="Helvetica" w:hAnsi="Helvetica"/>
        <w:color w:val="58585B"/>
        <w:sz w:val="22"/>
        <w:szCs w:val="22"/>
      </w:rPr>
      <w:t xml:space="preserve"> St</w:t>
    </w:r>
    <w:r w:rsidR="00B9113B">
      <w:rPr>
        <w:rFonts w:ascii="Helvetica" w:hAnsi="Helvetica"/>
        <w:color w:val="58585B"/>
        <w:sz w:val="22"/>
        <w:szCs w:val="22"/>
      </w:rPr>
      <w:t>.</w:t>
    </w:r>
    <w:r w:rsidRPr="00390351">
      <w:rPr>
        <w:rFonts w:ascii="Helvetica" w:hAnsi="Helvetica"/>
        <w:color w:val="58585B"/>
        <w:sz w:val="22"/>
        <w:szCs w:val="22"/>
      </w:rPr>
      <w:t xml:space="preserve"> NW, Suite </w:t>
    </w:r>
    <w:proofErr w:type="gramStart"/>
    <w:r w:rsidRPr="00390351">
      <w:rPr>
        <w:rFonts w:ascii="Helvetica" w:hAnsi="Helvetica"/>
        <w:color w:val="58585B"/>
        <w:sz w:val="22"/>
        <w:szCs w:val="22"/>
      </w:rPr>
      <w:t>1200  |</w:t>
    </w:r>
    <w:proofErr w:type="gramEnd"/>
    <w:r w:rsidRPr="00390351">
      <w:rPr>
        <w:rFonts w:ascii="Helvetica" w:hAnsi="Helvetica"/>
        <w:color w:val="58585B"/>
        <w:sz w:val="22"/>
        <w:szCs w:val="22"/>
      </w:rPr>
      <w:t xml:space="preserve">  Washington</w:t>
    </w:r>
    <w:r>
      <w:rPr>
        <w:rFonts w:ascii="Helvetica" w:hAnsi="Helvetica"/>
        <w:color w:val="58585B"/>
        <w:sz w:val="22"/>
        <w:szCs w:val="22"/>
      </w:rPr>
      <w:t>,</w:t>
    </w:r>
    <w:r w:rsidRPr="00390351">
      <w:rPr>
        <w:rFonts w:ascii="Helvetica" w:hAnsi="Helvetica"/>
        <w:color w:val="58585B"/>
        <w:sz w:val="22"/>
        <w:szCs w:val="22"/>
      </w:rPr>
      <w:t xml:space="preserve"> DC 200</w:t>
    </w:r>
    <w:r>
      <w:rPr>
        <w:rFonts w:ascii="Helvetica" w:hAnsi="Helvetica"/>
        <w:color w:val="58585B"/>
        <w:sz w:val="22"/>
        <w:szCs w:val="22"/>
      </w:rPr>
      <w:t>0</w:t>
    </w:r>
    <w:r w:rsidRPr="00390351">
      <w:rPr>
        <w:rFonts w:ascii="Helvetica" w:hAnsi="Helvetica"/>
        <w:color w:val="58585B"/>
        <w:sz w:val="22"/>
        <w:szCs w:val="22"/>
      </w:rPr>
      <w:t>5</w:t>
    </w:r>
  </w:p>
  <w:p w14:paraId="2064202A" w14:textId="5F8EB9DC" w:rsidR="00527124" w:rsidRPr="00527124" w:rsidRDefault="00B9113B" w:rsidP="00527124">
    <w:pPr>
      <w:pStyle w:val="Footer"/>
      <w:jc w:val="center"/>
      <w:rPr>
        <w:rFonts w:ascii="Helvetica" w:hAnsi="Helvetica"/>
        <w:color w:val="58585B"/>
        <w:sz w:val="22"/>
        <w:szCs w:val="22"/>
      </w:rPr>
    </w:pPr>
    <w:r>
      <w:rPr>
        <w:rFonts w:ascii="Helvetica" w:hAnsi="Helvetica"/>
        <w:color w:val="58585B"/>
        <w:sz w:val="22"/>
        <w:szCs w:val="22"/>
      </w:rPr>
      <w:t>P: (202) 783-</w:t>
    </w:r>
    <w:proofErr w:type="gramStart"/>
    <w:r w:rsidR="00527124" w:rsidRPr="00390351">
      <w:rPr>
        <w:rFonts w:ascii="Helvetica" w:hAnsi="Helvetica"/>
        <w:color w:val="58585B"/>
        <w:sz w:val="22"/>
        <w:szCs w:val="22"/>
      </w:rPr>
      <w:t>4800</w:t>
    </w:r>
    <w:r w:rsidR="00527124">
      <w:rPr>
        <w:rFonts w:ascii="Helvetica" w:hAnsi="Helvetica"/>
        <w:color w:val="58585B"/>
        <w:sz w:val="22"/>
        <w:szCs w:val="22"/>
      </w:rPr>
      <w:t xml:space="preserve">  </w:t>
    </w:r>
    <w:r w:rsidR="00527124" w:rsidRPr="00390351">
      <w:rPr>
        <w:rFonts w:ascii="Helvetica" w:hAnsi="Helvetica"/>
        <w:color w:val="58585B"/>
        <w:sz w:val="22"/>
        <w:szCs w:val="22"/>
      </w:rPr>
      <w:t>|</w:t>
    </w:r>
    <w:proofErr w:type="gramEnd"/>
    <w:r w:rsidR="00527124" w:rsidRPr="00390351">
      <w:rPr>
        <w:rFonts w:ascii="Helvetica" w:hAnsi="Helvetica"/>
        <w:color w:val="58585B"/>
        <w:sz w:val="22"/>
        <w:szCs w:val="22"/>
      </w:rPr>
      <w:t xml:space="preserve">  www.results.org  </w:t>
    </w:r>
    <w:r w:rsidR="00527124">
      <w:rPr>
        <w:rFonts w:ascii="Helvetica" w:hAnsi="Helvetica"/>
        <w:color w:val="58585B"/>
        <w:sz w:val="22"/>
        <w:szCs w:val="22"/>
      </w:rPr>
      <w:t>|  @</w:t>
    </w:r>
    <w:proofErr w:type="spellStart"/>
    <w:r w:rsidR="00527124">
      <w:rPr>
        <w:rFonts w:ascii="Helvetica" w:hAnsi="Helvetica"/>
        <w:color w:val="58585B"/>
        <w:sz w:val="22"/>
        <w:szCs w:val="22"/>
      </w:rPr>
      <w:t>RESULTS_Tweets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722BD7" w14:textId="77777777" w:rsidR="00DA2B1C" w:rsidRDefault="00DA2B1C" w:rsidP="00E5738D">
      <w:r>
        <w:separator/>
      </w:r>
    </w:p>
  </w:footnote>
  <w:footnote w:type="continuationSeparator" w:id="0">
    <w:p w14:paraId="5ED583FA" w14:textId="77777777" w:rsidR="00DA2B1C" w:rsidRDefault="00DA2B1C" w:rsidP="00E573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AA00C" w14:textId="77777777" w:rsidR="00527124" w:rsidRDefault="00527124" w:rsidP="00527124">
    <w:pPr>
      <w:pStyle w:val="Header"/>
      <w:jc w:val="right"/>
      <w:rPr>
        <w:rFonts w:ascii="Helvetica" w:hAnsi="Helvetica"/>
        <w:color w:val="000000" w:themeColor="text1"/>
      </w:rPr>
    </w:pPr>
    <w:r>
      <w:rPr>
        <w:rFonts w:ascii="Helvetica" w:hAnsi="Helvetica"/>
        <w:noProof/>
        <w:color w:val="000000" w:themeColor="text1"/>
      </w:rPr>
      <w:drawing>
        <wp:anchor distT="0" distB="0" distL="114300" distR="114300" simplePos="0" relativeHeight="251660288" behindDoc="0" locked="0" layoutInCell="1" allowOverlap="1" wp14:anchorId="19C1695D" wp14:editId="2BF3DDB1">
          <wp:simplePos x="0" y="0"/>
          <wp:positionH relativeFrom="column">
            <wp:posOffset>0</wp:posOffset>
          </wp:positionH>
          <wp:positionV relativeFrom="paragraph">
            <wp:posOffset>-35560</wp:posOffset>
          </wp:positionV>
          <wp:extent cx="1600200" cy="835660"/>
          <wp:effectExtent l="0" t="0" r="0" b="2540"/>
          <wp:wrapTight wrapText="bothSides">
            <wp:wrapPolygon edited="0">
              <wp:start x="0" y="0"/>
              <wp:lineTo x="0" y="21009"/>
              <wp:lineTo x="21257" y="21009"/>
              <wp:lineTo x="2125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pdf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835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EA9280" w14:textId="6B333D52" w:rsidR="00527124" w:rsidRPr="00390351" w:rsidRDefault="00D161CB" w:rsidP="00527124">
    <w:pPr>
      <w:pStyle w:val="Header"/>
      <w:jc w:val="right"/>
      <w:rPr>
        <w:rFonts w:ascii="Helvetica" w:hAnsi="Helvetica"/>
        <w:color w:val="58585B"/>
        <w:sz w:val="22"/>
        <w:szCs w:val="22"/>
      </w:rPr>
    </w:pPr>
    <w:r>
      <w:rPr>
        <w:rFonts w:ascii="Helvetica" w:hAnsi="Helvetica"/>
        <w:color w:val="58585B"/>
        <w:sz w:val="22"/>
        <w:szCs w:val="22"/>
      </w:rPr>
      <w:t>U.S. Poverty Campaigns</w:t>
    </w:r>
  </w:p>
  <w:p w14:paraId="3F6A4ADB" w14:textId="6240BF0E" w:rsidR="00527124" w:rsidRPr="00527124" w:rsidRDefault="00D161CB" w:rsidP="005E696C">
    <w:pPr>
      <w:pStyle w:val="Header"/>
      <w:spacing w:after="240"/>
      <w:jc w:val="right"/>
      <w:rPr>
        <w:rFonts w:ascii="Helvetica" w:hAnsi="Helvetica"/>
        <w:color w:val="58585B"/>
        <w:sz w:val="56"/>
        <w:szCs w:val="56"/>
      </w:rPr>
    </w:pPr>
    <w:r>
      <w:rPr>
        <w:rFonts w:ascii="Helvetica" w:hAnsi="Helvetica"/>
        <w:color w:val="58585B"/>
        <w:sz w:val="56"/>
        <w:szCs w:val="56"/>
      </w:rPr>
      <w:t>LASER TALKS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436B0B"/>
    <w:multiLevelType w:val="hybridMultilevel"/>
    <w:tmpl w:val="C2907EDA"/>
    <w:lvl w:ilvl="0" w:tplc="B5CC05B8">
      <w:start w:val="1"/>
      <w:numFmt w:val="lowerLetter"/>
      <w:lvlText w:val="%1."/>
      <w:lvlJc w:val="left"/>
      <w:pPr>
        <w:ind w:left="800" w:hanging="44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DD1370"/>
    <w:multiLevelType w:val="hybridMultilevel"/>
    <w:tmpl w:val="08D40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38D"/>
    <w:rsid w:val="001C1141"/>
    <w:rsid w:val="001D6B91"/>
    <w:rsid w:val="0021432D"/>
    <w:rsid w:val="00233CE1"/>
    <w:rsid w:val="00274BB1"/>
    <w:rsid w:val="002C583D"/>
    <w:rsid w:val="002D36C6"/>
    <w:rsid w:val="00362EB7"/>
    <w:rsid w:val="00390351"/>
    <w:rsid w:val="003B06E7"/>
    <w:rsid w:val="003B5E19"/>
    <w:rsid w:val="003D054A"/>
    <w:rsid w:val="004526AD"/>
    <w:rsid w:val="0046169B"/>
    <w:rsid w:val="00466F82"/>
    <w:rsid w:val="004706C5"/>
    <w:rsid w:val="004D2D31"/>
    <w:rsid w:val="004D3412"/>
    <w:rsid w:val="00527124"/>
    <w:rsid w:val="005370EE"/>
    <w:rsid w:val="00557E29"/>
    <w:rsid w:val="005A3D16"/>
    <w:rsid w:val="005A6657"/>
    <w:rsid w:val="005E4A16"/>
    <w:rsid w:val="005E696C"/>
    <w:rsid w:val="006027BC"/>
    <w:rsid w:val="00697654"/>
    <w:rsid w:val="006B3EAB"/>
    <w:rsid w:val="006C4FBC"/>
    <w:rsid w:val="00792B4C"/>
    <w:rsid w:val="007C746D"/>
    <w:rsid w:val="007D4CAC"/>
    <w:rsid w:val="00826CB8"/>
    <w:rsid w:val="00860EC4"/>
    <w:rsid w:val="0086188B"/>
    <w:rsid w:val="008C2505"/>
    <w:rsid w:val="008E5EE2"/>
    <w:rsid w:val="008E624C"/>
    <w:rsid w:val="00934480"/>
    <w:rsid w:val="009E007B"/>
    <w:rsid w:val="009F5F30"/>
    <w:rsid w:val="00A031F5"/>
    <w:rsid w:val="00A13E18"/>
    <w:rsid w:val="00A1448C"/>
    <w:rsid w:val="00A6423B"/>
    <w:rsid w:val="00AB1269"/>
    <w:rsid w:val="00B10D1E"/>
    <w:rsid w:val="00B9113B"/>
    <w:rsid w:val="00B95AC9"/>
    <w:rsid w:val="00C22E3E"/>
    <w:rsid w:val="00C3068B"/>
    <w:rsid w:val="00C31133"/>
    <w:rsid w:val="00C82192"/>
    <w:rsid w:val="00C90FD3"/>
    <w:rsid w:val="00CA103D"/>
    <w:rsid w:val="00CC396E"/>
    <w:rsid w:val="00CE2B3C"/>
    <w:rsid w:val="00CE4676"/>
    <w:rsid w:val="00CF074F"/>
    <w:rsid w:val="00D161CB"/>
    <w:rsid w:val="00D161FD"/>
    <w:rsid w:val="00D2354C"/>
    <w:rsid w:val="00D23DE5"/>
    <w:rsid w:val="00D31736"/>
    <w:rsid w:val="00D3590F"/>
    <w:rsid w:val="00D84BBB"/>
    <w:rsid w:val="00DA2B1C"/>
    <w:rsid w:val="00DD0FED"/>
    <w:rsid w:val="00E13A6A"/>
    <w:rsid w:val="00E47204"/>
    <w:rsid w:val="00E5738D"/>
    <w:rsid w:val="00EE32CD"/>
    <w:rsid w:val="00F23743"/>
    <w:rsid w:val="00F27A7B"/>
    <w:rsid w:val="00F338D5"/>
    <w:rsid w:val="00F813F1"/>
    <w:rsid w:val="00FD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06DDA26"/>
  <w14:defaultImageDpi w14:val="300"/>
  <w15:docId w15:val="{7087AE05-0042-4922-A8B3-F83EB59EE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10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3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38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73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38D"/>
  </w:style>
  <w:style w:type="paragraph" w:styleId="Footer">
    <w:name w:val="footer"/>
    <w:basedOn w:val="Normal"/>
    <w:link w:val="FooterChar"/>
    <w:uiPriority w:val="99"/>
    <w:unhideWhenUsed/>
    <w:rsid w:val="00E573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38D"/>
  </w:style>
  <w:style w:type="character" w:styleId="Hyperlink">
    <w:name w:val="Hyperlink"/>
    <w:basedOn w:val="DefaultParagraphFont"/>
    <w:uiPriority w:val="99"/>
    <w:unhideWhenUsed/>
    <w:rsid w:val="00E573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738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C746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D2D31"/>
    <w:rPr>
      <w:rFonts w:ascii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10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826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792B4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Grid-Accent2">
    <w:name w:val="Light Grid Accent 2"/>
    <w:basedOn w:val="TableNormal"/>
    <w:uiPriority w:val="62"/>
    <w:rsid w:val="00792B4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MediumList2">
    <w:name w:val="Medium List 2"/>
    <w:basedOn w:val="TableNormal"/>
    <w:uiPriority w:val="66"/>
    <w:rsid w:val="00792B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">
    <w:name w:val="Medium List 1"/>
    <w:basedOn w:val="TableNormal"/>
    <w:uiPriority w:val="65"/>
    <w:rsid w:val="00792B4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ghtShading">
    <w:name w:val="Light Shading"/>
    <w:basedOn w:val="TableNormal"/>
    <w:uiPriority w:val="60"/>
    <w:rsid w:val="00792B4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161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61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61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61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61F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14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8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blogs.census.gov/2015/09/16/census-bureau-releases-2014-supplemental-poverty-measure-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esults.org/issues/child_tax_credi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sults.org/issues/earned_income_tax_credit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244765-E018-4BEC-8FAE-558B9C57B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Avery Artman</dc:creator>
  <cp:lastModifiedBy>Meredith Dodson</cp:lastModifiedBy>
  <cp:revision>2</cp:revision>
  <cp:lastPrinted>2014-08-12T19:42:00Z</cp:lastPrinted>
  <dcterms:created xsi:type="dcterms:W3CDTF">2016-06-23T14:32:00Z</dcterms:created>
  <dcterms:modified xsi:type="dcterms:W3CDTF">2016-06-23T14:32:00Z</dcterms:modified>
</cp:coreProperties>
</file>